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2D" w:rsidRPr="00605771" w:rsidRDefault="00311D2D" w:rsidP="00311D2D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11D2D" w:rsidRPr="00605771" w:rsidRDefault="00311D2D" w:rsidP="00311D2D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11D2D" w:rsidRPr="00605771" w:rsidRDefault="00311D2D" w:rsidP="00311D2D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"Развитие малого и среднего предпринимательства,</w:t>
      </w:r>
    </w:p>
    <w:p w:rsidR="00311D2D" w:rsidRPr="00605771" w:rsidRDefault="00311D2D" w:rsidP="00311D2D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агропромышленного комплекса и рынков</w:t>
      </w:r>
    </w:p>
    <w:p w:rsidR="00311D2D" w:rsidRPr="00605771" w:rsidRDefault="00311D2D" w:rsidP="00311D2D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сельскохозяйственной продукции, сырья</w:t>
      </w:r>
    </w:p>
    <w:p w:rsidR="00311D2D" w:rsidRPr="00605771" w:rsidRDefault="00311D2D" w:rsidP="00311D2D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и продовольствия в Нижневартовском районе"</w:t>
      </w:r>
    </w:p>
    <w:p w:rsidR="00311D2D" w:rsidRPr="00605771" w:rsidRDefault="00311D2D" w:rsidP="00311D2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D2D" w:rsidRPr="00605771" w:rsidRDefault="00311D2D" w:rsidP="00311D2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56"/>
      <w:bookmarkEnd w:id="0"/>
      <w:r w:rsidRPr="00605771">
        <w:rPr>
          <w:rFonts w:ascii="Times New Roman" w:hAnsi="Times New Roman" w:cs="Times New Roman"/>
          <w:sz w:val="24"/>
          <w:szCs w:val="24"/>
        </w:rPr>
        <w:t>ПОРЯДОК</w:t>
      </w:r>
    </w:p>
    <w:p w:rsidR="00311D2D" w:rsidRPr="00605771" w:rsidRDefault="00311D2D" w:rsidP="00311D2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ПРЕДОСТАВЛЕНИЯ СУБСИДИЙ СЕЛЬСКОХОЗЯЙСТВЕННЫМ</w:t>
      </w:r>
    </w:p>
    <w:p w:rsidR="00311D2D" w:rsidRPr="00605771" w:rsidRDefault="00311D2D" w:rsidP="00311D2D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ТОВАРОПРОИЗВОДИТЕЛЯМ РАЙОНА (ДАЛЕЕ - ПОРЯДОК)</w:t>
      </w:r>
    </w:p>
    <w:p w:rsidR="00311D2D" w:rsidRPr="00605771" w:rsidRDefault="00311D2D" w:rsidP="00311D2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D2D" w:rsidRPr="00605771" w:rsidRDefault="00311D2D" w:rsidP="00311D2D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11D2D" w:rsidRPr="00605771" w:rsidRDefault="00311D2D" w:rsidP="00311D2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D2D" w:rsidRPr="00605771" w:rsidRDefault="00311D2D" w:rsidP="00311D2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1.1. Порядок разработан в соответствии с Федеральными законами от 29.12.2006 </w:t>
      </w:r>
      <w:hyperlink r:id="rId4" w:tooltip="Федеральный закон от 29.12.2006 N 264-ФЗ (ред. от 30.12.2021) &quot;О развитии сельского хозяйства&quot; {КонсультантПлюс}">
        <w:r w:rsidRPr="00605771">
          <w:rPr>
            <w:rFonts w:ascii="Times New Roman" w:hAnsi="Times New Roman" w:cs="Times New Roman"/>
            <w:sz w:val="24"/>
            <w:szCs w:val="24"/>
          </w:rPr>
          <w:t>N 264-ФЗ</w:t>
        </w:r>
      </w:hyperlink>
      <w:r w:rsidRPr="00605771">
        <w:rPr>
          <w:rFonts w:ascii="Times New Roman" w:hAnsi="Times New Roman" w:cs="Times New Roman"/>
          <w:sz w:val="24"/>
          <w:szCs w:val="24"/>
        </w:rPr>
        <w:t xml:space="preserve"> "О развитии сельского хозяйства", от 11.06.2003 </w:t>
      </w:r>
      <w:hyperlink r:id="rId5" w:tooltip="Федеральный закон от 11.06.2003 N 74-ФЗ (ред. от 06.12.2021) &quot;О крестьянском (фермерском) хозяйстве&quot; (с изм. и доп., вступ. в силу с 01.03.2022) {КонсультантПлюс}">
        <w:r w:rsidRPr="00605771">
          <w:rPr>
            <w:rFonts w:ascii="Times New Roman" w:hAnsi="Times New Roman" w:cs="Times New Roman"/>
            <w:sz w:val="24"/>
            <w:szCs w:val="24"/>
          </w:rPr>
          <w:t>N 74-ФЗ</w:t>
        </w:r>
      </w:hyperlink>
      <w:r w:rsidRPr="00605771">
        <w:rPr>
          <w:rFonts w:ascii="Times New Roman" w:hAnsi="Times New Roman" w:cs="Times New Roman"/>
          <w:sz w:val="24"/>
          <w:szCs w:val="24"/>
        </w:rPr>
        <w:t xml:space="preserve"> "О крестьянском (фермерском) хозяйстве", от 07.07.2003 </w:t>
      </w:r>
      <w:hyperlink r:id="rId6" w:tooltip="Федеральный закон от 07.07.2003 N 112-ФЗ (ред. от 28.06.2021) &quot;О личном подсобном хозяйстве&quot; {КонсультантПлюс}">
        <w:r w:rsidRPr="00605771">
          <w:rPr>
            <w:rFonts w:ascii="Times New Roman" w:hAnsi="Times New Roman" w:cs="Times New Roman"/>
            <w:sz w:val="24"/>
            <w:szCs w:val="24"/>
          </w:rPr>
          <w:t>N 112-ФЗ</w:t>
        </w:r>
      </w:hyperlink>
      <w:r w:rsidRPr="00605771">
        <w:rPr>
          <w:rFonts w:ascii="Times New Roman" w:hAnsi="Times New Roman" w:cs="Times New Roman"/>
          <w:sz w:val="24"/>
          <w:szCs w:val="24"/>
        </w:rPr>
        <w:t xml:space="preserve"> "О личном подсобном хозяйстве", </w:t>
      </w:r>
      <w:hyperlink r:id="rId7" w:tooltip="Постановление Правительства ХМАО - Югры от 31.10.2021 N 473-п (ред. от 01.09.2022) &quot;О государственной программе Ханты-Мансийского автономного округа - Югры &quot;Развитие агропромышленного комплекса&quot; {КонсультантПлюс}">
        <w:r w:rsidRPr="0060577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05771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- Югры от 31.10.2021 N 473-п "О государственной программе Ханты-Мансийского автономного округа - Югры "Развитие агропромышленного комплекса", в целях реализации мероприятий муниципальной программы "Развитие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районе", утвержденной постановлением администрации района (далее - муниципальная программа).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1.2. Порядок устанавливает критерии отбора, цели, условия, размеры, порядок предоставления, а также результаты их предоставления и возврата субсидии, положения об осуществлении в отношении получателей субсидии, проверок главным распорядителем бюджетных средств, предоставляющим субсидии, соблюдая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условий, порядка предоставления субсидии на возмещение затрат сельскохозяйственным товаропроизводителям (далее - субсидии) их получателями.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1.3. Субсидии предоставляются на возмещение части затрат в целях создания условий сельскохозяйственным товаропроизводителям района.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1.4. Субсидии предоставляются в пределах средств, предусмотренных в бюджете района на текущий год на реализацию мероприятий, предусмотренных муниципальной программой.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период, является администрация </w:t>
      </w:r>
      <w:proofErr w:type="spellStart"/>
      <w:r w:rsidRPr="00605771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Pr="00605771">
        <w:rPr>
          <w:rFonts w:ascii="Times New Roman" w:hAnsi="Times New Roman" w:cs="Times New Roman"/>
          <w:sz w:val="24"/>
          <w:szCs w:val="24"/>
        </w:rPr>
        <w:t xml:space="preserve"> района (далее - главный распорядитель бюджетных средств).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1.4.1. Отбор получателей субсидии (далее - отбор) осуществляется отделом поддержки и развития агропромышленного комплекса и местной промышленности управления поддержки и развития предпринимательства, агропромышленного комплекса и местной промышленности администрации района (далее - Отдел) посредством запроса предложений (далее - заявка).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1.4.2. Получатель субсидии определяется по итогам проведения отбора среди сельскохозяйственных товаропроизводителей, претендующих на получение субсидии, соответствующих критериям отбора и требованиям, установленным Порядком.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1.5. Основные понятия: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1.5.1. Сельскохозяйственные товаропроизводители - 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предприниматели, граждане, ведущие личное подсобное хозяйство.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lastRenderedPageBreak/>
        <w:t xml:space="preserve">Понятие "сельскохозяйственный товаропроизводитель" применяется в значении, указанном в </w:t>
      </w:r>
      <w:hyperlink r:id="rId8" w:tooltip="Федеральный закон от 29.12.2006 N 264-ФЗ (ред. от 30.12.2021) &quot;О развитии сельского хозяйства&quot; {КонсультантПлюс}">
        <w:r w:rsidRPr="00605771">
          <w:rPr>
            <w:rFonts w:ascii="Times New Roman" w:hAnsi="Times New Roman" w:cs="Times New Roman"/>
            <w:sz w:val="24"/>
            <w:szCs w:val="24"/>
          </w:rPr>
          <w:t>статье 3</w:t>
        </w:r>
      </w:hyperlink>
      <w:r w:rsidRPr="00605771">
        <w:rPr>
          <w:rFonts w:ascii="Times New Roman" w:hAnsi="Times New Roman" w:cs="Times New Roman"/>
          <w:sz w:val="24"/>
          <w:szCs w:val="24"/>
        </w:rPr>
        <w:t xml:space="preserve"> Федерального закона от 29.12.2006 N 264-ФЗ "О развитии сельского хозяйства".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3279"/>
      <w:bookmarkEnd w:id="1"/>
      <w:r w:rsidRPr="00605771">
        <w:rPr>
          <w:rFonts w:ascii="Times New Roman" w:hAnsi="Times New Roman" w:cs="Times New Roman"/>
          <w:sz w:val="24"/>
          <w:szCs w:val="24"/>
        </w:rPr>
        <w:t>1.6. Право на получение субсидии имеют сельскохозяйственные товаропроизводители.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Критериями отбора являются: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1.6.1. Наличие государственной регистрации в качестве юридического лица или индивидуального предпринимателя.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1.6.2. Осуществляющие деятельность в Нижневартовском районе.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1.6.3. Соответствие требованиям, установленным </w:t>
      </w:r>
      <w:hyperlink w:anchor="P3333" w:tooltip="2.10. Участники отбора должны соответствовать на первое число месяца, предшествующего месяцу, в котором планируется проведение отбора, следующим требованиям:">
        <w:r w:rsidRPr="00605771">
          <w:rPr>
            <w:rFonts w:ascii="Times New Roman" w:hAnsi="Times New Roman" w:cs="Times New Roman"/>
            <w:sz w:val="24"/>
            <w:szCs w:val="24"/>
          </w:rPr>
          <w:t>пунктом 2.10</w:t>
        </w:r>
      </w:hyperlink>
      <w:r w:rsidRPr="0060577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1.6.4. Участник отбора является сельскохозяйственным товаропроизводителем.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1.7. Сведения о субсидиях размещаются Отделом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(проекта решения о внесении изменений в решение о бюджете) в соответствии с </w:t>
      </w:r>
      <w:hyperlink r:id="rId9" w:tooltip="Приказ Минфина России от 28.12.2016 N 243н (ред. от 05.10.2020) &quot;О составе и порядке размещения и предоставления информации на едином портале бюджетной системы Российской Федерации&quot; (Зарегистрировано в Минюсте России 05.05.2017 N 46620) {КонсультантПлюс}">
        <w:r w:rsidRPr="0060577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05771">
        <w:rPr>
          <w:rFonts w:ascii="Times New Roman" w:hAnsi="Times New Roman" w:cs="Times New Roman"/>
          <w:sz w:val="24"/>
          <w:szCs w:val="24"/>
        </w:rPr>
        <w:t xml:space="preserve"> Минфина России от 28.12.2016 N 243н "О составе и порядке размещения и предоставления информации на едином портале бюджетной системы Российской Федерации" (при наличии технической возможности).</w:t>
      </w:r>
    </w:p>
    <w:p w:rsidR="00311D2D" w:rsidRPr="00605771" w:rsidRDefault="00311D2D" w:rsidP="00311D2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D2D" w:rsidRPr="00605771" w:rsidRDefault="00311D2D" w:rsidP="00311D2D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II. Порядок проведения отбора</w:t>
      </w:r>
    </w:p>
    <w:p w:rsidR="00311D2D" w:rsidRPr="00605771" w:rsidRDefault="00311D2D" w:rsidP="00311D2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D2D" w:rsidRPr="00605771" w:rsidRDefault="00311D2D" w:rsidP="00311D2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89"/>
      <w:bookmarkEnd w:id="2"/>
      <w:r w:rsidRPr="00605771">
        <w:rPr>
          <w:rFonts w:ascii="Times New Roman" w:hAnsi="Times New Roman" w:cs="Times New Roman"/>
          <w:sz w:val="24"/>
          <w:szCs w:val="24"/>
        </w:rPr>
        <w:t>2.1. Отдел размещает объявление в разделе "Агропромышленный комплекс" на официальном веб-сайте администрации района в информационно-телекоммуникационной сети Интернет и едином портале (при наличии технической возможности) о проведении отбора в срок не позднее чем за 1 рабочий день до даты начала подачи заявок участниками отбора, которое должно содержать следующие сведения: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информацию о сроках проведения отбора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наименование, место нахождения, почтовый адрес, адрес электронной почты, контактный номер телефона главного распорядителя бюджетных средств;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результаты предоставления субсидии;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доменное имя, и (или) сетевого адреса, и (или) указателей страниц сайта в информационно-телекоммуникационной сети Интернет, на котором обеспечивается проведение отбора;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 настоящего Порядка;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порядок подачи заявок участниками отбора и требования, предъявляемые к форме и содержанию заявок, подаваемых участниками отбора;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порядок отзыва предложений, их возврата, определяющий в том числе основания для возврата, внесения изменений в предложения участников отбора;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правила рассмотрения и оценки предложений;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срок, в течение которого победитель отбора должен подписать соглашение о предоставлении субсидии;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условия признания победителя отбора уклонившимся от заключения соглашения о предоставлении субсидии;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дата размещения результатов отбора на официальном веб-сайте администрации района (не позднее 14-го календарного дня, следующего за днем определения победителей отбора), на едином портале (при наличии технической возможности).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3302"/>
      <w:bookmarkEnd w:id="3"/>
      <w:r w:rsidRPr="00605771">
        <w:rPr>
          <w:rFonts w:ascii="Times New Roman" w:hAnsi="Times New Roman" w:cs="Times New Roman"/>
          <w:sz w:val="24"/>
          <w:szCs w:val="24"/>
        </w:rPr>
        <w:t>2.2. Для участия в отборе участнику необходимо представить в Отдел следующие документы: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P3518" w:tooltip="                                  ЗАЯВКА">
        <w:r w:rsidRPr="00605771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605771">
        <w:rPr>
          <w:rFonts w:ascii="Times New Roman" w:hAnsi="Times New Roman" w:cs="Times New Roman"/>
          <w:sz w:val="24"/>
          <w:szCs w:val="24"/>
        </w:rPr>
        <w:t xml:space="preserve"> о предоставлении субсидии с приложением документов, перечень которых </w:t>
      </w:r>
      <w:r w:rsidRPr="00605771">
        <w:rPr>
          <w:rFonts w:ascii="Times New Roman" w:hAnsi="Times New Roman" w:cs="Times New Roman"/>
          <w:sz w:val="24"/>
          <w:szCs w:val="24"/>
        </w:rPr>
        <w:lastRenderedPageBreak/>
        <w:t>определен Порядком, по форме согласно приложению 1 к Порядку;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согласие на осуществление главным распорядителем бюджетных средств, предоставившим субсидии, и органами государственного (муниципального) финансового контроля проверок соблюдения ими условий, порядка предоставления субсидий;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реквизиты банковского счета.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Финансовые документы (первичные документы), в том числе документы, подтверждающие фактические затраты (расходы), должны соответствовать требованиям законодательства Российской Федерации, действующего на момент их оформления, в том числе правилам наличных расчетов, установленным Банком России.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2.2.1. Дополнительно представляются документы, указанные в </w:t>
      </w:r>
      <w:hyperlink w:anchor="P3393" w:tooltip="IV. Субсидии сельскохозяйственным товаропроизводителям">
        <w:r w:rsidRPr="00605771">
          <w:rPr>
            <w:rFonts w:ascii="Times New Roman" w:hAnsi="Times New Roman" w:cs="Times New Roman"/>
            <w:sz w:val="24"/>
            <w:szCs w:val="24"/>
          </w:rPr>
          <w:t>разделе IV</w:t>
        </w:r>
      </w:hyperlink>
      <w:r w:rsidRPr="00605771">
        <w:rPr>
          <w:rFonts w:ascii="Times New Roman" w:hAnsi="Times New Roman" w:cs="Times New Roman"/>
          <w:sz w:val="24"/>
          <w:szCs w:val="24"/>
        </w:rPr>
        <w:t xml:space="preserve"> настоящего Порядка, в соответствии с видами субсидий.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2.3. Документы в форме оригиналов или заверенных надлежащим образом копий участники отбора представляют в Отдел одним из следующих способов: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в Отдел по адресу: ул. Таежная, д. 19, кабинет 208, г. Нижневартовск, Ханты-Мансийский автономный округ - Югра, 628616;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через многофункциональный центр предоставления государственных и муниципальных услуг;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в электронной форме на адрес электронной почты: OMP@nvraion.ru в форме сканированных в формате PDF оригиналов документов.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2.4. Заявка подлежит регистрации не позднее 3 рабочих дней после подачи участником отбора заявки.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2.5. Участник отбора вправе отозвать заявку, внести изменения в заявку не позднее 3 рабочих дней до окончания срока подачи заявок посредством представления в Отдел лично или по доверенности уполномоченным лицом уведомления об отзыве заявки (заявления о внесении изменений в заявку), подписанного лицом, уполномоченным на осуществление действий от имени участника отбора, и скрепленного печатью участника отбора (при наличии).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Со дня регистрации уведомления об отзыве заявки заявка признается отозванной участником отбора и не подлежит рассмотрению в соответствии с настоящим Порядком.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Отдел обеспечивает возврат заявки участнику отбора не позднее 5 рабочих дней со дня регистрации уведомления об отзыве заявки с приложением документов, представленных им в соответствии с </w:t>
      </w:r>
      <w:hyperlink w:anchor="P3302" w:tooltip="2.2. Для участия в отборе участнику необходимо представить в Отдел следующие документы:">
        <w:r w:rsidRPr="00605771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605771">
        <w:rPr>
          <w:rFonts w:ascii="Times New Roman" w:hAnsi="Times New Roman" w:cs="Times New Roman"/>
          <w:sz w:val="24"/>
          <w:szCs w:val="24"/>
        </w:rPr>
        <w:t xml:space="preserve"> настоящего Порядка, лично или почтой с уведомлением о вручении.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Со дня регистрации Отделом заявления о внесении изменений в заявку заявка признается измененной участником отбора и подлежит рассмотрению в порядке, установленном настоящим Порядком. При этом регистрация заявления о внесении изменений в заявку участника отбора не влияет на очередность рассмотрения ранее поданной им заявки.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Участник отбора вправе обратиться с заявлением о разъяснении положений объявления о проведении отбора не позднее чем за 20 календарных дней до даты окончания приема заявок. Отдел направляет участнику отбора соответствующее разъяснение в течение 7 рабочих дней со дня получения заявления, но не позднее чем за 5 календарных дней до даты окончания приема заявок.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2.6. Дополнительно к документам, указанным в </w:t>
      </w:r>
      <w:hyperlink w:anchor="P3302" w:tooltip="2.2. Для участия в отборе участнику необходимо представить в Отдел следующие документы:">
        <w:r w:rsidRPr="00605771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605771">
        <w:rPr>
          <w:rFonts w:ascii="Times New Roman" w:hAnsi="Times New Roman" w:cs="Times New Roman"/>
          <w:sz w:val="24"/>
          <w:szCs w:val="24"/>
        </w:rPr>
        <w:t xml:space="preserve">, представляются копии документов, подтверждающих фактически произведенные затраты в течение 12 (двенадцати) месяцев, предшествующих дате проведения отбора по направлениям затрат, указанным в </w:t>
      </w:r>
      <w:hyperlink w:anchor="P3326" w:tooltip="2.7. Направление затрат, на возмещение которых предоставляется субсидия:">
        <w:r w:rsidRPr="00605771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605771">
        <w:rPr>
          <w:rFonts w:ascii="Times New Roman" w:hAnsi="Times New Roman" w:cs="Times New Roman"/>
          <w:sz w:val="24"/>
          <w:szCs w:val="24"/>
        </w:rPr>
        <w:t xml:space="preserve"> настоящего Порядка, за исключением </w:t>
      </w:r>
      <w:hyperlink w:anchor="P3436" w:tooltip="4.4. Возмещение части затрат сельскохозяйственным товаропроизводителям (за исключением личных подсобных хозяйств) на развитие и модернизацию материально-технической базы агропромышленного комплекса района.">
        <w:r w:rsidRPr="00605771">
          <w:rPr>
            <w:rFonts w:ascii="Times New Roman" w:hAnsi="Times New Roman" w:cs="Times New Roman"/>
            <w:sz w:val="24"/>
            <w:szCs w:val="24"/>
          </w:rPr>
          <w:t>пункта 4.4</w:t>
        </w:r>
      </w:hyperlink>
      <w:r w:rsidRPr="00605771">
        <w:rPr>
          <w:rFonts w:ascii="Times New Roman" w:hAnsi="Times New Roman" w:cs="Times New Roman"/>
          <w:sz w:val="24"/>
          <w:szCs w:val="24"/>
        </w:rPr>
        <w:t>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10" w:tooltip="Постановление Администрации Нижневартовского района от 27.04.2022 N 952 &quot;О внесении изменений в приложение к постановлению администрации района от 30.11.2021 N 2106 &quot;Об утверждении муниципальной программы &quot;Развитие малого и среднего предпринимательства, агропр">
        <w:r w:rsidRPr="0060577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0577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605771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Pr="00605771">
        <w:rPr>
          <w:rFonts w:ascii="Times New Roman" w:hAnsi="Times New Roman" w:cs="Times New Roman"/>
          <w:sz w:val="24"/>
          <w:szCs w:val="24"/>
        </w:rPr>
        <w:t xml:space="preserve"> района от 27.04.2022 N 952.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lastRenderedPageBreak/>
        <w:t>Документами, подтверждающими фактически произведенные затраты, являются платежные документы и (или) выписки из банка, иные документы, подтверждающие произведенные получателем субсидии затраты в соответствии с законодательством Российской Федерации.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3326"/>
      <w:bookmarkEnd w:id="4"/>
      <w:r w:rsidRPr="00605771">
        <w:rPr>
          <w:rFonts w:ascii="Times New Roman" w:hAnsi="Times New Roman" w:cs="Times New Roman"/>
          <w:sz w:val="24"/>
          <w:szCs w:val="24"/>
        </w:rPr>
        <w:t>2.7. Направление затрат, на возмещение которых предоставляется субсидия: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компенсация части затрат сельскохозяйственным товаропроизводителям на приобретение репродуктивных сельскохозяйственных животных за пределами района;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компенсация части затрат на воспроизводство сельскохозяйственных животных в личных подсобных хозяйствах жителей района;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субсидирование на возмещение части затрат на уплату за пользование электроэнергией;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возмещение части затрат сельскохозяйственным товаропроизводителям (за исключением личных подсобных хозяйств) на развитие и модернизацию материально-технической базы агропромышленного комплекса района.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2.8. Требовать от получателя субсидии представления документов, не предусмотренных Порядком, не допускается.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2.9. Срок рассмотрения заявки на предоставление субсидии на предмет их соответствия условиям, определенным муниципальной программой, и критериям отбора, установленным настоящим Порядком, не может составлять более 10 рабочих дней после окончания срока приема заявок.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3333"/>
      <w:bookmarkEnd w:id="5"/>
      <w:r w:rsidRPr="00605771">
        <w:rPr>
          <w:rFonts w:ascii="Times New Roman" w:hAnsi="Times New Roman" w:cs="Times New Roman"/>
          <w:sz w:val="24"/>
          <w:szCs w:val="24"/>
        </w:rPr>
        <w:t>2.10. Участники отбора должны соответствовать на первое число месяца, предшествующего месяцу, в котором планируется проведение отбора, следующим требованиям: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отсутствие просроченной задолженности по возврату в бюджет </w:t>
      </w:r>
      <w:proofErr w:type="spellStart"/>
      <w:r w:rsidRPr="00605771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Pr="00605771">
        <w:rPr>
          <w:rFonts w:ascii="Times New Roman" w:hAnsi="Times New Roman" w:cs="Times New Roman"/>
          <w:sz w:val="24"/>
          <w:szCs w:val="24"/>
        </w:rPr>
        <w:t xml:space="preserve"> района (далее - район)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бюджетом района;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участники отбора не должны получать средства из бюджета </w:t>
      </w:r>
      <w:proofErr w:type="spellStart"/>
      <w:r w:rsidRPr="00605771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Pr="00605771">
        <w:rPr>
          <w:rFonts w:ascii="Times New Roman" w:hAnsi="Times New Roman" w:cs="Times New Roman"/>
          <w:sz w:val="24"/>
          <w:szCs w:val="24"/>
        </w:rPr>
        <w:t xml:space="preserve"> района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Порядком.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2.11. Отдел в течение 5 рабочих дней с момента регистрации заявки самостоятельно запрашивает следующие документы: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3341"/>
      <w:bookmarkEnd w:id="6"/>
      <w:r w:rsidRPr="00605771">
        <w:rPr>
          <w:rFonts w:ascii="Times New Roman" w:hAnsi="Times New Roman" w:cs="Times New Roman"/>
          <w:sz w:val="24"/>
          <w:szCs w:val="24"/>
        </w:rPr>
        <w:t>2.11.1. Выписку из Единого государственного реестра юридических лиц или Единого государственного реестра индивидуальных предпринимателей (на официальном сайте Федеральной налоговой службы Российской Федерации);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lastRenderedPageBreak/>
        <w:t xml:space="preserve">в порядке межведомственного информационного взаимодействия, установленного Федеральным </w:t>
      </w:r>
      <w:hyperlink r:id="rId1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6057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5771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2.11.2. Отдел в течение 5 рабочих дней после окончания отбора на первое число месяца, предшествующего месяцу проведения отбора, самостоятельно запрашивает следующие документы: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в муниципальном казенном учреждении </w:t>
      </w:r>
      <w:proofErr w:type="spellStart"/>
      <w:r w:rsidRPr="00605771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Pr="00605771">
        <w:rPr>
          <w:rFonts w:ascii="Times New Roman" w:hAnsi="Times New Roman" w:cs="Times New Roman"/>
          <w:sz w:val="24"/>
          <w:szCs w:val="24"/>
        </w:rPr>
        <w:t xml:space="preserve"> района "Управление имущественными и земельными ресурсами" - информацию (акт сверок) о наличии или отсутствии задолженности по договорам аренды за пользование муниципальным имуществом и земельными участками;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в структурных подразделениях администрации района, являющихся ответственными исполнителями муниципальных программ, в рамках которых предоставляются субсидии субъектам малого и среднего предпринимательства, - сведения о наличии или отсутствии просроченной задолженности по возврату в бюджет района субсидий, бюджетных инвестиций, предоставленных в том числе в соответствии с иными правовыми актами Российской Федерации.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Сведения, указанные в </w:t>
      </w:r>
      <w:hyperlink w:anchor="P3341" w:tooltip="2.11.1. Выписку из Единого государственного реестра юридических лиц или Единого государственного реестра индивидуальных предпринимателей (на официальном сайте Федеральной налоговой службы Российской Федерации);">
        <w:r w:rsidRPr="00605771">
          <w:rPr>
            <w:rFonts w:ascii="Times New Roman" w:hAnsi="Times New Roman" w:cs="Times New Roman"/>
            <w:sz w:val="24"/>
            <w:szCs w:val="24"/>
          </w:rPr>
          <w:t>подпункте 2.11.1</w:t>
        </w:r>
      </w:hyperlink>
      <w:r w:rsidRPr="00605771">
        <w:rPr>
          <w:rFonts w:ascii="Times New Roman" w:hAnsi="Times New Roman" w:cs="Times New Roman"/>
          <w:sz w:val="24"/>
          <w:szCs w:val="24"/>
        </w:rPr>
        <w:t>, могут быть представлены заявителем самостоятельно, заверенные надлежащим образом. В этом случае Отдел указанные документы не запрашивает.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P3347"/>
      <w:bookmarkEnd w:id="7"/>
      <w:r w:rsidRPr="00605771">
        <w:rPr>
          <w:rFonts w:ascii="Times New Roman" w:hAnsi="Times New Roman" w:cs="Times New Roman"/>
          <w:sz w:val="24"/>
          <w:szCs w:val="24"/>
        </w:rPr>
        <w:t>2.12. Отдел на основании представленных документов в течение 10 рабочих дней после дня окончания приема заявок участника отбора оформляет заявку (с приложением заявок участников отбора) на заседание межведомственной рабочей группы по развитию агропромышленного комплекса и рынков сельскохозяйственной продукции, сырья и продовольствия в Нижневартовском районе, состав которой определяется постановлением администрации района (далее - Рабочая группа).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2.13. Рабочая группа по результатам рассмотрения заявки в течение 10 рабочих дней с момента поступления заявки, указанной в </w:t>
      </w:r>
      <w:hyperlink w:anchor="P3347" w:tooltip="2.12. Отдел на основании представленных документов в течение 10 рабочих дней после дня окончания приема заявок участника отбора оформляет заявку (с приложением заявок участников отбора) на заседание межведомственной рабочей группы по развитию агропромышленного">
        <w:r w:rsidRPr="00605771">
          <w:rPr>
            <w:rFonts w:ascii="Times New Roman" w:hAnsi="Times New Roman" w:cs="Times New Roman"/>
            <w:sz w:val="24"/>
            <w:szCs w:val="24"/>
          </w:rPr>
          <w:t>пункте 2.12</w:t>
        </w:r>
      </w:hyperlink>
      <w:r w:rsidRPr="00605771">
        <w:rPr>
          <w:rFonts w:ascii="Times New Roman" w:hAnsi="Times New Roman" w:cs="Times New Roman"/>
          <w:sz w:val="24"/>
          <w:szCs w:val="24"/>
        </w:rPr>
        <w:t xml:space="preserve"> Порядка, принимает одно из следующих решений: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о признании участника отбора победителем отбора;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об отклонении заявки участника отбора по основаниям, указанным в </w:t>
      </w:r>
      <w:hyperlink w:anchor="P3351" w:tooltip="2.14. Основания для отклонения заявки:">
        <w:r w:rsidRPr="00605771">
          <w:rPr>
            <w:rFonts w:ascii="Times New Roman" w:hAnsi="Times New Roman" w:cs="Times New Roman"/>
            <w:sz w:val="24"/>
            <w:szCs w:val="24"/>
          </w:rPr>
          <w:t>пункте 2.14</w:t>
        </w:r>
      </w:hyperlink>
      <w:r w:rsidRPr="00605771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3351"/>
      <w:bookmarkEnd w:id="8"/>
      <w:r w:rsidRPr="00605771">
        <w:rPr>
          <w:rFonts w:ascii="Times New Roman" w:hAnsi="Times New Roman" w:cs="Times New Roman"/>
          <w:sz w:val="24"/>
          <w:szCs w:val="24"/>
        </w:rPr>
        <w:t>2.14. Основания для отклонения заявки: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3352"/>
      <w:bookmarkEnd w:id="9"/>
      <w:r w:rsidRPr="00605771">
        <w:rPr>
          <w:rFonts w:ascii="Times New Roman" w:hAnsi="Times New Roman" w:cs="Times New Roman"/>
          <w:sz w:val="24"/>
          <w:szCs w:val="24"/>
        </w:rPr>
        <w:t xml:space="preserve">несоответствие участника отбора (получателя субсидии) критериям, требованиям, предъявляемым в соответствии с </w:t>
      </w:r>
      <w:hyperlink w:anchor="P3279" w:tooltip="1.6. Право на получение субсидии имеют сельскохозяйственные товаропроизводители.">
        <w:r w:rsidRPr="00605771">
          <w:rPr>
            <w:rFonts w:ascii="Times New Roman" w:hAnsi="Times New Roman" w:cs="Times New Roman"/>
            <w:sz w:val="24"/>
            <w:szCs w:val="24"/>
          </w:rPr>
          <w:t>пунктами 1.6</w:t>
        </w:r>
      </w:hyperlink>
      <w:r w:rsidRPr="0060577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33" w:tooltip="2.10. Участники отбора должны соответствовать на первое число месяца, предшествующего месяцу, в котором планируется проведение отбора, следующим требованиям:">
        <w:r w:rsidRPr="00605771">
          <w:rPr>
            <w:rFonts w:ascii="Times New Roman" w:hAnsi="Times New Roman" w:cs="Times New Roman"/>
            <w:sz w:val="24"/>
            <w:szCs w:val="24"/>
          </w:rPr>
          <w:t>2.10</w:t>
        </w:r>
      </w:hyperlink>
      <w:r w:rsidRPr="00605771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представленной участником отбора заявки и документов требованиям к заявке участников отбора, установленным в объявлении о проведении отбора в соответствии с </w:t>
      </w:r>
      <w:hyperlink w:anchor="P3302" w:tooltip="2.2. Для участия в отборе участнику необходимо представить в Отдел следующие документы:">
        <w:r w:rsidRPr="00605771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605771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354"/>
      <w:bookmarkEnd w:id="10"/>
      <w:r w:rsidRPr="00605771">
        <w:rPr>
          <w:rFonts w:ascii="Times New Roman" w:hAnsi="Times New Roman" w:cs="Times New Roman"/>
          <w:sz w:val="24"/>
          <w:szCs w:val="24"/>
        </w:rPr>
        <w:t>недостоверность представленной участником отбора (получателем субсидии) информации, в том числе информации о месте нахождения и адресе юридического лица;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355"/>
      <w:bookmarkEnd w:id="11"/>
      <w:r w:rsidRPr="00605771">
        <w:rPr>
          <w:rFonts w:ascii="Times New Roman" w:hAnsi="Times New Roman" w:cs="Times New Roman"/>
          <w:sz w:val="24"/>
          <w:szCs w:val="24"/>
        </w:rPr>
        <w:t xml:space="preserve">подача участником отбора заявки после даты и (или) времени, определенных для подачи заявок в соответствии с </w:t>
      </w:r>
      <w:hyperlink w:anchor="P3289" w:tooltip="2.1. Отдел размещает объявление в разделе &quot;Агропромышленный комплекс&quot; на официальном веб-сайте администрации района в информационно-телекоммуникационной сети Интернет и едином портале (при наличии технической возможности) о проведении отбора в срок не позднее ">
        <w:r w:rsidRPr="00605771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60577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отсутствие лимитов бюджетных обязательств, предусмотренных в бюджете района для предоставления субсидии.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2.15. Решение рабочей группы принимается простым большинством участников заседания Рабочей группы, присутствовавших на заседании, путем открытого голосования.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Решение Рабочей группы оформляется протоколом и подписывается председателем Рабочей группы и всеми членами Рабочей группы, присутствовавшими на заседании, в течение 3 рабочих дней после проведения заседания Рабочей группы.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2.16. Решение Рабочей группы носит рекомендательный характер.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2.17. Отдел на основании протокола Рабочей группы в течение 10 рабочих дней со дня принятия решения Рабочей группы разрабатывает проект постановления о предоставлении </w:t>
      </w:r>
      <w:r w:rsidRPr="00605771">
        <w:rPr>
          <w:rFonts w:ascii="Times New Roman" w:hAnsi="Times New Roman" w:cs="Times New Roman"/>
          <w:sz w:val="24"/>
          <w:szCs w:val="24"/>
        </w:rPr>
        <w:lastRenderedPageBreak/>
        <w:t xml:space="preserve">субсидии или об отказе в предоставлении субсидии, за исключением случаев отклонения заявки участника отбора, указанных в </w:t>
      </w:r>
      <w:hyperlink w:anchor="P3351" w:tooltip="2.14. Основания для отклонения заявки:">
        <w:r w:rsidRPr="00605771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605771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3354" w:tooltip="недостоверность представленной участником отбора (получателем субсидии) информации, в том числе информации о месте нахождения и адресе юридического лица;">
        <w:r w:rsidRPr="00605771">
          <w:rPr>
            <w:rFonts w:ascii="Times New Roman" w:hAnsi="Times New Roman" w:cs="Times New Roman"/>
            <w:sz w:val="24"/>
            <w:szCs w:val="24"/>
          </w:rPr>
          <w:t>четвертом пункта 2.14</w:t>
        </w:r>
      </w:hyperlink>
      <w:r w:rsidRPr="0060577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2.18. При отклонении решением Рабочей группы заявки участника отбора по основаниям, указанным в </w:t>
      </w:r>
      <w:hyperlink w:anchor="P3352" w:tooltip="несоответствие участника отбора (получателя субсидии) критериям, требованиям, предъявляемым в соответствии с пунктами 1.6, 2.10 Порядка;">
        <w:r w:rsidRPr="00605771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605771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3355" w:tooltip="подача участником отбора заявки после даты и (или) времени, определенных для подачи заявок в соответствии с пунктом 2.1 настоящего Порядка;">
        <w:r w:rsidRPr="00605771">
          <w:rPr>
            <w:rFonts w:ascii="Times New Roman" w:hAnsi="Times New Roman" w:cs="Times New Roman"/>
            <w:sz w:val="24"/>
            <w:szCs w:val="24"/>
          </w:rPr>
          <w:t>пятом пункта 2.14</w:t>
        </w:r>
      </w:hyperlink>
      <w:r w:rsidRPr="00605771">
        <w:rPr>
          <w:rFonts w:ascii="Times New Roman" w:hAnsi="Times New Roman" w:cs="Times New Roman"/>
          <w:sz w:val="24"/>
          <w:szCs w:val="24"/>
        </w:rPr>
        <w:t xml:space="preserve"> настоящего Порядка, Отдел в течение 10 рабочих дней со дня принятия решения Рабочей группы направляет участнику отбора уведомление о принятом решении.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2.19. Информация о результатах рассмотрения заявок размещается Отделом на официальном веб-сайте администрации района и на едином портале (при технической возможности) не позднее 10 рабочих дней со дня их рассмотрения.</w:t>
      </w:r>
    </w:p>
    <w:p w:rsidR="00311D2D" w:rsidRPr="00605771" w:rsidRDefault="00311D2D" w:rsidP="00311D2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D2D" w:rsidRPr="00605771" w:rsidRDefault="00311D2D" w:rsidP="00311D2D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III. Условия и порядок предоставления субсидий</w:t>
      </w:r>
    </w:p>
    <w:p w:rsidR="00311D2D" w:rsidRPr="00605771" w:rsidRDefault="00311D2D" w:rsidP="00311D2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D2D" w:rsidRPr="00605771" w:rsidRDefault="00311D2D" w:rsidP="00311D2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3.1. Решение о предоставлении субсидии или об отказе в ее предоставлении по основаниям, указанным в </w:t>
      </w:r>
      <w:hyperlink w:anchor="P3368" w:tooltip="3.2. Основания для отказа в предоставлении субсидии:">
        <w:r w:rsidRPr="00605771">
          <w:rPr>
            <w:rFonts w:ascii="Times New Roman" w:hAnsi="Times New Roman" w:cs="Times New Roman"/>
            <w:sz w:val="24"/>
            <w:szCs w:val="24"/>
          </w:rPr>
          <w:t>пункте 3.2</w:t>
        </w:r>
      </w:hyperlink>
      <w:r w:rsidRPr="00605771">
        <w:rPr>
          <w:rFonts w:ascii="Times New Roman" w:hAnsi="Times New Roman" w:cs="Times New Roman"/>
          <w:sz w:val="24"/>
          <w:szCs w:val="24"/>
        </w:rPr>
        <w:t xml:space="preserve"> настоящего Порядка, оформляется постановлением администрации района.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При отсутствии (недостаточности) лимитов бюджетных обязательств предоставление субсидии осуществляется пропорционально поданным заявкам на участие в отборе в пределах доведенных лимитов бюджетных обязательств.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368"/>
      <w:bookmarkEnd w:id="12"/>
      <w:r w:rsidRPr="00605771">
        <w:rPr>
          <w:rFonts w:ascii="Times New Roman" w:hAnsi="Times New Roman" w:cs="Times New Roman"/>
          <w:sz w:val="24"/>
          <w:szCs w:val="24"/>
        </w:rPr>
        <w:t>3.2. Основания для отказа в предоставлении субсидии: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несоответствие представленных получателем субсидии документов требованиям, определенным объявлением о проведении отбора, или непредставление (представление не в полном объеме) указанных документов;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установление факта недостоверности представленной получателем субсидии информации.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3.3. Отдел направляет победителю отбора в течение 3 рабочих дней со дня издания постановления о предоставлении субсидии два экземпляра соглашения (дополнительное соглашение, при наличии действующего соглашения), заключенного с администрацией района в соответствии с типовой формой, установленной департаментом финансов администрации района, о предоставлении субсидии, которое должно содержать: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предмет соглашения, цели и (или) перечень мероприятий;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сумму предоставляемой субсидии;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порядок перечисления субсидий;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порядок возврата субсидий;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права и обязанности сторон;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ответственность сторон;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дополнительные условия в соответствии с видами субсидий </w:t>
      </w:r>
      <w:hyperlink w:anchor="P3393" w:tooltip="IV. Субсидии сельскохозяйственным товаропроизводителям">
        <w:r w:rsidRPr="00605771">
          <w:rPr>
            <w:rFonts w:ascii="Times New Roman" w:hAnsi="Times New Roman" w:cs="Times New Roman"/>
            <w:sz w:val="24"/>
            <w:szCs w:val="24"/>
          </w:rPr>
          <w:t>раздела IV</w:t>
        </w:r>
      </w:hyperlink>
      <w:r w:rsidRPr="00605771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условие о согласии получателя субсидии на осуществление со стороны администрации района и органами муниципального финансового контроля за соблюдением условий, порядка предоставления субсидии;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согласие получателей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</w:r>
      <w:hyperlink r:id="rId12" w:tooltip="&quot;Бюджетный кодекс Российской Федерации&quot; от 31.07.1998 N 145-ФЗ (ред. от 14.07.2022) {КонсультантПлюс}">
        <w:r w:rsidRPr="00605771">
          <w:rPr>
            <w:rFonts w:ascii="Times New Roman" w:hAnsi="Times New Roman" w:cs="Times New Roman"/>
            <w:sz w:val="24"/>
            <w:szCs w:val="24"/>
          </w:rPr>
          <w:t>статьями 268.1</w:t>
        </w:r>
      </w:hyperlink>
      <w:r w:rsidRPr="0060577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tooltip="&quot;Бюджетный кодекс Российской Федерации&quot; от 31.07.1998 N 145-ФЗ (ред. от 14.07.2022) {КонсультантПлюс}">
        <w:r w:rsidRPr="00605771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Pr="0060577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и на включение таких положений в соглашение;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условие о запрете приобретения за счет полученных средств иностранной валюты, за исключением операций, осуществляемых в соответствии с валютным законодательством </w:t>
      </w:r>
      <w:r w:rsidRPr="00605771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нормативными правовыми актами, муниципальными правовыми актами;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605771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605771">
        <w:rPr>
          <w:rFonts w:ascii="Times New Roman" w:hAnsi="Times New Roman" w:cs="Times New Roman"/>
          <w:sz w:val="24"/>
          <w:szCs w:val="24"/>
        </w:rPr>
        <w:t xml:space="preserve"> согласия по новым условиям.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Победитель отбора обязан в течение 3 рабочих дней с момента получения соглашения (дополнительного соглашения, при наличии действующего соглашения) подписать и направить один экземпляр подписанного соглашения о предоставлении субсидии в Отдел.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605771">
        <w:rPr>
          <w:rFonts w:ascii="Times New Roman" w:hAnsi="Times New Roman" w:cs="Times New Roman"/>
          <w:sz w:val="24"/>
          <w:szCs w:val="24"/>
        </w:rPr>
        <w:t>ненаправления</w:t>
      </w:r>
      <w:proofErr w:type="spellEnd"/>
      <w:r w:rsidRPr="00605771">
        <w:rPr>
          <w:rFonts w:ascii="Times New Roman" w:hAnsi="Times New Roman" w:cs="Times New Roman"/>
          <w:sz w:val="24"/>
          <w:szCs w:val="24"/>
        </w:rPr>
        <w:t xml:space="preserve"> подписанного соглашения о предоставлении субсидии победитель отбора признается уклонившимся от заключения соглашения.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3.4. В соглашении устанавливаются плановые значения показателей результативности использования субъектами субсидий, которые являются обязательными для выполнения: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сохранение рабочих мест в течение года с момента получения финансовой поддержки.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3.5. Управление учета и отчетности администрации района в течение 10 рабочих дней со дня издания постановления администрации района о предоставлении субсидий и на основании заключенных с получателями соглашений перечисляет субсидию сельскохозяйственным товаропроизводителям на их расчетные или корреспондентские счета, открытые в учреждениях Центрального банка Российской Федерации или кредитных организациях.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3.6. Предоставление субсидий по представленным документам, подтверждающим фактические затраты IV квартала текущего года, производится в текущем финансовом году при наличии плановых ассигнований и (или) в первом квартале следующего года.</w:t>
      </w:r>
    </w:p>
    <w:p w:rsidR="00311D2D" w:rsidRPr="00605771" w:rsidRDefault="00311D2D" w:rsidP="00311D2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D2D" w:rsidRPr="00605771" w:rsidRDefault="00311D2D" w:rsidP="00311D2D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3393"/>
      <w:bookmarkEnd w:id="13"/>
      <w:r w:rsidRPr="00605771">
        <w:rPr>
          <w:rFonts w:ascii="Times New Roman" w:hAnsi="Times New Roman" w:cs="Times New Roman"/>
          <w:sz w:val="24"/>
          <w:szCs w:val="24"/>
        </w:rPr>
        <w:t>IV. Субсидии сельскохозяйственным товаропроизводителям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71">
        <w:rPr>
          <w:rFonts w:ascii="Times New Roman" w:hAnsi="Times New Roman" w:cs="Times New Roman"/>
          <w:sz w:val="24"/>
          <w:szCs w:val="24"/>
        </w:rPr>
        <w:t>района</w:t>
      </w:r>
    </w:p>
    <w:p w:rsidR="00311D2D" w:rsidRPr="00605771" w:rsidRDefault="00311D2D" w:rsidP="00311D2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D2D" w:rsidRPr="00605771" w:rsidRDefault="00311D2D" w:rsidP="00311D2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4.1. Компенсация части затрат сельскохозяйственным товаропроизводителям на приобретение репродуктивных сельскохозяйственных животных за пределами района.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4.1.1. Субсидия предоставляется сельскохозяйственным товаропроизводителям района на приобретение за пределами района репродуктивных сельскохозяйственных животных.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4.1.2. Заявитель представляет в Отдел следующие документы: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заявку субъекта на участие в отборе по предоставлению субсидии;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документы, подтверждающие приобретение репродуктивных сельскохозяйственных животных (договор купли-продажи, акт приема-передачи сельскохозяйственных животных), накладную, счет-фактуру;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финансовые документы, подтверждающие оплату;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ведомость движения поголовья (для крестьянских (фермерских) хозяйств, индивидуальных предпринимателей, сельскохозяйственных предприятий, сельскохозяйственных потребительских кооперативов, организаций агропромышленного комплекса), выписку из </w:t>
      </w:r>
      <w:proofErr w:type="spellStart"/>
      <w:r w:rsidRPr="0060577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605771">
        <w:rPr>
          <w:rFonts w:ascii="Times New Roman" w:hAnsi="Times New Roman" w:cs="Times New Roman"/>
          <w:sz w:val="24"/>
          <w:szCs w:val="24"/>
        </w:rPr>
        <w:t xml:space="preserve"> книги (для владельцев личных подсобных хозяйств);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ветеринарное свидетельство, справку ветеринарной службы района о постановке животных на учет.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Документы, заверенные надлежащим образом, представляются в Отдел с предъявлением оригиналов не позднее трех месяцев с момента оплаты.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4.1.3. Субсидия выплачивается в размере 50% от фактически подтвержденных затрат, но не более 500 000 рублей в год для крестьянских (фермерских) хозяйств, индивидуальных предпринимателей, сельскохозяйственных предприятий, сельскохозяйственных потребительских кооперативов, организаций агропромышленного комплекса и не более 100 000 рублей в год для личных подсобных хозяйств.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lastRenderedPageBreak/>
        <w:t>Субсидирование затрат субъектов на приобретение репродуктивных сельскохозяйственных животных за пределами района осуществляется за счет средств районного бюджета.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4.1.4. С получателем субсидии администрацией района заключается соглашение в соответствии с типовой формой, установленной финансовым органом муниципального образования, которое должно содержать: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общую сумму фактически понесенных затрат субъекта;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сумму предоставляемой субсидии;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обязательства субъекта о целевом использовании репродуктивных сельскохозяйственных животных;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обязательство работать по направлению не менее 3 лет.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4.2. Компенсация части затрат на воспроизводство сельскохозяйственных животных в личных подсобных хозяйствах жителей района.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4.2.1. Субсидия предоставляется гражданам, содержащим сельскохозяйственных животных в личных подсобных хозяйствах района.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4.2.2. Заявитель представляет в Отдел следующие документы: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заявку на участие в отборе по предоставлению субсидии;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выписку из </w:t>
      </w:r>
      <w:proofErr w:type="spellStart"/>
      <w:r w:rsidRPr="0060577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605771">
        <w:rPr>
          <w:rFonts w:ascii="Times New Roman" w:hAnsi="Times New Roman" w:cs="Times New Roman"/>
          <w:sz w:val="24"/>
          <w:szCs w:val="24"/>
        </w:rPr>
        <w:t xml:space="preserve"> книги сельского поселения об общем поголовье животных, заверенную главой поселения;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ветеринарно-санитарный паспорт подворья;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банковские реквизиты.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Документы, заверенные надлежащим образом, представляются в Отдел с предъявлением оригиналов.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4.2.3. Субсидия выплачивается в размере ставки субсидии на 1 голову маточного поголовья сельскохозяйственных животных, установленной </w:t>
      </w:r>
      <w:hyperlink r:id="rId14" w:tooltip="Постановление Правительства ХМАО - Югры от 31.10.2021 N 473-п (ред. от 01.09.2022) &quot;О государственной программе Ханты-Мансийского автономного округа - Югры &quot;Развитие агропромышленного комплекса&quot; {КонсультантПлюс}">
        <w:r w:rsidRPr="0060577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05771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- Югры от 31.10.2021 N 473-п "О государственной программе Ханты-Мансийского автономного округа - Югры "Развитие агропромышленного комплекса".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4.2.4. Условием для предоставления субсидии личным подсобным хозяйствам является содержание самцов-производителей сельскохозяйственных животных в течение не менее календарного года и имеющих на 1 января текущего года: быков старше 2-х лет, жеребцов старше 3-х лет, хряков, баранов, козлов, хорей северных оленей старше 1 года.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Представление документов осуществляется до 1 сентября текущего года.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Субсидирование затрат субъектов на воспроизводство сельскохозяйственных животных в личных подсобных хозяйствах жителей района осуществляется за счет средств районного бюджета.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4.3. Субсидирование на возмещение части затрат на уплату за пользование электроэнергией.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4.3.1. Субсидия предоставляется сельскохозяйственным потребительским кооперативам, крестьянским (фермерским) хозяйствам, индивидуальным предпринимателям - главам крестьянских (фермерских) хозяйств, включенным в перечень сельскохозяйственных товаропроизводителей, занимающихся производством и переработкой продукции животноводства, мясного скотоводства (в соответствии с приказом Департамента промышленности Ханты-Мансийского автономного округа - Югры (</w:t>
      </w:r>
      <w:proofErr w:type="spellStart"/>
      <w:r w:rsidRPr="00605771">
        <w:rPr>
          <w:rFonts w:ascii="Times New Roman" w:hAnsi="Times New Roman" w:cs="Times New Roman"/>
          <w:sz w:val="24"/>
          <w:szCs w:val="24"/>
        </w:rPr>
        <w:t>Деппромышленности</w:t>
      </w:r>
      <w:proofErr w:type="spellEnd"/>
      <w:r w:rsidRPr="00605771">
        <w:rPr>
          <w:rFonts w:ascii="Times New Roman" w:hAnsi="Times New Roman" w:cs="Times New Roman"/>
          <w:sz w:val="24"/>
          <w:szCs w:val="24"/>
        </w:rPr>
        <w:t xml:space="preserve"> Югры) от 16.11.2017 N 203-п "Об утверждении перечня сельскохозяйственных товаропроизводителей, занимающихся производством и переработкой продукции животноводства, мясного скотоводства на территории Ханты-Мансийского автономного округа - Югры"), на возмещение затрат на уплату за пользование электроэнергией при наличии раздельного узла учета электроэнергии на хозяйстве.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4.3.2. Заявитель представляет в Отдел следующие документы: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заявку субъекта на участие в отборе по предоставлению субсидии;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договор на поставку электроэнергии;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финансовые документы, подтверждающие оплату;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lastRenderedPageBreak/>
        <w:t>банковские реквизиты.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Документы, заверенные надлежащим образом, представляются в Отдел с предъявлением оригиналов в течение месяца, следующего за отчетным кварталом.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4.3.3. Субсидия выплачивается в размере 50% от фактически подтвержденных затрат, но не более 50 000 рублей в месяц.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Субсидирование затрат на уплату за пользование электроэнергией осуществляется за счет средств районного бюджета.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436"/>
      <w:bookmarkEnd w:id="14"/>
      <w:r w:rsidRPr="00605771">
        <w:rPr>
          <w:rFonts w:ascii="Times New Roman" w:hAnsi="Times New Roman" w:cs="Times New Roman"/>
          <w:sz w:val="24"/>
          <w:szCs w:val="24"/>
        </w:rPr>
        <w:t>4.4. Возмещение части затрат сельскохозяйственным товаропроизводителям (за исключением личных подсобных хозяйств) на развитие и модернизацию материально-технической базы агропромышленного комплекса района.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4.4.1. Субсидия предоставляется сельскохозяйственным товаропроизводителям района (за исключением личных подсобных хозяйств):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4.4.1.1. На строительство, приобретение или модернизацию сельскохозяйственных объектов, объектов электроснабжения, водоснабжения, теплоснабжения и газоснабжения.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Заявитель представляет в Отдел следующие документы: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заявку субъекта на участие в отборе по предоставлению субсидии;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при выполнении работ подрядным способом: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договоры на выполнение строительно-монтажных работ и работ по реконструкции;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проектно-сметную документацию;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акт о приемке выполненных работ (форма КС-2);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справки о стоимости выполненных работ и затрат (форма КС-3);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финансовые документы, подтверждающие оплату;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при выполнении работ собственными силами: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документы, подтверждающие затраты на строительно-монтажные работы: калькуляция (смета) затрат с приложением договоров, счетов-фактур, накладных на приобретение строительных материалов;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финансовые документы, подтверждающие оплату.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Документы, заверенные надлежащим образом, представляются в Отдел с предъявлением оригиналов не позднее трех месяцев с момента оплаты.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Субсидия выплачивается в размере 50% от фактически подтвержденных затрат, но не более 500 тыс. рублей в год для субъекта.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4.4.1.2. На приобретение перерабатывающего оборудования и сельскохозяйственной техники.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Заявитель представляет в Отдел следующие документы: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заявку субъекта на участие в отборе по предоставлению субсидии;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документы, подтверждающие приобретение (договор купли-продажи, накладную, счет-фактуру);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техническую документацию;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финансовые документы, подтверждающие оплату.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Документы, заверенные надлежащим образом, представляются в Отдел с предъявлением оригиналов не позднее трех месяцев с момента оплаты.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Субсидия выплачивается в размере 50% от фактически подтвержденных затрат, но не более 300 тыс. рублей в год для субъекта.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4.4.1.3. На разработку проектно-сметной документации на строительство животноводческих помещений и цехов по переработке сельскохозяйственной продукции.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Заявитель представляет в Отдел следующие документы: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заявку субъекта на участие в отборе по предоставлению субсидии;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договор на выполнение проектно-сметных работ;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проектно-сметную документацию;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финансовые документы, подтверждающие оплату.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Документы, заверенные надлежащим образом, представляются в Отдел с предъявлением оригиналов не позднее трех месяцев с момента оплаты.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Субсидия выплачивается в размере 50% от фактически подтвержденных, но не более 300 тыс. рублей в год для субъекта.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lastRenderedPageBreak/>
        <w:t xml:space="preserve">4.4.2. С получателями субсидий, указанных в </w:t>
      </w:r>
      <w:hyperlink w:anchor="P3436" w:tooltip="4.4. Возмещение части затрат сельскохозяйственным товаропроизводителям (за исключением личных подсобных хозяйств) на развитие и модернизацию материально-технической базы агропромышленного комплекса района.">
        <w:r w:rsidRPr="00605771">
          <w:rPr>
            <w:rFonts w:ascii="Times New Roman" w:hAnsi="Times New Roman" w:cs="Times New Roman"/>
            <w:sz w:val="24"/>
            <w:szCs w:val="24"/>
          </w:rPr>
          <w:t>пункте 4.4</w:t>
        </w:r>
      </w:hyperlink>
      <w:r w:rsidRPr="00605771">
        <w:rPr>
          <w:rFonts w:ascii="Times New Roman" w:hAnsi="Times New Roman" w:cs="Times New Roman"/>
          <w:sz w:val="24"/>
          <w:szCs w:val="24"/>
        </w:rPr>
        <w:t xml:space="preserve"> Порядка, администрацией района заключается соглашение в соответствии с типовой формой, установленной финансовым органом муниципального образования, которое должно содержать: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общую сумму фактически понесенных затрат субъекта;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сумму предоставляемой субсидии;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обязательства субъекта о целевом использовании на развитие и модернизацию материально-технической базы агропромышленного комплекса;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обязательство работать по направлению не менее 3 лет.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4.4.3. Субсидирование затрат субъектов на развитие и модернизацию материально-технической базы агропромышленного комплекса района осуществляется за счет средств местного бюджета.</w:t>
      </w:r>
    </w:p>
    <w:p w:rsidR="00311D2D" w:rsidRPr="00605771" w:rsidRDefault="00311D2D" w:rsidP="00311D2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D2D" w:rsidRPr="00605771" w:rsidRDefault="00311D2D" w:rsidP="00311D2D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V. Требования к отчетности</w:t>
      </w:r>
    </w:p>
    <w:p w:rsidR="00311D2D" w:rsidRPr="00605771" w:rsidRDefault="00311D2D" w:rsidP="00311D2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D2D" w:rsidRPr="00605771" w:rsidRDefault="00311D2D" w:rsidP="00311D2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5.1. После получения субсидии получатель в течение трех лет обязан представлять в Отдел в срок не позднее 5 мая, следующего за отчетным финансовым периодом (годом), налоговые декларации по применяемым специальным режимам налогообложения.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5.2. Получатель субсидии в срок не позднее 5 мая, следующего за отчетным финансовым периодом (годом), представляет в Отдел подтверждающие документы о достижении значений показателей результативности.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5.3. Ответственность за соблюдение условий, порядка предоставления субсидии несет получатель субсидии.</w:t>
      </w:r>
    </w:p>
    <w:p w:rsidR="00311D2D" w:rsidRPr="00605771" w:rsidRDefault="00311D2D" w:rsidP="00311D2D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11D2D" w:rsidRPr="00605771" w:rsidRDefault="00311D2D" w:rsidP="00311D2D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VI. Требования об осуществлении контроля (мониторинга)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71">
        <w:rPr>
          <w:rFonts w:ascii="Times New Roman" w:hAnsi="Times New Roman" w:cs="Times New Roman"/>
          <w:sz w:val="24"/>
          <w:szCs w:val="24"/>
        </w:rPr>
        <w:t>за соблюдением условий, порядка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71">
        <w:rPr>
          <w:rFonts w:ascii="Times New Roman" w:hAnsi="Times New Roman" w:cs="Times New Roman"/>
          <w:sz w:val="24"/>
          <w:szCs w:val="24"/>
        </w:rPr>
        <w:t>субсидий и ответственности за их нарушение</w:t>
      </w:r>
    </w:p>
    <w:p w:rsidR="00311D2D" w:rsidRPr="00605771" w:rsidRDefault="00311D2D" w:rsidP="00311D2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D2D" w:rsidRPr="00605771" w:rsidRDefault="00311D2D" w:rsidP="00311D2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P3488"/>
      <w:bookmarkEnd w:id="15"/>
      <w:r w:rsidRPr="00605771">
        <w:rPr>
          <w:rFonts w:ascii="Times New Roman" w:hAnsi="Times New Roman" w:cs="Times New Roman"/>
          <w:sz w:val="24"/>
          <w:szCs w:val="24"/>
        </w:rPr>
        <w:t>6.1. Контроль за соблюдением получателями субсидии условий и порядка предоставления субсидий, а также ее целевого использования, осуществляют главный распорядитель бюджетных средств и органы муниципального финансового контроля района в пределах полномочий, предусмотренных действующим законодательством.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6.1.1. Проведение мониторинга по достижению результатов предоставления субсидии исходя из достижения значений результатов предоставления субсидии, определенных договором, и событий, отражающих факт завершения соответствующего мероприятия по получению результата предоставления субсидии (контрольная точка), осуществляют главный распорядитель бюджетных средств и органы муниципального финансового контроля района в пределах полномочий, в порядке и по формам, которые установлены действующим законодательством.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6.1.2. В случае выявления фактов нарушения получателем субсидии условий и порядка предоставления субсидии, выявленных по фактам проверок, управление поддержки и развития предпринимательства, агропромышленного комплекса и местной промышленности администрации района в течение 5 рабочих дней с даты выявления нарушения, указанного в </w:t>
      </w:r>
      <w:hyperlink w:anchor="P3488" w:tooltip="6.1. Контроль за соблюдением получателями субсидии условий и порядка предоставления субсидий, а также ее целевого использования, осуществляют главный распорядитель бюджетных средств и органы муниципального финансового контроля района в пределах полномочий, пре">
        <w:r w:rsidRPr="00605771">
          <w:rPr>
            <w:rFonts w:ascii="Times New Roman" w:hAnsi="Times New Roman" w:cs="Times New Roman"/>
            <w:sz w:val="24"/>
            <w:szCs w:val="24"/>
          </w:rPr>
          <w:t>пункте 6.1</w:t>
        </w:r>
      </w:hyperlink>
      <w:r w:rsidRPr="00605771">
        <w:rPr>
          <w:rFonts w:ascii="Times New Roman" w:hAnsi="Times New Roman" w:cs="Times New Roman"/>
          <w:sz w:val="24"/>
          <w:szCs w:val="24"/>
        </w:rPr>
        <w:t xml:space="preserve"> Порядка, выявленного в том числе по фактам проверок, проведенных главным распорядителем как получателем субсидии бюджетных средств и органом муниципального финансового контроля, направляет получателю субсидии письменное уведомление о необходимости возврата субсидии (далее - уведомление).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" w:name="P3493"/>
      <w:bookmarkEnd w:id="16"/>
      <w:r w:rsidRPr="00605771">
        <w:rPr>
          <w:rFonts w:ascii="Times New Roman" w:hAnsi="Times New Roman" w:cs="Times New Roman"/>
          <w:sz w:val="24"/>
          <w:szCs w:val="24"/>
        </w:rPr>
        <w:t>6.1.3. Получатель субсидии в течение 30 рабочих дней со дня получения уведомления обязан выполнить требования, указанные в нем.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6.1.4. При невозврате субсидии в указанный в </w:t>
      </w:r>
      <w:hyperlink w:anchor="P3493" w:tooltip="6.1.3. Получатель субсидии в течение 30 рабочих дней со дня получения уведомления обязан выполнить требования, указанные в нем.">
        <w:r w:rsidRPr="00605771">
          <w:rPr>
            <w:rFonts w:ascii="Times New Roman" w:hAnsi="Times New Roman" w:cs="Times New Roman"/>
            <w:sz w:val="24"/>
            <w:szCs w:val="24"/>
          </w:rPr>
          <w:t>подпункте 6.1.3</w:t>
        </w:r>
      </w:hyperlink>
      <w:r w:rsidRPr="00605771">
        <w:rPr>
          <w:rFonts w:ascii="Times New Roman" w:hAnsi="Times New Roman" w:cs="Times New Roman"/>
          <w:sz w:val="24"/>
          <w:szCs w:val="24"/>
        </w:rPr>
        <w:t xml:space="preserve"> срок администрация района обращается в суд в соответствии с законодательством Российской Федерации в течение 2 месяцев со дня истечения срока возврата субсидии.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6.2. В случае выявления факта нарушения условий, порядка предоставления субсидии, </w:t>
      </w:r>
      <w:proofErr w:type="spellStart"/>
      <w:r w:rsidRPr="0060577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605771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 использования субсидии, установленных соглашением, субсидии в полном объеме подлежат возврату в бюджет </w:t>
      </w:r>
      <w:proofErr w:type="spellStart"/>
      <w:r w:rsidRPr="00605771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Pr="0060577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11D2D" w:rsidRPr="00605771" w:rsidRDefault="00311D2D" w:rsidP="00311D2D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lastRenderedPageBreak/>
        <w:t>6.4. Ответственность за достоверность сведений в представленных документах несет получатель субсидии.</w:t>
      </w:r>
    </w:p>
    <w:p w:rsidR="00311D2D" w:rsidRPr="00605771" w:rsidRDefault="00311D2D" w:rsidP="00311D2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D2D" w:rsidRPr="00605771" w:rsidRDefault="00311D2D" w:rsidP="00311D2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D2D" w:rsidRPr="00605771" w:rsidRDefault="00311D2D" w:rsidP="00311D2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D2D" w:rsidRPr="00605771" w:rsidRDefault="00311D2D" w:rsidP="00311D2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D2D" w:rsidRPr="00605771" w:rsidRDefault="00311D2D" w:rsidP="00311D2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D2D" w:rsidRPr="00605771" w:rsidRDefault="00311D2D" w:rsidP="00311D2D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_GoBack"/>
      <w:r w:rsidRPr="0060577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11D2D" w:rsidRPr="00605771" w:rsidRDefault="00311D2D" w:rsidP="00311D2D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к Порядку предоставления субсидий</w:t>
      </w:r>
    </w:p>
    <w:p w:rsidR="00311D2D" w:rsidRPr="00605771" w:rsidRDefault="00311D2D" w:rsidP="00311D2D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сельскохозяйственным товаропроизводителям</w:t>
      </w:r>
    </w:p>
    <w:p w:rsidR="00311D2D" w:rsidRPr="00605771" w:rsidRDefault="00311D2D" w:rsidP="00311D2D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района</w:t>
      </w:r>
    </w:p>
    <w:p w:rsidR="00311D2D" w:rsidRPr="00605771" w:rsidRDefault="00311D2D" w:rsidP="00311D2D">
      <w:pPr>
        <w:pStyle w:val="ConsPlusNormal"/>
        <w:spacing w:after="1"/>
        <w:contextualSpacing/>
        <w:rPr>
          <w:rFonts w:ascii="Times New Roman" w:hAnsi="Times New Roman" w:cs="Times New Roman"/>
          <w:sz w:val="24"/>
          <w:szCs w:val="24"/>
        </w:rPr>
      </w:pPr>
    </w:p>
    <w:p w:rsidR="00311D2D" w:rsidRPr="00605771" w:rsidRDefault="00311D2D" w:rsidP="00311D2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D2D" w:rsidRPr="00605771" w:rsidRDefault="00311D2D" w:rsidP="00311D2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В отдел поддержки и развития</w:t>
      </w:r>
    </w:p>
    <w:p w:rsidR="00311D2D" w:rsidRPr="00605771" w:rsidRDefault="00311D2D" w:rsidP="00311D2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агропромышленного комплекса и местной</w:t>
      </w:r>
    </w:p>
    <w:p w:rsidR="00311D2D" w:rsidRPr="00605771" w:rsidRDefault="00311D2D" w:rsidP="00311D2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промышленности управления поддержки</w:t>
      </w:r>
    </w:p>
    <w:p w:rsidR="00311D2D" w:rsidRPr="00605771" w:rsidRDefault="00311D2D" w:rsidP="00311D2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и развития предпринимательства,</w:t>
      </w:r>
    </w:p>
    <w:p w:rsidR="00311D2D" w:rsidRPr="00605771" w:rsidRDefault="00311D2D" w:rsidP="00311D2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агропромышленного комплекса и местной</w:t>
      </w:r>
    </w:p>
    <w:p w:rsidR="00311D2D" w:rsidRPr="00605771" w:rsidRDefault="00311D2D" w:rsidP="00311D2D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промышленности администрации района</w:t>
      </w: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D2D" w:rsidRPr="00605771" w:rsidRDefault="00311D2D" w:rsidP="00311D2D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3518"/>
      <w:bookmarkEnd w:id="18"/>
      <w:r w:rsidRPr="00605771">
        <w:rPr>
          <w:rFonts w:ascii="Times New Roman" w:hAnsi="Times New Roman" w:cs="Times New Roman"/>
          <w:sz w:val="24"/>
          <w:szCs w:val="24"/>
        </w:rPr>
        <w:t>ЗАЯВКА</w:t>
      </w: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На участие в отборе по возмещению части затрат сельскохозяйственным товаропроизводителям в соответствии с мероприятиями муниципальной программы "Развитие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районе"</w:t>
      </w: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    1. Полное наименование хозяйствующего субъекта ________________________</w:t>
      </w: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    Прошу возместить ______________________________________________________</w:t>
      </w: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    2. Адрес:</w:t>
      </w: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    2.1. Юридический адрес ________________________________________________</w:t>
      </w: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            (индекс, область, город, улица, номер дома и офиса)</w:t>
      </w: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    2.2. Фактический адрес ________________________________________________</w:t>
      </w: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                              (индекс, область, город, улица, номер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71">
        <w:rPr>
          <w:rFonts w:ascii="Times New Roman" w:hAnsi="Times New Roman" w:cs="Times New Roman"/>
          <w:sz w:val="24"/>
          <w:szCs w:val="24"/>
        </w:rPr>
        <w:t>и офиса)</w:t>
      </w: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    3. Основной вид деятельности __________________________________________</w:t>
      </w: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    4. Дополнительные виды деятельности ___________________________________</w:t>
      </w: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    5. Информация о заявителе:</w:t>
      </w: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    ОГРН (ОГРНИП) _________________________________________________________</w:t>
      </w: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    ИНН/КПП _______________________________________________________________</w:t>
      </w: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    Наименование банка ____________________________________________________</w:t>
      </w: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    Р/</w:t>
      </w:r>
      <w:proofErr w:type="spellStart"/>
      <w:r w:rsidRPr="00605771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605771">
        <w:rPr>
          <w:rFonts w:ascii="Times New Roman" w:hAnsi="Times New Roman" w:cs="Times New Roman"/>
          <w:sz w:val="24"/>
          <w:szCs w:val="24"/>
        </w:rPr>
        <w:t>. _________________________________________________________________</w:t>
      </w: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    К/</w:t>
      </w:r>
      <w:proofErr w:type="spellStart"/>
      <w:r w:rsidRPr="00605771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605771">
        <w:rPr>
          <w:rFonts w:ascii="Times New Roman" w:hAnsi="Times New Roman" w:cs="Times New Roman"/>
          <w:sz w:val="24"/>
          <w:szCs w:val="24"/>
        </w:rPr>
        <w:t>. _________________________________________________________________</w:t>
      </w: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    БИК ___________________________________________________________________</w:t>
      </w: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    Форма налогообложения по заявленному виду деятельности ________________</w:t>
      </w: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    Контакты (тел., e-</w:t>
      </w:r>
      <w:proofErr w:type="spellStart"/>
      <w:r w:rsidRPr="0060577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05771">
        <w:rPr>
          <w:rFonts w:ascii="Times New Roman" w:hAnsi="Times New Roman" w:cs="Times New Roman"/>
          <w:sz w:val="24"/>
          <w:szCs w:val="24"/>
        </w:rPr>
        <w:t>) _______________________________________________</w:t>
      </w: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    N СНИЛС _______________________________________________________________</w:t>
      </w: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                   (для индивидуальных предпринимателей)</w:t>
      </w: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    Регистрационный N страхователя ________________________________________</w:t>
      </w: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                                           (для юридических лиц)</w:t>
      </w: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lastRenderedPageBreak/>
        <w:t xml:space="preserve">    Паспортные данные _____________________________________________________</w:t>
      </w: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                       (для индивидуальных предпринимателей: серия,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71">
        <w:rPr>
          <w:rFonts w:ascii="Times New Roman" w:hAnsi="Times New Roman" w:cs="Times New Roman"/>
          <w:sz w:val="24"/>
          <w:szCs w:val="24"/>
        </w:rPr>
        <w:t>паспорта, дата и место рождения)</w:t>
      </w: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    6. Обязуюсь при внесении изменений или дополнений в учредительные и регистрационные документы (реорганизация, ликвидация, введении процедуры банкротства, приостановлении деятельности в порядке, предусмотренном законодательством Российской Федерации, ограничений на осуществление хозяйственной деятельности, изменении реквизитов и других характеристик, определяющих участие в отборе) в десятидневный срок представить копии соответствующих документов в управление поддержки и развития предпринимательства, агропромышленного комплекса и местной промышленности администрации района.</w:t>
      </w: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    7. Согласен с условием отбора, дающим право на получение поддержки, только в случае отсутствия факта принятия решения об оказании субъекту поддержки уполномоченным органом исполнительной власти Ханты-Мансийского автономного округа - Югры, администрацией </w:t>
      </w:r>
      <w:proofErr w:type="spellStart"/>
      <w:r w:rsidRPr="00605771">
        <w:rPr>
          <w:rFonts w:ascii="Times New Roman" w:hAnsi="Times New Roman" w:cs="Times New Roman"/>
          <w:sz w:val="24"/>
          <w:szCs w:val="24"/>
        </w:rPr>
        <w:t>Нижневартовского</w:t>
      </w:r>
      <w:proofErr w:type="spellEnd"/>
      <w:r w:rsidRPr="00605771">
        <w:rPr>
          <w:rFonts w:ascii="Times New Roman" w:hAnsi="Times New Roman" w:cs="Times New Roman"/>
          <w:sz w:val="24"/>
          <w:szCs w:val="24"/>
        </w:rPr>
        <w:t xml:space="preserve"> района, организациями инфраструктуры поддержки субъектов малого и среднего предпринимательства автономного округа по тем же основаниям на те же цели. </w:t>
      </w: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    8. Согласен на осуществление главным распорядителем бюджетных средств, предоставившим субсидии, и органами государственного (муниципального) финансового контроля проверок соблюдения ими условий, порядка предоставления субсидий.</w:t>
      </w: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    9. Подтверждаю отсутствие учредителей, которые являются иностранными юридическими лицами, а также российскими юридическими лицами, в уставном (складочном) капитале которых доля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50%.</w:t>
      </w: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    10. Я согласен на обработку персональных данных в соответствии с Федеральным </w:t>
      </w:r>
      <w:hyperlink r:id="rId15" w:tooltip="Федеральный закон от 27.07.2006 N 152-ФЗ (ред. от 14.07.2022) &quot;О персональных данных&quot; {КонсультантПлюс}">
        <w:r w:rsidRPr="006057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5771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данных".</w:t>
      </w: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    11. Я предупрежден об ответственности, в соответствии с законодательством Российской Федерации, за представление недостоверных сведений и документов.</w:t>
      </w: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    12. Приложение: </w:t>
      </w:r>
      <w:hyperlink w:anchor="P3608" w:tooltip="ОПИСЬ ДОКУМЕНТОВ">
        <w:r w:rsidRPr="00605771">
          <w:rPr>
            <w:rFonts w:ascii="Times New Roman" w:hAnsi="Times New Roman" w:cs="Times New Roman"/>
            <w:sz w:val="24"/>
            <w:szCs w:val="24"/>
          </w:rPr>
          <w:t>опись</w:t>
        </w:r>
      </w:hyperlink>
      <w:r w:rsidRPr="00605771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______________________                                                 ________________________</w:t>
      </w: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Pr="00605771">
        <w:rPr>
          <w:rFonts w:ascii="Times New Roman" w:hAnsi="Times New Roman" w:cs="Times New Roman"/>
          <w:sz w:val="24"/>
          <w:szCs w:val="24"/>
        </w:rPr>
        <w:t xml:space="preserve">руководителя)   </w:t>
      </w:r>
      <w:proofErr w:type="gramEnd"/>
      <w:r w:rsidRPr="006057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(ФИО)</w:t>
      </w: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"___" ____________ 20___ год</w:t>
      </w:r>
    </w:p>
    <w:p w:rsidR="00311D2D" w:rsidRPr="00605771" w:rsidRDefault="00311D2D" w:rsidP="00311D2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D2D" w:rsidRPr="00605771" w:rsidRDefault="00311D2D" w:rsidP="00311D2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D2D" w:rsidRDefault="00311D2D" w:rsidP="00311D2D">
      <w:pPr>
        <w:pStyle w:val="ConsPlusNormal"/>
        <w:contextualSpacing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311D2D" w:rsidRDefault="00311D2D" w:rsidP="00311D2D">
      <w:pPr>
        <w:pStyle w:val="ConsPlusNormal"/>
        <w:contextualSpacing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311D2D" w:rsidRPr="00605771" w:rsidRDefault="00311D2D" w:rsidP="00311D2D">
      <w:pPr>
        <w:pStyle w:val="ConsPlusNormal"/>
        <w:contextualSpacing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Приложение к заявке</w:t>
      </w:r>
    </w:p>
    <w:p w:rsidR="00311D2D" w:rsidRPr="00605771" w:rsidRDefault="00311D2D" w:rsidP="00311D2D">
      <w:pPr>
        <w:pStyle w:val="ConsPlusNormal"/>
        <w:spacing w:after="1"/>
        <w:contextualSpacing/>
        <w:rPr>
          <w:rFonts w:ascii="Times New Roman" w:hAnsi="Times New Roman" w:cs="Times New Roman"/>
          <w:sz w:val="24"/>
          <w:szCs w:val="24"/>
        </w:rPr>
      </w:pPr>
    </w:p>
    <w:p w:rsidR="00311D2D" w:rsidRPr="00605771" w:rsidRDefault="00311D2D" w:rsidP="00311D2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D2D" w:rsidRPr="00605771" w:rsidRDefault="00311D2D" w:rsidP="00311D2D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3608"/>
      <w:bookmarkEnd w:id="19"/>
      <w:r w:rsidRPr="00605771">
        <w:rPr>
          <w:rFonts w:ascii="Times New Roman" w:hAnsi="Times New Roman" w:cs="Times New Roman"/>
          <w:sz w:val="24"/>
          <w:szCs w:val="24"/>
        </w:rPr>
        <w:t>ОПИСЬ ДОКУМЕНТОВ</w:t>
      </w:r>
    </w:p>
    <w:p w:rsidR="00311D2D" w:rsidRPr="00605771" w:rsidRDefault="00311D2D" w:rsidP="00311D2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77"/>
      </w:tblGrid>
      <w:tr w:rsidR="00311D2D" w:rsidRPr="00605771" w:rsidTr="00DB6BFE">
        <w:tc>
          <w:tcPr>
            <w:tcW w:w="794" w:type="dxa"/>
          </w:tcPr>
          <w:p w:rsidR="00311D2D" w:rsidRPr="00605771" w:rsidRDefault="00311D2D" w:rsidP="00DB6B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7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277" w:type="dxa"/>
          </w:tcPr>
          <w:p w:rsidR="00311D2D" w:rsidRPr="00605771" w:rsidRDefault="00311D2D" w:rsidP="00DB6BF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77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311D2D" w:rsidRPr="00605771" w:rsidTr="00DB6BFE">
        <w:tc>
          <w:tcPr>
            <w:tcW w:w="794" w:type="dxa"/>
          </w:tcPr>
          <w:p w:rsidR="00311D2D" w:rsidRPr="00605771" w:rsidRDefault="00311D2D" w:rsidP="00DB6BF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7" w:type="dxa"/>
          </w:tcPr>
          <w:p w:rsidR="00311D2D" w:rsidRPr="00605771" w:rsidRDefault="00311D2D" w:rsidP="00DB6BF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2D" w:rsidRPr="00605771" w:rsidTr="00DB6BFE">
        <w:tc>
          <w:tcPr>
            <w:tcW w:w="794" w:type="dxa"/>
          </w:tcPr>
          <w:p w:rsidR="00311D2D" w:rsidRPr="00605771" w:rsidRDefault="00311D2D" w:rsidP="00DB6BF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5771">
              <w:rPr>
                <w:rFonts w:ascii="Times New Roman" w:hAnsi="Times New Roman" w:cs="Times New Roman"/>
                <w:sz w:val="24"/>
                <w:szCs w:val="24"/>
              </w:rPr>
              <w:t>2...</w:t>
            </w:r>
          </w:p>
        </w:tc>
        <w:tc>
          <w:tcPr>
            <w:tcW w:w="8277" w:type="dxa"/>
          </w:tcPr>
          <w:p w:rsidR="00311D2D" w:rsidRPr="00605771" w:rsidRDefault="00311D2D" w:rsidP="00DB6BF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D2D" w:rsidRPr="00605771" w:rsidTr="00DB6BFE">
        <w:tc>
          <w:tcPr>
            <w:tcW w:w="794" w:type="dxa"/>
          </w:tcPr>
          <w:p w:rsidR="00311D2D" w:rsidRPr="00605771" w:rsidRDefault="00311D2D" w:rsidP="00DB6BF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</w:tcPr>
          <w:p w:rsidR="00311D2D" w:rsidRPr="00605771" w:rsidRDefault="00311D2D" w:rsidP="00DB6BFE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D2D" w:rsidRPr="00605771" w:rsidRDefault="00311D2D" w:rsidP="00311D2D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>______________________                                              ________________________</w:t>
      </w: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Pr="00605771">
        <w:rPr>
          <w:rFonts w:ascii="Times New Roman" w:hAnsi="Times New Roman" w:cs="Times New Roman"/>
          <w:sz w:val="24"/>
          <w:szCs w:val="24"/>
        </w:rPr>
        <w:t xml:space="preserve">руководителя)   </w:t>
      </w:r>
      <w:proofErr w:type="gramEnd"/>
      <w:r w:rsidRPr="006057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(ФИО)</w:t>
      </w:r>
    </w:p>
    <w:p w:rsidR="00311D2D" w:rsidRPr="00605771" w:rsidRDefault="00311D2D" w:rsidP="00311D2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7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"___" __________ 20___ год.</w:t>
      </w:r>
    </w:p>
    <w:p w:rsidR="00311D2D" w:rsidRPr="009F4FBE" w:rsidRDefault="00311D2D" w:rsidP="00311D2D">
      <w:pPr>
        <w:pStyle w:val="ConsPlusNormal"/>
        <w:jc w:val="both"/>
        <w:rPr>
          <w:rFonts w:ascii="Times New Roman" w:hAnsi="Times New Roman" w:cs="Times New Roman"/>
        </w:rPr>
      </w:pPr>
    </w:p>
    <w:p w:rsidR="00311D2D" w:rsidRPr="009F4FBE" w:rsidRDefault="00311D2D" w:rsidP="00311D2D">
      <w:pPr>
        <w:pStyle w:val="ConsPlusNormal"/>
        <w:jc w:val="both"/>
        <w:rPr>
          <w:rFonts w:ascii="Times New Roman" w:hAnsi="Times New Roman" w:cs="Times New Roman"/>
        </w:rPr>
      </w:pPr>
    </w:p>
    <w:bookmarkEnd w:id="17"/>
    <w:p w:rsidR="00FB1FAE" w:rsidRPr="006E2E32" w:rsidRDefault="00FB1FAE" w:rsidP="006E2E32"/>
    <w:sectPr w:rsidR="00FB1FAE" w:rsidRPr="006E2E32" w:rsidSect="0067346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44"/>
    <w:rsid w:val="00015D02"/>
    <w:rsid w:val="00023A9F"/>
    <w:rsid w:val="000248FC"/>
    <w:rsid w:val="00033107"/>
    <w:rsid w:val="000443D8"/>
    <w:rsid w:val="00085E77"/>
    <w:rsid w:val="000A2FC1"/>
    <w:rsid w:val="000A356C"/>
    <w:rsid w:val="000E7789"/>
    <w:rsid w:val="00103FE7"/>
    <w:rsid w:val="0011059F"/>
    <w:rsid w:val="0013031F"/>
    <w:rsid w:val="00131AA5"/>
    <w:rsid w:val="001327AD"/>
    <w:rsid w:val="0014359A"/>
    <w:rsid w:val="0016064A"/>
    <w:rsid w:val="00172DA1"/>
    <w:rsid w:val="00186BFA"/>
    <w:rsid w:val="001971DF"/>
    <w:rsid w:val="001A6D17"/>
    <w:rsid w:val="001B5991"/>
    <w:rsid w:val="001D022E"/>
    <w:rsid w:val="001D2492"/>
    <w:rsid w:val="001D2B7F"/>
    <w:rsid w:val="001D75B1"/>
    <w:rsid w:val="001E1C5B"/>
    <w:rsid w:val="001F6D3C"/>
    <w:rsid w:val="002038BE"/>
    <w:rsid w:val="00207DAD"/>
    <w:rsid w:val="00234879"/>
    <w:rsid w:val="002403F0"/>
    <w:rsid w:val="00242BD4"/>
    <w:rsid w:val="00260D4C"/>
    <w:rsid w:val="00262620"/>
    <w:rsid w:val="00270DF0"/>
    <w:rsid w:val="00274752"/>
    <w:rsid w:val="00294F6E"/>
    <w:rsid w:val="00296A72"/>
    <w:rsid w:val="00296B59"/>
    <w:rsid w:val="002A3C89"/>
    <w:rsid w:val="002A3CB7"/>
    <w:rsid w:val="002B24EF"/>
    <w:rsid w:val="002B5360"/>
    <w:rsid w:val="002D2179"/>
    <w:rsid w:val="002E4D05"/>
    <w:rsid w:val="002F04AE"/>
    <w:rsid w:val="002F0AFA"/>
    <w:rsid w:val="00311B5D"/>
    <w:rsid w:val="00311D2D"/>
    <w:rsid w:val="003263EC"/>
    <w:rsid w:val="00335346"/>
    <w:rsid w:val="00335EFA"/>
    <w:rsid w:val="00342251"/>
    <w:rsid w:val="0035638C"/>
    <w:rsid w:val="00387A02"/>
    <w:rsid w:val="00390DE1"/>
    <w:rsid w:val="00396989"/>
    <w:rsid w:val="00397146"/>
    <w:rsid w:val="003A0CCA"/>
    <w:rsid w:val="003B05C3"/>
    <w:rsid w:val="003B08F8"/>
    <w:rsid w:val="003B7F13"/>
    <w:rsid w:val="003D6E73"/>
    <w:rsid w:val="003F37A6"/>
    <w:rsid w:val="003F4FDE"/>
    <w:rsid w:val="00403DDC"/>
    <w:rsid w:val="00414438"/>
    <w:rsid w:val="00416044"/>
    <w:rsid w:val="00421CC7"/>
    <w:rsid w:val="00424633"/>
    <w:rsid w:val="00426477"/>
    <w:rsid w:val="00436344"/>
    <w:rsid w:val="004418EA"/>
    <w:rsid w:val="00447B9B"/>
    <w:rsid w:val="00474E88"/>
    <w:rsid w:val="004916CF"/>
    <w:rsid w:val="00491C87"/>
    <w:rsid w:val="00492532"/>
    <w:rsid w:val="004D7347"/>
    <w:rsid w:val="004E606B"/>
    <w:rsid w:val="004F4F06"/>
    <w:rsid w:val="004F5832"/>
    <w:rsid w:val="00516CB6"/>
    <w:rsid w:val="0052052F"/>
    <w:rsid w:val="005316B1"/>
    <w:rsid w:val="00542584"/>
    <w:rsid w:val="00547671"/>
    <w:rsid w:val="005531EA"/>
    <w:rsid w:val="0055694E"/>
    <w:rsid w:val="0057487D"/>
    <w:rsid w:val="005940BF"/>
    <w:rsid w:val="005E06B4"/>
    <w:rsid w:val="0060206A"/>
    <w:rsid w:val="0061583E"/>
    <w:rsid w:val="006328FA"/>
    <w:rsid w:val="00645A3D"/>
    <w:rsid w:val="006578B8"/>
    <w:rsid w:val="00667E9C"/>
    <w:rsid w:val="00673467"/>
    <w:rsid w:val="0067551F"/>
    <w:rsid w:val="00676BE8"/>
    <w:rsid w:val="00683B4B"/>
    <w:rsid w:val="006950F2"/>
    <w:rsid w:val="006960D4"/>
    <w:rsid w:val="006A6775"/>
    <w:rsid w:val="006E2E32"/>
    <w:rsid w:val="006F4CEB"/>
    <w:rsid w:val="006F4F64"/>
    <w:rsid w:val="00701351"/>
    <w:rsid w:val="0070174B"/>
    <w:rsid w:val="00716E7D"/>
    <w:rsid w:val="00721CE4"/>
    <w:rsid w:val="00723369"/>
    <w:rsid w:val="007319C4"/>
    <w:rsid w:val="007352FB"/>
    <w:rsid w:val="00775933"/>
    <w:rsid w:val="00797550"/>
    <w:rsid w:val="007B4A4C"/>
    <w:rsid w:val="007B4E35"/>
    <w:rsid w:val="007D2755"/>
    <w:rsid w:val="007E2245"/>
    <w:rsid w:val="007E75FD"/>
    <w:rsid w:val="007F262A"/>
    <w:rsid w:val="00814793"/>
    <w:rsid w:val="00840537"/>
    <w:rsid w:val="00843784"/>
    <w:rsid w:val="0085434B"/>
    <w:rsid w:val="008637B4"/>
    <w:rsid w:val="00893EEB"/>
    <w:rsid w:val="008A253F"/>
    <w:rsid w:val="008B0D6D"/>
    <w:rsid w:val="008C14F7"/>
    <w:rsid w:val="008C204A"/>
    <w:rsid w:val="008C2713"/>
    <w:rsid w:val="008F1E59"/>
    <w:rsid w:val="00900A91"/>
    <w:rsid w:val="0090160C"/>
    <w:rsid w:val="00937C99"/>
    <w:rsid w:val="009406D0"/>
    <w:rsid w:val="009479E0"/>
    <w:rsid w:val="00953E57"/>
    <w:rsid w:val="009718D3"/>
    <w:rsid w:val="00981D36"/>
    <w:rsid w:val="009933B6"/>
    <w:rsid w:val="009A18E0"/>
    <w:rsid w:val="009A556A"/>
    <w:rsid w:val="009B3FBA"/>
    <w:rsid w:val="009B5670"/>
    <w:rsid w:val="009B7A8D"/>
    <w:rsid w:val="009C131A"/>
    <w:rsid w:val="009C2997"/>
    <w:rsid w:val="009F1420"/>
    <w:rsid w:val="009F431C"/>
    <w:rsid w:val="00A001A5"/>
    <w:rsid w:val="00A00FF5"/>
    <w:rsid w:val="00A01117"/>
    <w:rsid w:val="00A07BD8"/>
    <w:rsid w:val="00A130EB"/>
    <w:rsid w:val="00A464A3"/>
    <w:rsid w:val="00A77A75"/>
    <w:rsid w:val="00A90B5B"/>
    <w:rsid w:val="00A97F63"/>
    <w:rsid w:val="00AB28B9"/>
    <w:rsid w:val="00AB415F"/>
    <w:rsid w:val="00AE1144"/>
    <w:rsid w:val="00AE34E8"/>
    <w:rsid w:val="00AE75AB"/>
    <w:rsid w:val="00AF4FBB"/>
    <w:rsid w:val="00AF5AB7"/>
    <w:rsid w:val="00B073B3"/>
    <w:rsid w:val="00B2524F"/>
    <w:rsid w:val="00B2572C"/>
    <w:rsid w:val="00B257B2"/>
    <w:rsid w:val="00B33157"/>
    <w:rsid w:val="00B3434A"/>
    <w:rsid w:val="00B4338D"/>
    <w:rsid w:val="00B476A1"/>
    <w:rsid w:val="00B63D1B"/>
    <w:rsid w:val="00B66367"/>
    <w:rsid w:val="00B936AA"/>
    <w:rsid w:val="00B95A9A"/>
    <w:rsid w:val="00B9652E"/>
    <w:rsid w:val="00BF43D1"/>
    <w:rsid w:val="00C06D3A"/>
    <w:rsid w:val="00C13877"/>
    <w:rsid w:val="00C63C18"/>
    <w:rsid w:val="00C65F17"/>
    <w:rsid w:val="00CA2CF3"/>
    <w:rsid w:val="00CA36C5"/>
    <w:rsid w:val="00CA5588"/>
    <w:rsid w:val="00CB6410"/>
    <w:rsid w:val="00CC7973"/>
    <w:rsid w:val="00CD39B5"/>
    <w:rsid w:val="00CE7BCB"/>
    <w:rsid w:val="00CF33EA"/>
    <w:rsid w:val="00CF4426"/>
    <w:rsid w:val="00CF5E81"/>
    <w:rsid w:val="00CF7D6D"/>
    <w:rsid w:val="00D00457"/>
    <w:rsid w:val="00D022EB"/>
    <w:rsid w:val="00D0534D"/>
    <w:rsid w:val="00D11E68"/>
    <w:rsid w:val="00D125DC"/>
    <w:rsid w:val="00D5690B"/>
    <w:rsid w:val="00D82963"/>
    <w:rsid w:val="00DD4593"/>
    <w:rsid w:val="00DD7445"/>
    <w:rsid w:val="00DE21FC"/>
    <w:rsid w:val="00DF2974"/>
    <w:rsid w:val="00E72C7E"/>
    <w:rsid w:val="00E75709"/>
    <w:rsid w:val="00E76A8A"/>
    <w:rsid w:val="00E850CD"/>
    <w:rsid w:val="00E854EF"/>
    <w:rsid w:val="00E855C1"/>
    <w:rsid w:val="00EA6C9B"/>
    <w:rsid w:val="00EB72EE"/>
    <w:rsid w:val="00ED4172"/>
    <w:rsid w:val="00ED5D01"/>
    <w:rsid w:val="00EE59DC"/>
    <w:rsid w:val="00F14B4D"/>
    <w:rsid w:val="00F23CCD"/>
    <w:rsid w:val="00F630ED"/>
    <w:rsid w:val="00F8400A"/>
    <w:rsid w:val="00F933F7"/>
    <w:rsid w:val="00F973B3"/>
    <w:rsid w:val="00FB1FAE"/>
    <w:rsid w:val="00FB4B29"/>
    <w:rsid w:val="00FE1D01"/>
    <w:rsid w:val="00FF5219"/>
    <w:rsid w:val="00FF5BBB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0F82E-9629-4ACB-B142-06B3483F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8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418EA"/>
    <w:rPr>
      <w:color w:val="0000FF"/>
      <w:u w:val="single"/>
    </w:rPr>
  </w:style>
  <w:style w:type="table" w:customStyle="1" w:styleId="4">
    <w:name w:val="Сетка таблицы4"/>
    <w:basedOn w:val="a1"/>
    <w:next w:val="a3"/>
    <w:rsid w:val="00441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E2E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E2E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311D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A1AF9CAACF296C76EA68D03BB53127EC06BAA4F4622274DB1F6AE9E0EC305EE9F3DDCA483C620BBDF6CE9D204845C703245699C6B466AO3U4H" TargetMode="External"/><Relationship Id="rId13" Type="http://schemas.openxmlformats.org/officeDocument/2006/relationships/hyperlink" Target="consultantplus://offline/ref=010A1AF9CAACF296C76EA68D03BB53127EC269AB4F4322274DB1F6AE9E0EC305EE9F3DDEA381C42AEC857CED9B508143792C5A6B826BO4U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0A1AF9CAACF296C76EB88015D7041D7CCB35A74C472B7619E2F0F9C15EC550AEDF3B89F5C7932CB9DC26B9964F8B5D7AO2UEH" TargetMode="External"/><Relationship Id="rId12" Type="http://schemas.openxmlformats.org/officeDocument/2006/relationships/hyperlink" Target="consultantplus://offline/ref=010A1AF9CAACF296C76EA68D03BB53127EC269AB4F4322274DB1F6AE9E0EC305EE9F3DDEA383C22AEC857CED9B508143792C5A6B826BO4U4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0A1AF9CAACF296C76EA68D03BB531279C863AF484822274DB1F6AE9E0EC305FC9F65D0A58BD820B8CA3AB894O5U3H" TargetMode="External"/><Relationship Id="rId11" Type="http://schemas.openxmlformats.org/officeDocument/2006/relationships/hyperlink" Target="consultantplus://offline/ref=010A1AF9CAACF296C76EA68D03BB53127EC169A2484522274DB1F6AE9E0EC305FC9F65D0A58BD820B8CA3AB894O5U3H" TargetMode="External"/><Relationship Id="rId5" Type="http://schemas.openxmlformats.org/officeDocument/2006/relationships/hyperlink" Target="consultantplus://offline/ref=010A1AF9CAACF296C76EA68D03BB531279C96FAE4D4022274DB1F6AE9E0EC305FC9F65D0A58BD820B8CA3AB894O5U3H" TargetMode="External"/><Relationship Id="rId15" Type="http://schemas.openxmlformats.org/officeDocument/2006/relationships/hyperlink" Target="consultantplus://offline/ref=010A1AF9CAACF296C76EA68D03BB53127EC269A84A4022274DB1F6AE9E0EC305FC9F65D0A58BD820B8CA3AB894O5U3H" TargetMode="External"/><Relationship Id="rId10" Type="http://schemas.openxmlformats.org/officeDocument/2006/relationships/hyperlink" Target="consultantplus://offline/ref=010A1AF9CAACF296C76EB88015D7041D7CCB35A74C44217215E2F0F9C15EC550AEDF3B89E7C7CB20B8D438BC975ADD0C3C7949688A77476828824648O7UEH" TargetMode="External"/><Relationship Id="rId4" Type="http://schemas.openxmlformats.org/officeDocument/2006/relationships/hyperlink" Target="consultantplus://offline/ref=010A1AF9CAACF296C76EA68D03BB53127EC06BAA4F4622274DB1F6AE9E0EC305FC9F65D0A58BD820B8CA3AB894O5U3H" TargetMode="External"/><Relationship Id="rId9" Type="http://schemas.openxmlformats.org/officeDocument/2006/relationships/hyperlink" Target="consultantplus://offline/ref=010A1AF9CAACF296C76EA68D03BB531279C66CAC464622274DB1F6AE9E0EC305FC9F65D0A58BD820B8CA3AB894O5U3H" TargetMode="External"/><Relationship Id="rId14" Type="http://schemas.openxmlformats.org/officeDocument/2006/relationships/hyperlink" Target="consultantplus://offline/ref=010A1AF9CAACF296C76EB88015D7041D7CCB35A74C472B7619E2F0F9C15EC550AEDF3B89F5C7932CB9DC26B9964F8B5D7AO2U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7080</Words>
  <Characters>40361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Татьяна Анатольевна</dc:creator>
  <cp:keywords/>
  <dc:description/>
  <cp:lastModifiedBy>Хабибуллин Марат Мухаматиевич</cp:lastModifiedBy>
  <cp:revision>9</cp:revision>
  <dcterms:created xsi:type="dcterms:W3CDTF">2021-07-22T04:33:00Z</dcterms:created>
  <dcterms:modified xsi:type="dcterms:W3CDTF">2022-10-31T05:57:00Z</dcterms:modified>
</cp:coreProperties>
</file>