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5" w:rsidRDefault="002F1EA5" w:rsidP="00AA46A7">
      <w:pPr>
        <w:widowControl w:val="0"/>
        <w:tabs>
          <w:tab w:val="left" w:pos="3900"/>
          <w:tab w:val="right" w:pos="9637"/>
        </w:tabs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C0CD9" w:rsidRPr="00532D4E" w:rsidRDefault="00FC0CD9" w:rsidP="00FC0CD9">
      <w:pPr>
        <w:tabs>
          <w:tab w:val="left" w:pos="702"/>
        </w:tabs>
        <w:ind w:firstLine="709"/>
        <w:jc w:val="center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>Информационная справка</w:t>
      </w:r>
    </w:p>
    <w:p w:rsidR="00FC0CD9" w:rsidRPr="00532D4E" w:rsidRDefault="00FC0CD9" w:rsidP="00FC0CD9">
      <w:pPr>
        <w:tabs>
          <w:tab w:val="left" w:pos="702"/>
        </w:tabs>
        <w:jc w:val="center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>о мерах социальной поддержки по оплате взносов на капитальный ремонт в Ханты-Мансийском автономном округе - Югре</w:t>
      </w:r>
    </w:p>
    <w:p w:rsidR="00FC0CD9" w:rsidRPr="00532D4E" w:rsidRDefault="00FC0CD9" w:rsidP="00FC0CD9">
      <w:pPr>
        <w:tabs>
          <w:tab w:val="left" w:pos="702"/>
        </w:tabs>
        <w:ind w:firstLine="709"/>
        <w:jc w:val="both"/>
        <w:rPr>
          <w:bCs/>
          <w:sz w:val="28"/>
          <w:szCs w:val="28"/>
        </w:rPr>
      </w:pPr>
    </w:p>
    <w:p w:rsidR="00FC0CD9" w:rsidRPr="00532D4E" w:rsidRDefault="00FC0CD9" w:rsidP="00FC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FC0CD9" w:rsidRPr="00532D4E" w:rsidRDefault="00FC0CD9" w:rsidP="00FC0CD9">
      <w:pPr>
        <w:ind w:firstLine="709"/>
        <w:jc w:val="both"/>
        <w:rPr>
          <w:sz w:val="28"/>
          <w:szCs w:val="28"/>
        </w:rPr>
      </w:pPr>
      <w:r w:rsidRPr="00532D4E">
        <w:rPr>
          <w:sz w:val="28"/>
          <w:szCs w:val="28"/>
        </w:rPr>
        <w:t>Право на компенсацию расходов на оплату взносов на капитальный ремонт имеют собственники жилых помещений в многоквартирных домах из числа следующих категорий граждан:</w:t>
      </w:r>
    </w:p>
    <w:p w:rsidR="00FC0CD9" w:rsidRPr="00532D4E" w:rsidRDefault="00FC0CD9" w:rsidP="00FC0CD9">
      <w:pPr>
        <w:ind w:firstLine="709"/>
        <w:jc w:val="both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 xml:space="preserve">1. Инвалиды и участники Великой Отечественной войны 1941-1945 гг. - </w:t>
      </w:r>
      <w:r w:rsidRPr="00532D4E">
        <w:rPr>
          <w:sz w:val="28"/>
          <w:szCs w:val="28"/>
        </w:rPr>
        <w:t>в размере 50 процентов</w:t>
      </w:r>
      <w:r w:rsidRPr="00532D4E">
        <w:rPr>
          <w:bCs/>
          <w:kern w:val="36"/>
          <w:sz w:val="28"/>
          <w:szCs w:val="28"/>
        </w:rPr>
        <w:t xml:space="preserve"> </w:t>
      </w:r>
      <w:r w:rsidRPr="00532D4E">
        <w:rPr>
          <w:sz w:val="28"/>
          <w:szCs w:val="28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</w:t>
      </w:r>
      <w:r w:rsidRPr="00532D4E">
        <w:rPr>
          <w:bCs/>
          <w:kern w:val="36"/>
          <w:sz w:val="28"/>
          <w:szCs w:val="28"/>
        </w:rPr>
        <w:t xml:space="preserve"> </w:t>
      </w:r>
      <w:r w:rsidRPr="00532D4E">
        <w:rPr>
          <w:sz w:val="28"/>
          <w:szCs w:val="28"/>
        </w:rPr>
        <w:t>в том числе членам семей участников Великой Отечественной войны, совместно с ними проживающим</w:t>
      </w:r>
      <w:r w:rsidRPr="00532D4E">
        <w:rPr>
          <w:bCs/>
          <w:kern w:val="36"/>
          <w:sz w:val="28"/>
          <w:szCs w:val="28"/>
        </w:rPr>
        <w:t xml:space="preserve"> (статьи 14-15 Федерального закона от 12.01.1995 №5-ФЗ «О ветеранах»)</w:t>
      </w:r>
      <w:r w:rsidRPr="00532D4E">
        <w:rPr>
          <w:bCs/>
          <w:sz w:val="28"/>
          <w:szCs w:val="28"/>
        </w:rPr>
        <w:t>;</w:t>
      </w:r>
    </w:p>
    <w:p w:rsidR="00FC0CD9" w:rsidRPr="00532D4E" w:rsidRDefault="00FC0CD9" w:rsidP="00FC0C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D4E">
        <w:rPr>
          <w:rFonts w:ascii="Times New Roman" w:hAnsi="Times New Roman" w:cs="Times New Roman"/>
          <w:bCs/>
          <w:sz w:val="28"/>
          <w:szCs w:val="28"/>
        </w:rPr>
        <w:t>2. Труженики тыла</w:t>
      </w:r>
      <w:r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2D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100%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установленных законодательством Ханты-Мансийского автон</w:t>
      </w:r>
      <w:r w:rsidR="00FD6FC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омного округа – Югры (с</w:t>
      </w:r>
      <w:r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татья 5 </w:t>
      </w:r>
      <w:r w:rsidRPr="00532D4E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07.11.2006 №115-оз «О мерах социальной поддержки отдельных категорий граждан в Ханты-Мансийском автономном округе – Югре»)</w:t>
      </w:r>
      <w:r w:rsidRPr="00532D4E">
        <w:rPr>
          <w:rFonts w:ascii="Times New Roman" w:hAnsi="Times New Roman" w:cs="Times New Roman"/>
          <w:bCs/>
          <w:sz w:val="28"/>
          <w:szCs w:val="28"/>
        </w:rPr>
        <w:t>;</w:t>
      </w:r>
    </w:p>
    <w:p w:rsidR="00FC0CD9" w:rsidRPr="00532D4E" w:rsidRDefault="00FC0CD9" w:rsidP="00FC0CD9">
      <w:pPr>
        <w:ind w:firstLine="709"/>
        <w:jc w:val="both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 xml:space="preserve">3. Лица, награжденные знаком «Жителю блокадного Ленинграда», ставшие инвалидами, - </w:t>
      </w:r>
      <w:r w:rsidRPr="00532D4E">
        <w:rPr>
          <w:sz w:val="28"/>
          <w:szCs w:val="28"/>
        </w:rPr>
        <w:t>в размере 50 процентов</w:t>
      </w:r>
      <w:r w:rsidRPr="00532D4E">
        <w:rPr>
          <w:bCs/>
          <w:kern w:val="36"/>
          <w:sz w:val="28"/>
          <w:szCs w:val="28"/>
        </w:rPr>
        <w:t xml:space="preserve"> </w:t>
      </w:r>
      <w:r w:rsidRPr="00532D4E">
        <w:rPr>
          <w:sz w:val="28"/>
          <w:szCs w:val="28"/>
        </w:rPr>
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указанных лиц, совместно с ними проживающим </w:t>
      </w:r>
      <w:r w:rsidRPr="00532D4E">
        <w:rPr>
          <w:bCs/>
          <w:kern w:val="36"/>
          <w:sz w:val="28"/>
          <w:szCs w:val="28"/>
        </w:rPr>
        <w:t>(статья 16 Федерального закона от 12.01.1995 №5-ФЗ «О ветеранах»)</w:t>
      </w:r>
      <w:r w:rsidRPr="00532D4E">
        <w:rPr>
          <w:bCs/>
          <w:sz w:val="28"/>
          <w:szCs w:val="28"/>
        </w:rPr>
        <w:t>;</w:t>
      </w:r>
    </w:p>
    <w:p w:rsidR="00FC0CD9" w:rsidRPr="00532D4E" w:rsidRDefault="00FC0CD9" w:rsidP="00FC0CD9">
      <w:pPr>
        <w:ind w:firstLine="709"/>
        <w:jc w:val="both"/>
        <w:rPr>
          <w:bCs/>
          <w:kern w:val="36"/>
          <w:sz w:val="28"/>
          <w:szCs w:val="28"/>
        </w:rPr>
      </w:pPr>
      <w:r w:rsidRPr="00532D4E">
        <w:rPr>
          <w:bCs/>
          <w:sz w:val="28"/>
          <w:szCs w:val="28"/>
        </w:rPr>
        <w:t xml:space="preserve">4. Бывшие несовершеннолетние узники фашистских концлагерей - </w:t>
      </w:r>
      <w:r w:rsidRPr="00532D4E">
        <w:rPr>
          <w:sz w:val="28"/>
          <w:szCs w:val="28"/>
        </w:rPr>
        <w:t>в размере 50 процентов</w:t>
      </w:r>
      <w:r w:rsidRPr="00532D4E">
        <w:rPr>
          <w:bCs/>
          <w:kern w:val="36"/>
          <w:sz w:val="28"/>
          <w:szCs w:val="28"/>
        </w:rPr>
        <w:t xml:space="preserve"> </w:t>
      </w:r>
      <w:r w:rsidRPr="00532D4E">
        <w:rPr>
          <w:sz w:val="28"/>
          <w:szCs w:val="28"/>
        </w:rPr>
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</w:t>
      </w:r>
      <w:r w:rsidRPr="00532D4E">
        <w:rPr>
          <w:sz w:val="28"/>
          <w:szCs w:val="28"/>
        </w:rPr>
        <w:lastRenderedPageBreak/>
        <w:t>коммунальных квартирах - занимаемой жилой площади),</w:t>
      </w:r>
      <w:r w:rsidRPr="00532D4E">
        <w:rPr>
          <w:bCs/>
          <w:kern w:val="36"/>
          <w:sz w:val="28"/>
          <w:szCs w:val="28"/>
        </w:rPr>
        <w:t xml:space="preserve"> (пункт 8 статьи 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статьи 14-15 Федерального закона от 12.01.1995 №5-ФЗ «О ветеранах»);</w:t>
      </w:r>
    </w:p>
    <w:p w:rsidR="00FC0CD9" w:rsidRPr="00532D4E" w:rsidRDefault="00FC0CD9" w:rsidP="00FC0CD9">
      <w:pPr>
        <w:ind w:firstLine="709"/>
        <w:jc w:val="both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 xml:space="preserve">5. Члены семей погибших (умерших) инвалидов (участников) Великой Отечественной войны 1941-1945 гг. и ветеранов боевых действий - </w:t>
      </w:r>
      <w:r w:rsidRPr="00532D4E">
        <w:rPr>
          <w:sz w:val="28"/>
          <w:szCs w:val="28"/>
        </w:rPr>
        <w:t>в размере 50 процентов</w:t>
      </w:r>
      <w:r w:rsidRPr="00532D4E">
        <w:rPr>
          <w:bCs/>
          <w:kern w:val="36"/>
          <w:sz w:val="28"/>
          <w:szCs w:val="28"/>
        </w:rPr>
        <w:t xml:space="preserve"> </w:t>
      </w:r>
      <w:r w:rsidRPr="00532D4E">
        <w:rPr>
          <w:sz w:val="28"/>
          <w:szCs w:val="28"/>
        </w:rPr>
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 </w:t>
      </w:r>
      <w:r w:rsidRPr="00532D4E">
        <w:rPr>
          <w:bCs/>
          <w:kern w:val="36"/>
          <w:sz w:val="28"/>
          <w:szCs w:val="28"/>
        </w:rPr>
        <w:t>(статья 21 Федерального закона от 12.01.1995 №5-ФЗ «О ветеранах»)</w:t>
      </w:r>
      <w:r w:rsidRPr="00532D4E">
        <w:rPr>
          <w:bCs/>
          <w:sz w:val="28"/>
          <w:szCs w:val="28"/>
        </w:rPr>
        <w:t xml:space="preserve">; </w:t>
      </w:r>
    </w:p>
    <w:p w:rsidR="00FC0CD9" w:rsidRPr="00532D4E" w:rsidRDefault="00FC0CD9" w:rsidP="00FC0CD9">
      <w:pPr>
        <w:ind w:firstLine="709"/>
        <w:jc w:val="both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 xml:space="preserve">6. Ветераны боевых действий - </w:t>
      </w:r>
      <w:r w:rsidRPr="00532D4E">
        <w:rPr>
          <w:sz w:val="28"/>
          <w:szCs w:val="28"/>
        </w:rPr>
        <w:t>в размере 50 процентов</w:t>
      </w:r>
      <w:r w:rsidRPr="00532D4E">
        <w:rPr>
          <w:bCs/>
          <w:kern w:val="36"/>
          <w:sz w:val="28"/>
          <w:szCs w:val="28"/>
        </w:rPr>
        <w:t xml:space="preserve"> </w:t>
      </w:r>
      <w:r w:rsidRPr="00532D4E">
        <w:rPr>
          <w:sz w:val="28"/>
          <w:szCs w:val="28"/>
        </w:rPr>
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 </w:t>
      </w:r>
      <w:r w:rsidRPr="00532D4E">
        <w:rPr>
          <w:bCs/>
          <w:kern w:val="36"/>
          <w:sz w:val="28"/>
          <w:szCs w:val="28"/>
        </w:rPr>
        <w:t>(статья 16 Федерального закона от 12.01.1995 №5-ФЗ «О ветеранах»)</w:t>
      </w:r>
      <w:r w:rsidRPr="00532D4E">
        <w:rPr>
          <w:bCs/>
          <w:sz w:val="28"/>
          <w:szCs w:val="28"/>
        </w:rPr>
        <w:t>;</w:t>
      </w:r>
    </w:p>
    <w:p w:rsidR="00FC0CD9" w:rsidRPr="00532D4E" w:rsidRDefault="00FC0CD9" w:rsidP="00FC0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D4E">
        <w:rPr>
          <w:rFonts w:ascii="Times New Roman" w:hAnsi="Times New Roman" w:cs="Times New Roman"/>
          <w:bCs/>
          <w:sz w:val="28"/>
          <w:szCs w:val="28"/>
        </w:rPr>
        <w:t xml:space="preserve">7. Граждане, пострадавшие от воздействия радиации - </w:t>
      </w:r>
      <w:r w:rsidRPr="00532D4E">
        <w:rPr>
          <w:rFonts w:ascii="Times New Roman" w:hAnsi="Times New Roman" w:cs="Times New Roman"/>
          <w:sz w:val="28"/>
          <w:szCs w:val="28"/>
        </w:rPr>
        <w:t>в размере 50 процентов</w:t>
      </w:r>
      <w:r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 (статья 14 Закона РФ от 15.05.1991 №1244-1 «О социальной защите граждан, подвергшихся воздействию радиации вследствие катастрофы на Чернобыльской АЭС»)</w:t>
      </w:r>
      <w:r w:rsidRPr="00532D4E">
        <w:rPr>
          <w:rFonts w:ascii="Times New Roman" w:hAnsi="Times New Roman" w:cs="Times New Roman"/>
          <w:bCs/>
          <w:sz w:val="28"/>
          <w:szCs w:val="28"/>
        </w:rPr>
        <w:t>;</w:t>
      </w:r>
    </w:p>
    <w:p w:rsidR="00FC0CD9" w:rsidRPr="00532D4E" w:rsidRDefault="00FC0CD9" w:rsidP="00FC0CD9">
      <w:pPr>
        <w:ind w:firstLine="709"/>
        <w:jc w:val="both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 xml:space="preserve">8. Инвалиды 1,2 групп, </w:t>
      </w:r>
      <w:r w:rsidRPr="00532D4E">
        <w:rPr>
          <w:sz w:val="28"/>
          <w:szCs w:val="28"/>
        </w:rPr>
        <w:t>дети-инвалиды, граждане, имеющие детей-инвалидов</w:t>
      </w:r>
      <w:r w:rsidRPr="00532D4E">
        <w:rPr>
          <w:bCs/>
          <w:sz w:val="28"/>
          <w:szCs w:val="28"/>
        </w:rPr>
        <w:t xml:space="preserve"> - </w:t>
      </w:r>
      <w:r w:rsidRPr="00532D4E">
        <w:rPr>
          <w:sz w:val="28"/>
          <w:szCs w:val="28"/>
        </w:rPr>
        <w:t>в размере 50 процентов</w:t>
      </w:r>
      <w:r w:rsidRPr="00532D4E">
        <w:rPr>
          <w:rFonts w:eastAsiaTheme="minorHAnsi"/>
          <w:sz w:val="28"/>
          <w:szCs w:val="28"/>
          <w:lang w:eastAsia="en-US"/>
        </w:rPr>
        <w:t xml:space="preserve"> взноса на капитальный ремонт общего имущества в многоквартирном доме, но</w:t>
      </w:r>
      <w:r w:rsidRPr="00532D4E">
        <w:rPr>
          <w:sz w:val="28"/>
          <w:szCs w:val="28"/>
        </w:rPr>
        <w:t xml:space="preserve"> не более 50 процентов взноса, </w:t>
      </w:r>
      <w:r w:rsidRPr="00532D4E">
        <w:rPr>
          <w:sz w:val="28"/>
          <w:szCs w:val="28"/>
        </w:rPr>
        <w:lastRenderedPageBreak/>
        <w:t xml:space="preserve">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</w:t>
      </w:r>
      <w:r w:rsidRPr="00532D4E">
        <w:rPr>
          <w:bCs/>
          <w:sz w:val="28"/>
          <w:szCs w:val="28"/>
        </w:rPr>
        <w:t>(</w:t>
      </w:r>
      <w:hyperlink r:id="rId5" w:history="1">
        <w:r w:rsidRPr="00532D4E">
          <w:rPr>
            <w:rStyle w:val="a5"/>
            <w:color w:val="auto"/>
            <w:sz w:val="28"/>
            <w:szCs w:val="28"/>
            <w:u w:val="none"/>
          </w:rPr>
          <w:t>статья 17</w:t>
        </w:r>
      </w:hyperlink>
      <w:r w:rsidRPr="00532D4E">
        <w:rPr>
          <w:sz w:val="28"/>
          <w:szCs w:val="28"/>
        </w:rPr>
        <w:t xml:space="preserve"> Федерального закона от 24 ноября 1995 года №181-ФЗ «О социальной защите инвалидов в Российской Федерации»);</w:t>
      </w:r>
    </w:p>
    <w:p w:rsidR="00FC0CD9" w:rsidRPr="00532D4E" w:rsidRDefault="00FC0CD9" w:rsidP="00FC0CD9">
      <w:pPr>
        <w:ind w:firstLine="709"/>
        <w:jc w:val="both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 xml:space="preserve">9. Реабилитированные лица и лица, пострадавшие от политических репрессий, - </w:t>
      </w:r>
      <w:r w:rsidRPr="00532D4E">
        <w:rPr>
          <w:rFonts w:eastAsiaTheme="minorHAnsi"/>
          <w:sz w:val="28"/>
          <w:szCs w:val="28"/>
          <w:lang w:eastAsia="en-US"/>
        </w:rPr>
        <w:t>в размере 50%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установленных законодательством Ханты-Мансийского автон</w:t>
      </w:r>
      <w:r w:rsidR="00FD6FCE">
        <w:rPr>
          <w:rFonts w:eastAsiaTheme="minorHAnsi"/>
          <w:sz w:val="28"/>
          <w:szCs w:val="28"/>
          <w:lang w:eastAsia="en-US"/>
        </w:rPr>
        <w:t>омного округа – Югры (с</w:t>
      </w:r>
      <w:r w:rsidRPr="00532D4E">
        <w:rPr>
          <w:rFonts w:eastAsiaTheme="minorHAnsi"/>
          <w:sz w:val="28"/>
          <w:szCs w:val="28"/>
          <w:lang w:eastAsia="en-US"/>
        </w:rPr>
        <w:t xml:space="preserve">татья 6 </w:t>
      </w:r>
      <w:r w:rsidRPr="00532D4E">
        <w:rPr>
          <w:sz w:val="28"/>
          <w:szCs w:val="28"/>
        </w:rPr>
        <w:t>закона Ханты-Мансийского автономного округа - Югры от 07.11.2006 №115-оз «О мерах социальной поддержки отдельных категорий граждан в Ханты-Мансийском автономном округе – Югре»)</w:t>
      </w:r>
      <w:r w:rsidRPr="00532D4E">
        <w:rPr>
          <w:bCs/>
          <w:sz w:val="28"/>
          <w:szCs w:val="28"/>
        </w:rPr>
        <w:t>;</w:t>
      </w:r>
    </w:p>
    <w:p w:rsidR="00FC0CD9" w:rsidRPr="00532D4E" w:rsidRDefault="00FC0CD9" w:rsidP="00FC0CD9">
      <w:pPr>
        <w:ind w:firstLine="709"/>
        <w:jc w:val="both"/>
        <w:rPr>
          <w:bCs/>
          <w:sz w:val="28"/>
          <w:szCs w:val="28"/>
        </w:rPr>
      </w:pPr>
      <w:r w:rsidRPr="00532D4E">
        <w:rPr>
          <w:bCs/>
          <w:sz w:val="28"/>
          <w:szCs w:val="28"/>
        </w:rPr>
        <w:t>10. Ветераны труда и лица, приравненные к ним по состоянию на 31.12.2004, ветераны труда Ханты-Мансийского автономного округа – Югры,</w:t>
      </w:r>
      <w:r w:rsidRPr="00532D4E">
        <w:rPr>
          <w:rFonts w:eastAsiaTheme="minorHAnsi"/>
          <w:sz w:val="28"/>
          <w:szCs w:val="28"/>
          <w:lang w:eastAsia="en-US"/>
        </w:rPr>
        <w:t xml:space="preserve"> </w:t>
      </w:r>
      <w:r w:rsidRPr="00532D4E">
        <w:rPr>
          <w:bCs/>
          <w:sz w:val="28"/>
          <w:szCs w:val="28"/>
        </w:rPr>
        <w:t xml:space="preserve">- </w:t>
      </w:r>
      <w:r w:rsidRPr="00532D4E">
        <w:rPr>
          <w:rFonts w:eastAsiaTheme="minorHAnsi"/>
          <w:sz w:val="28"/>
          <w:szCs w:val="28"/>
          <w:lang w:eastAsia="en-US"/>
        </w:rPr>
        <w:t>в размере 50%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установленных законодательством Ханты-Мансийск</w:t>
      </w:r>
      <w:r w:rsidR="00FD6FCE">
        <w:rPr>
          <w:rFonts w:eastAsiaTheme="minorHAnsi"/>
          <w:sz w:val="28"/>
          <w:szCs w:val="28"/>
          <w:lang w:eastAsia="en-US"/>
        </w:rPr>
        <w:t>ого автономного округа – Югры (с</w:t>
      </w:r>
      <w:r w:rsidRPr="00532D4E">
        <w:rPr>
          <w:rFonts w:eastAsiaTheme="minorHAnsi"/>
          <w:sz w:val="28"/>
          <w:szCs w:val="28"/>
          <w:lang w:eastAsia="en-US"/>
        </w:rPr>
        <w:t xml:space="preserve">татьи 7, 13 </w:t>
      </w:r>
      <w:r w:rsidRPr="00532D4E">
        <w:rPr>
          <w:sz w:val="28"/>
          <w:szCs w:val="28"/>
        </w:rPr>
        <w:t>закона Ханты-Мансийского автономного округа - Югры от 07.11.2006 №115-оз «О мерах социальной поддержки отдельных категорий граждан в Ханты-Мансийском автономном округе – Югре»)</w:t>
      </w:r>
      <w:r w:rsidRPr="00532D4E">
        <w:rPr>
          <w:bCs/>
          <w:sz w:val="28"/>
          <w:szCs w:val="28"/>
        </w:rPr>
        <w:t>;</w:t>
      </w:r>
    </w:p>
    <w:p w:rsidR="00FC0CD9" w:rsidRPr="00532D4E" w:rsidRDefault="00FC0CD9" w:rsidP="00FC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2D4E">
        <w:rPr>
          <w:sz w:val="28"/>
          <w:szCs w:val="28"/>
        </w:rPr>
        <w:t>11. О</w:t>
      </w:r>
      <w:r w:rsidRPr="00532D4E">
        <w:rPr>
          <w:rFonts w:eastAsia="Calibri"/>
          <w:sz w:val="28"/>
          <w:szCs w:val="28"/>
        </w:rPr>
        <w:t>диноко проживающие неработающие собственники жилых помещений, достигшие возраста семидесяти лет; неработающие собственники жилых помещений, проживающие в составе семьи, состоящей только из совместно проживающих неработающих граждан пенсионного возраста, достигшие возраста семидесяти лет - в размере 50%исходя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</w:t>
      </w:r>
      <w:r w:rsidR="00D919A1">
        <w:rPr>
          <w:rFonts w:eastAsia="Calibri"/>
          <w:sz w:val="28"/>
          <w:szCs w:val="28"/>
        </w:rPr>
        <w:t>льзуемой для расчета субсидий (с</w:t>
      </w:r>
      <w:r w:rsidRPr="00532D4E">
        <w:rPr>
          <w:rFonts w:eastAsia="Calibri"/>
          <w:sz w:val="28"/>
          <w:szCs w:val="28"/>
        </w:rPr>
        <w:t>татья 169 ЖК РФ, п. 11 статьи 13 З</w:t>
      </w:r>
      <w:r w:rsidRPr="00532D4E">
        <w:rPr>
          <w:sz w:val="28"/>
          <w:szCs w:val="28"/>
        </w:rPr>
        <w:t>акона Ханты-Мансийского автономного округа - Югры от 07.11.2006 №115-оз «О мерах социальной поддержки отдельных категорий граждан в Ханты-Мансийском автономном округе – Югре»);</w:t>
      </w:r>
    </w:p>
    <w:p w:rsidR="00FC0CD9" w:rsidRDefault="00FC0CD9" w:rsidP="00FC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D4E">
        <w:rPr>
          <w:rFonts w:eastAsia="Calibri"/>
          <w:sz w:val="28"/>
          <w:szCs w:val="28"/>
        </w:rPr>
        <w:t xml:space="preserve">12. </w:t>
      </w:r>
      <w:r w:rsidRPr="00532D4E">
        <w:rPr>
          <w:sz w:val="28"/>
          <w:szCs w:val="28"/>
        </w:rPr>
        <w:t>О</w:t>
      </w:r>
      <w:r w:rsidRPr="00532D4E">
        <w:rPr>
          <w:rFonts w:eastAsia="Calibri"/>
          <w:sz w:val="28"/>
          <w:szCs w:val="28"/>
        </w:rPr>
        <w:t xml:space="preserve">диноко проживающие неработающие собственники жилых помещений, достигшие возраста восьмидесяти лет;  </w:t>
      </w:r>
      <w:proofErr w:type="gramStart"/>
      <w:r w:rsidRPr="00532D4E">
        <w:rPr>
          <w:rFonts w:eastAsia="Calibri"/>
          <w:sz w:val="28"/>
          <w:szCs w:val="28"/>
        </w:rPr>
        <w:t xml:space="preserve">неработающие собственники жилых помещений, проживающие в составе семьи, состоящей только из совместно проживающих неработающих граждан пенсионного возраста, достигшие возраста семидесяти лет - 100%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</w:t>
      </w:r>
      <w:r w:rsidRPr="00532D4E">
        <w:rPr>
          <w:rFonts w:eastAsia="Calibri"/>
          <w:sz w:val="28"/>
          <w:szCs w:val="28"/>
        </w:rPr>
        <w:lastRenderedPageBreak/>
        <w:t>правовым актом субъекта Российской Федерации, и размера регионального стандарта нормативной площади жилого помещения, испо</w:t>
      </w:r>
      <w:r w:rsidR="00D919A1">
        <w:rPr>
          <w:rFonts w:eastAsia="Calibri"/>
          <w:sz w:val="28"/>
          <w:szCs w:val="28"/>
        </w:rPr>
        <w:t>льзуемой для расчета субсидий (с</w:t>
      </w:r>
      <w:r w:rsidRPr="00532D4E">
        <w:rPr>
          <w:rFonts w:eastAsia="Calibri"/>
          <w:sz w:val="28"/>
          <w:szCs w:val="28"/>
        </w:rPr>
        <w:t>татья</w:t>
      </w:r>
      <w:proofErr w:type="gramEnd"/>
      <w:r w:rsidRPr="00532D4E">
        <w:rPr>
          <w:rFonts w:eastAsia="Calibri"/>
          <w:sz w:val="28"/>
          <w:szCs w:val="28"/>
        </w:rPr>
        <w:t xml:space="preserve"> </w:t>
      </w:r>
      <w:proofErr w:type="gramStart"/>
      <w:r w:rsidRPr="00532D4E">
        <w:rPr>
          <w:rFonts w:eastAsia="Calibri"/>
          <w:sz w:val="28"/>
          <w:szCs w:val="28"/>
        </w:rPr>
        <w:t>169 ЖК РФ, пункт 12 статьи 13 З</w:t>
      </w:r>
      <w:r w:rsidRPr="00532D4E">
        <w:rPr>
          <w:sz w:val="28"/>
          <w:szCs w:val="28"/>
        </w:rPr>
        <w:t>акона Ханты-Мансийского автономного округа - Югры от 07.11.2006 №115-оз «О мерах социальной поддержки отдельных категорий граждан в Ханты-Мансийском автономном округе – Югре»).</w:t>
      </w:r>
      <w:proofErr w:type="gramEnd"/>
    </w:p>
    <w:p w:rsidR="00FC0CD9" w:rsidRPr="00532D4E" w:rsidRDefault="0043124B" w:rsidP="00FC0C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C0CD9"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Законом ХМАО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Югры» детям-сиротам и детям, оставшимся без попечения родителей, воспитывающимся в организациях для детей-сирот, а также лицам из числа детей-сирот</w:t>
      </w:r>
      <w:proofErr w:type="gramEnd"/>
      <w:r w:rsidR="00FC0CD9"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детей, оставшихся без попечения родителей, в период их нахождения в организациях для детей-сирот, являющимся собственниками жилых помещений, ежемесячно предоставляются денежные средства на оплату жилого помещения и коммунальных услуг (в том числе взноса на капитальный ремонт) в </w:t>
      </w:r>
      <w:hyperlink r:id="rId6" w:history="1">
        <w:r w:rsidR="00FC0CD9" w:rsidRPr="00532D4E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порядке</w:t>
        </w:r>
      </w:hyperlink>
      <w:r w:rsidR="00FC0CD9"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установленном постановлением Правительства автономного округа от 20 декабря 2013 г. №559-п «О </w:t>
      </w:r>
      <w:hyperlink r:id="rId7" w:history="1">
        <w:proofErr w:type="gramStart"/>
        <w:r w:rsidR="00FC0CD9" w:rsidRPr="00532D4E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Поряд</w:t>
        </w:r>
      </w:hyperlink>
      <w:r w:rsidR="00FC0CD9"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>ке</w:t>
      </w:r>
      <w:proofErr w:type="gramEnd"/>
      <w:r w:rsidR="00FC0CD9"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денежных средств на оплату жилого помещения и </w:t>
      </w:r>
      <w:proofErr w:type="gramStart"/>
      <w:r w:rsidR="00FC0CD9"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из числа детей-сирот и детей, оставшихся без попечения родителей, в период их нахождения в организациях для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</w:t>
      </w:r>
      <w:proofErr w:type="gramEnd"/>
      <w:r w:rsidR="00FC0CD9" w:rsidRPr="0053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помещения по договору социального найма либо собственниками жилых помещений».</w:t>
      </w:r>
    </w:p>
    <w:p w:rsidR="00D673BE" w:rsidRDefault="00D673BE" w:rsidP="0043124B">
      <w:pPr>
        <w:tabs>
          <w:tab w:val="left" w:pos="702"/>
        </w:tabs>
        <w:ind w:firstLine="709"/>
        <w:rPr>
          <w:rFonts w:eastAsia="Calibri"/>
          <w:sz w:val="28"/>
          <w:szCs w:val="28"/>
        </w:rPr>
      </w:pPr>
    </w:p>
    <w:p w:rsidR="0043124B" w:rsidRPr="0043124B" w:rsidRDefault="0043124B" w:rsidP="0043124B">
      <w:pPr>
        <w:tabs>
          <w:tab w:val="left" w:pos="702"/>
        </w:tabs>
        <w:ind w:firstLine="709"/>
        <w:jc w:val="both"/>
        <w:rPr>
          <w:rFonts w:eastAsia="Calibri"/>
          <w:b/>
          <w:sz w:val="28"/>
          <w:szCs w:val="28"/>
        </w:rPr>
      </w:pPr>
      <w:r w:rsidRPr="0043124B">
        <w:rPr>
          <w:rFonts w:eastAsia="Calibri"/>
          <w:b/>
          <w:sz w:val="28"/>
          <w:szCs w:val="28"/>
        </w:rPr>
        <w:t>Важно</w:t>
      </w:r>
      <w:r w:rsidRPr="0043124B">
        <w:rPr>
          <w:rFonts w:eastAsia="Calibri"/>
          <w:sz w:val="28"/>
          <w:szCs w:val="28"/>
        </w:rPr>
        <w:t xml:space="preserve"> помнить, что данные категории населения так же как и все, обязаны </w:t>
      </w:r>
      <w:r w:rsidRPr="0043124B">
        <w:rPr>
          <w:rFonts w:eastAsia="Calibri"/>
          <w:b/>
          <w:sz w:val="28"/>
          <w:szCs w:val="28"/>
        </w:rPr>
        <w:t>платить взносы на капремонт</w:t>
      </w:r>
      <w:r w:rsidRPr="0043124B">
        <w:rPr>
          <w:rFonts w:eastAsia="Calibri"/>
          <w:sz w:val="28"/>
          <w:szCs w:val="28"/>
        </w:rPr>
        <w:t xml:space="preserve"> </w:t>
      </w:r>
      <w:r w:rsidRPr="0043124B">
        <w:rPr>
          <w:rFonts w:eastAsia="Calibri"/>
          <w:b/>
          <w:sz w:val="28"/>
          <w:szCs w:val="28"/>
        </w:rPr>
        <w:t>в полном объеме</w:t>
      </w:r>
      <w:r w:rsidRPr="0043124B">
        <w:rPr>
          <w:rFonts w:eastAsia="Calibri"/>
          <w:sz w:val="28"/>
          <w:szCs w:val="28"/>
        </w:rPr>
        <w:t xml:space="preserve">, а государство им компенсирует (возвращает) их затраты. Для этого необходимо обратиться в один из филиалов </w:t>
      </w:r>
      <w:r w:rsidRPr="0043124B">
        <w:rPr>
          <w:rFonts w:eastAsia="Calibri"/>
          <w:b/>
          <w:sz w:val="28"/>
          <w:szCs w:val="28"/>
        </w:rPr>
        <w:t>Центра социальных выплат Югры</w:t>
      </w:r>
      <w:r w:rsidRPr="0043124B">
        <w:rPr>
          <w:rFonts w:eastAsia="Calibri"/>
          <w:sz w:val="28"/>
          <w:szCs w:val="28"/>
        </w:rPr>
        <w:t xml:space="preserve">. Кроме того, необходимо </w:t>
      </w:r>
      <w:r w:rsidRPr="0043124B">
        <w:rPr>
          <w:rFonts w:eastAsia="Calibri"/>
          <w:b/>
          <w:sz w:val="28"/>
          <w:szCs w:val="28"/>
        </w:rPr>
        <w:t>вовремя</w:t>
      </w:r>
      <w:r w:rsidRPr="0043124B">
        <w:rPr>
          <w:rFonts w:eastAsia="Calibri"/>
          <w:sz w:val="28"/>
          <w:szCs w:val="28"/>
        </w:rPr>
        <w:t xml:space="preserve"> оплачивать взносы на капремонт, </w:t>
      </w:r>
      <w:r w:rsidRPr="0043124B">
        <w:rPr>
          <w:rFonts w:eastAsia="Calibri"/>
          <w:b/>
          <w:sz w:val="28"/>
          <w:szCs w:val="28"/>
        </w:rPr>
        <w:t>до 10 числа каждого месяца</w:t>
      </w:r>
    </w:p>
    <w:sectPr w:rsidR="0043124B" w:rsidRPr="0043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63"/>
    <w:rsid w:val="0002684A"/>
    <w:rsid w:val="0009006C"/>
    <w:rsid w:val="00120306"/>
    <w:rsid w:val="001B30B0"/>
    <w:rsid w:val="001C437F"/>
    <w:rsid w:val="001E1EA7"/>
    <w:rsid w:val="001F1AC8"/>
    <w:rsid w:val="001F767D"/>
    <w:rsid w:val="002443ED"/>
    <w:rsid w:val="00246731"/>
    <w:rsid w:val="002B2899"/>
    <w:rsid w:val="002F1EA5"/>
    <w:rsid w:val="002F6A35"/>
    <w:rsid w:val="003551AA"/>
    <w:rsid w:val="003E2E8E"/>
    <w:rsid w:val="00420302"/>
    <w:rsid w:val="0043124B"/>
    <w:rsid w:val="00436F6A"/>
    <w:rsid w:val="00474218"/>
    <w:rsid w:val="00532D4E"/>
    <w:rsid w:val="00565AAB"/>
    <w:rsid w:val="005669A7"/>
    <w:rsid w:val="00572BF6"/>
    <w:rsid w:val="00593B9C"/>
    <w:rsid w:val="00593C72"/>
    <w:rsid w:val="005C2909"/>
    <w:rsid w:val="005C5615"/>
    <w:rsid w:val="005D4CF1"/>
    <w:rsid w:val="005F1663"/>
    <w:rsid w:val="0062506E"/>
    <w:rsid w:val="006374EB"/>
    <w:rsid w:val="00651D29"/>
    <w:rsid w:val="00662C79"/>
    <w:rsid w:val="00671149"/>
    <w:rsid w:val="006A3E94"/>
    <w:rsid w:val="006B2A3C"/>
    <w:rsid w:val="006B2F2E"/>
    <w:rsid w:val="006B3E1E"/>
    <w:rsid w:val="006B7D8C"/>
    <w:rsid w:val="006D3280"/>
    <w:rsid w:val="006D6ACC"/>
    <w:rsid w:val="00722220"/>
    <w:rsid w:val="00772764"/>
    <w:rsid w:val="00776C07"/>
    <w:rsid w:val="007C2CC8"/>
    <w:rsid w:val="007E491A"/>
    <w:rsid w:val="007F00AD"/>
    <w:rsid w:val="00844027"/>
    <w:rsid w:val="00883322"/>
    <w:rsid w:val="008B4CB2"/>
    <w:rsid w:val="008E5BE3"/>
    <w:rsid w:val="00925F8C"/>
    <w:rsid w:val="009440C6"/>
    <w:rsid w:val="00944E80"/>
    <w:rsid w:val="009503A4"/>
    <w:rsid w:val="00966655"/>
    <w:rsid w:val="00974E48"/>
    <w:rsid w:val="00992904"/>
    <w:rsid w:val="009B57B7"/>
    <w:rsid w:val="009F138A"/>
    <w:rsid w:val="00A01A6D"/>
    <w:rsid w:val="00A062EF"/>
    <w:rsid w:val="00A75AE7"/>
    <w:rsid w:val="00A97B5B"/>
    <w:rsid w:val="00A97FFB"/>
    <w:rsid w:val="00AA46A7"/>
    <w:rsid w:val="00AB07FF"/>
    <w:rsid w:val="00B1046C"/>
    <w:rsid w:val="00B84FBF"/>
    <w:rsid w:val="00C35B34"/>
    <w:rsid w:val="00C71F10"/>
    <w:rsid w:val="00CB5CFD"/>
    <w:rsid w:val="00CE0FC0"/>
    <w:rsid w:val="00D673BE"/>
    <w:rsid w:val="00D84C61"/>
    <w:rsid w:val="00D919A1"/>
    <w:rsid w:val="00D93FA1"/>
    <w:rsid w:val="00DD74F7"/>
    <w:rsid w:val="00E05F64"/>
    <w:rsid w:val="00EC2F33"/>
    <w:rsid w:val="00EF32FB"/>
    <w:rsid w:val="00F02A6C"/>
    <w:rsid w:val="00F15A27"/>
    <w:rsid w:val="00F43B94"/>
    <w:rsid w:val="00F817F1"/>
    <w:rsid w:val="00FC0CD9"/>
    <w:rsid w:val="00FC5E54"/>
    <w:rsid w:val="00FD6FCE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73BE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6">
    <w:name w:val="heading 6"/>
    <w:basedOn w:val="a"/>
    <w:link w:val="60"/>
    <w:uiPriority w:val="9"/>
    <w:qFormat/>
    <w:rsid w:val="00D673BE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1E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05F64"/>
    <w:pPr>
      <w:ind w:left="720"/>
      <w:contextualSpacing/>
    </w:pPr>
  </w:style>
  <w:style w:type="character" w:styleId="a5">
    <w:name w:val="Hyperlink"/>
    <w:unhideWhenUsed/>
    <w:rsid w:val="00AA46A7"/>
    <w:rPr>
      <w:color w:val="0000FF"/>
      <w:u w:val="single"/>
    </w:rPr>
  </w:style>
  <w:style w:type="character" w:customStyle="1" w:styleId="FontStyle55">
    <w:name w:val="Font Style55"/>
    <w:rsid w:val="00AA46A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A46A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60">
    <w:name w:val="Font Style60"/>
    <w:rsid w:val="00AA46A7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AA46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AA46A7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AA46A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E33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3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2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3B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73BE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D673BE"/>
    <w:pPr>
      <w:spacing w:before="100" w:beforeAutospacing="1" w:after="100" w:afterAutospacing="1"/>
    </w:pPr>
  </w:style>
  <w:style w:type="paragraph" w:customStyle="1" w:styleId="first-letter">
    <w:name w:val="first-letter"/>
    <w:basedOn w:val="a"/>
    <w:rsid w:val="00D673BE"/>
    <w:pPr>
      <w:spacing w:before="100" w:beforeAutospacing="1" w:after="100" w:afterAutospacing="1"/>
    </w:pPr>
  </w:style>
  <w:style w:type="character" w:customStyle="1" w:styleId="fl-letter2">
    <w:name w:val="fl-letter2"/>
    <w:basedOn w:val="a0"/>
    <w:rsid w:val="00D673BE"/>
  </w:style>
  <w:style w:type="character" w:customStyle="1" w:styleId="meta-item2">
    <w:name w:val="meta-item2"/>
    <w:basedOn w:val="a0"/>
    <w:rsid w:val="00D67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73BE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6">
    <w:name w:val="heading 6"/>
    <w:basedOn w:val="a"/>
    <w:link w:val="60"/>
    <w:uiPriority w:val="9"/>
    <w:qFormat/>
    <w:rsid w:val="00D673BE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1E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05F64"/>
    <w:pPr>
      <w:ind w:left="720"/>
      <w:contextualSpacing/>
    </w:pPr>
  </w:style>
  <w:style w:type="character" w:styleId="a5">
    <w:name w:val="Hyperlink"/>
    <w:unhideWhenUsed/>
    <w:rsid w:val="00AA46A7"/>
    <w:rPr>
      <w:color w:val="0000FF"/>
      <w:u w:val="single"/>
    </w:rPr>
  </w:style>
  <w:style w:type="character" w:customStyle="1" w:styleId="FontStyle55">
    <w:name w:val="Font Style55"/>
    <w:rsid w:val="00AA46A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A46A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60">
    <w:name w:val="Font Style60"/>
    <w:rsid w:val="00AA46A7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AA46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AA46A7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AA46A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E33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3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2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3B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73BE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D673BE"/>
    <w:pPr>
      <w:spacing w:before="100" w:beforeAutospacing="1" w:after="100" w:afterAutospacing="1"/>
    </w:pPr>
  </w:style>
  <w:style w:type="paragraph" w:customStyle="1" w:styleId="first-letter">
    <w:name w:val="first-letter"/>
    <w:basedOn w:val="a"/>
    <w:rsid w:val="00D673BE"/>
    <w:pPr>
      <w:spacing w:before="100" w:beforeAutospacing="1" w:after="100" w:afterAutospacing="1"/>
    </w:pPr>
  </w:style>
  <w:style w:type="character" w:customStyle="1" w:styleId="fl-letter2">
    <w:name w:val="fl-letter2"/>
    <w:basedOn w:val="a0"/>
    <w:rsid w:val="00D673BE"/>
  </w:style>
  <w:style w:type="character" w:customStyle="1" w:styleId="meta-item2">
    <w:name w:val="meta-item2"/>
    <w:basedOn w:val="a0"/>
    <w:rsid w:val="00D6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0945">
      <w:marLeft w:val="0"/>
      <w:marRight w:val="0"/>
      <w:marTop w:val="0"/>
      <w:marBottom w:val="750"/>
      <w:divBdr>
        <w:top w:val="single" w:sz="6" w:space="15" w:color="DCDCDC"/>
        <w:left w:val="none" w:sz="0" w:space="0" w:color="auto"/>
        <w:bottom w:val="single" w:sz="6" w:space="15" w:color="DCDCDC"/>
        <w:right w:val="none" w:sz="0" w:space="0" w:color="auto"/>
      </w:divBdr>
    </w:div>
    <w:div w:id="161967583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92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3C4BDC60C94E12396A716F8E2422AE5D02AABE88F6C68CB73CCA08BD4A77D041AC7DC7045ABBD806C275BD475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F26C80E35E172AD0C8976AA51B8A0C93B72BFC1426472F998F35F623A9C3A288A54E8EA40764B9C7ECD8Ck0yFF" TargetMode="External"/><Relationship Id="rId5" Type="http://schemas.openxmlformats.org/officeDocument/2006/relationships/hyperlink" Target="consultantplus://offline/ref=BF0A7D502D3FA03004831E7D8604A302B5F4C6D1E5C03D04B3D014202898A49B94C347E29BC775CEVAl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Н.В.</dc:creator>
  <cp:lastModifiedBy>Беляев Александр Павлович</cp:lastModifiedBy>
  <cp:revision>3</cp:revision>
  <cp:lastPrinted>2016-05-27T07:28:00Z</cp:lastPrinted>
  <dcterms:created xsi:type="dcterms:W3CDTF">2016-11-08T11:06:00Z</dcterms:created>
  <dcterms:modified xsi:type="dcterms:W3CDTF">2016-11-11T05:01:00Z</dcterms:modified>
</cp:coreProperties>
</file>