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3B" w:rsidRPr="00C92D17" w:rsidRDefault="007D3E3B" w:rsidP="007D3E3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>СОГЛАСОВАНО</w:t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 УТВЕРЖДАЮ</w:t>
      </w:r>
    </w:p>
    <w:p w:rsidR="007D3E3B" w:rsidRPr="00C92D17" w:rsidRDefault="007D3E3B" w:rsidP="007D3E3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C92D17">
        <w:rPr>
          <w:rFonts w:ascii="Times New Roman" w:eastAsia="Times New Roman" w:hAnsi="Times New Roman"/>
          <w:bCs/>
          <w:sz w:val="28"/>
          <w:szCs w:val="28"/>
        </w:rPr>
        <w:t xml:space="preserve">Заместитель начальника Службы </w:t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  <w:t xml:space="preserve">  </w:t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           </w:t>
      </w:r>
      <w:r w:rsidRPr="00C92D17">
        <w:rPr>
          <w:rFonts w:ascii="Times New Roman" w:eastAsia="Times New Roman" w:hAnsi="Times New Roman"/>
          <w:sz w:val="28"/>
          <w:szCs w:val="28"/>
        </w:rPr>
        <w:t>Глава администрации района,</w:t>
      </w:r>
    </w:p>
    <w:p w:rsidR="007D3E3B" w:rsidRPr="00C92D17" w:rsidRDefault="007D3E3B" w:rsidP="007D3E3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C92D17">
        <w:rPr>
          <w:rFonts w:ascii="Times New Roman" w:eastAsia="Times New Roman" w:hAnsi="Times New Roman"/>
          <w:bCs/>
          <w:sz w:val="28"/>
          <w:szCs w:val="28"/>
        </w:rPr>
        <w:t xml:space="preserve">по ХМАО - Югре – начальник 2 отдела </w:t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  <w:t xml:space="preserve">         </w:t>
      </w:r>
      <w:r w:rsidRPr="00C92D17">
        <w:rPr>
          <w:rFonts w:ascii="Times New Roman" w:eastAsia="Times New Roman" w:hAnsi="Times New Roman"/>
          <w:sz w:val="28"/>
          <w:szCs w:val="28"/>
        </w:rPr>
        <w:t>Председатель Антитеррористической</w:t>
      </w:r>
    </w:p>
    <w:p w:rsidR="007D3E3B" w:rsidRPr="00C92D17" w:rsidRDefault="007D3E3B" w:rsidP="007D3E3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C92D17">
        <w:rPr>
          <w:rFonts w:ascii="Times New Roman" w:eastAsia="Times New Roman" w:hAnsi="Times New Roman"/>
          <w:bCs/>
          <w:sz w:val="28"/>
          <w:szCs w:val="28"/>
        </w:rPr>
        <w:t xml:space="preserve">(в г. Нижневартовске) РУФСБ России </w:t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sz w:val="28"/>
          <w:szCs w:val="28"/>
        </w:rPr>
        <w:t>комиссии Нижневартовского района</w:t>
      </w:r>
    </w:p>
    <w:p w:rsidR="00990F5A" w:rsidRPr="00C92D17" w:rsidRDefault="007D3E3B" w:rsidP="007D3E3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C92D17">
        <w:rPr>
          <w:rFonts w:ascii="Times New Roman" w:eastAsia="Times New Roman" w:hAnsi="Times New Roman"/>
          <w:bCs/>
          <w:sz w:val="28"/>
          <w:szCs w:val="28"/>
        </w:rPr>
        <w:t xml:space="preserve">по Тюменской области Руководитель </w:t>
      </w:r>
    </w:p>
    <w:p w:rsidR="007D3E3B" w:rsidRPr="00C92D17" w:rsidRDefault="007D3E3B" w:rsidP="007D3E3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C92D17">
        <w:rPr>
          <w:rFonts w:ascii="Times New Roman" w:eastAsia="Times New Roman" w:hAnsi="Times New Roman"/>
          <w:bCs/>
          <w:sz w:val="28"/>
          <w:szCs w:val="28"/>
        </w:rPr>
        <w:t xml:space="preserve">Оперативной группы </w:t>
      </w:r>
      <w:proofErr w:type="gramStart"/>
      <w:r w:rsidRPr="00C92D17">
        <w:rPr>
          <w:rFonts w:ascii="Times New Roman" w:eastAsia="Times New Roman" w:hAnsi="Times New Roman"/>
          <w:bCs/>
          <w:sz w:val="28"/>
          <w:szCs w:val="28"/>
        </w:rPr>
        <w:t>в</w:t>
      </w:r>
      <w:proofErr w:type="gramEnd"/>
      <w:r w:rsidRPr="00C92D1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C92D17">
        <w:rPr>
          <w:rFonts w:ascii="Times New Roman" w:eastAsia="Times New Roman" w:hAnsi="Times New Roman"/>
          <w:bCs/>
          <w:sz w:val="28"/>
          <w:szCs w:val="28"/>
        </w:rPr>
        <w:t>Нижневартовском</w:t>
      </w:r>
      <w:proofErr w:type="gramEnd"/>
      <w:r w:rsidRPr="00C92D17">
        <w:rPr>
          <w:rFonts w:ascii="Times New Roman" w:eastAsia="Times New Roman" w:hAnsi="Times New Roman"/>
          <w:bCs/>
          <w:sz w:val="28"/>
          <w:szCs w:val="28"/>
        </w:rPr>
        <w:t xml:space="preserve"> районе</w:t>
      </w:r>
    </w:p>
    <w:p w:rsidR="007D3E3B" w:rsidRPr="00C92D17" w:rsidRDefault="007D3E3B" w:rsidP="007D3E3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C92D17">
        <w:rPr>
          <w:rFonts w:ascii="Times New Roman" w:eastAsia="Times New Roman" w:hAnsi="Times New Roman"/>
          <w:bCs/>
          <w:sz w:val="28"/>
          <w:szCs w:val="28"/>
        </w:rPr>
        <w:t>_________________________</w:t>
      </w:r>
      <w:r w:rsidR="00990F5A" w:rsidRPr="00C92D17">
        <w:rPr>
          <w:rFonts w:ascii="Times New Roman" w:eastAsia="Times New Roman" w:hAnsi="Times New Roman"/>
          <w:bCs/>
          <w:sz w:val="28"/>
          <w:szCs w:val="28"/>
        </w:rPr>
        <w:t>______</w:t>
      </w:r>
      <w:r w:rsidRPr="00C92D17">
        <w:rPr>
          <w:rFonts w:ascii="Times New Roman" w:eastAsia="Times New Roman" w:hAnsi="Times New Roman"/>
          <w:bCs/>
          <w:sz w:val="28"/>
          <w:szCs w:val="28"/>
        </w:rPr>
        <w:t>О.И. Рудиков</w:t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  <w:t xml:space="preserve">   </w:t>
      </w:r>
      <w:r w:rsidRPr="00C92D17">
        <w:rPr>
          <w:rFonts w:ascii="Times New Roman" w:eastAsia="Times New Roman" w:hAnsi="Times New Roman"/>
          <w:sz w:val="28"/>
          <w:szCs w:val="28"/>
        </w:rPr>
        <w:t>_____________________ Б.А. Саломатин</w:t>
      </w:r>
    </w:p>
    <w:p w:rsidR="007D3E3B" w:rsidRPr="00C92D17" w:rsidRDefault="007D3E3B" w:rsidP="007D3E3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C92D17">
        <w:rPr>
          <w:rFonts w:ascii="Times New Roman" w:eastAsia="Times New Roman" w:hAnsi="Times New Roman"/>
          <w:bCs/>
          <w:sz w:val="28"/>
          <w:szCs w:val="28"/>
        </w:rPr>
        <w:t>«</w:t>
      </w:r>
      <w:r w:rsidR="0060017B">
        <w:rPr>
          <w:rFonts w:ascii="Times New Roman" w:eastAsia="Times New Roman" w:hAnsi="Times New Roman"/>
          <w:bCs/>
          <w:sz w:val="28"/>
          <w:szCs w:val="28"/>
        </w:rPr>
        <w:t>25</w:t>
      </w:r>
      <w:r w:rsidRPr="00C92D17">
        <w:rPr>
          <w:rFonts w:ascii="Times New Roman" w:eastAsia="Times New Roman" w:hAnsi="Times New Roman"/>
          <w:bCs/>
          <w:sz w:val="28"/>
          <w:szCs w:val="28"/>
        </w:rPr>
        <w:t>»</w:t>
      </w:r>
      <w:r w:rsidR="0060017B">
        <w:rPr>
          <w:rFonts w:ascii="Times New Roman" w:eastAsia="Times New Roman" w:hAnsi="Times New Roman"/>
          <w:bCs/>
          <w:sz w:val="28"/>
          <w:szCs w:val="28"/>
        </w:rPr>
        <w:t xml:space="preserve"> декабря </w:t>
      </w:r>
      <w:r w:rsidRPr="00C92D17">
        <w:rPr>
          <w:rFonts w:ascii="Times New Roman" w:eastAsia="Times New Roman" w:hAnsi="Times New Roman"/>
          <w:bCs/>
          <w:sz w:val="28"/>
          <w:szCs w:val="28"/>
        </w:rPr>
        <w:t>201</w:t>
      </w:r>
      <w:r w:rsidR="0060017B">
        <w:rPr>
          <w:rFonts w:ascii="Times New Roman" w:eastAsia="Times New Roman" w:hAnsi="Times New Roman"/>
          <w:bCs/>
          <w:sz w:val="28"/>
          <w:szCs w:val="28"/>
        </w:rPr>
        <w:t>4</w:t>
      </w:r>
      <w:r w:rsidRPr="00C92D17">
        <w:rPr>
          <w:rFonts w:ascii="Times New Roman" w:eastAsia="Times New Roman" w:hAnsi="Times New Roman"/>
          <w:bCs/>
          <w:sz w:val="28"/>
          <w:szCs w:val="28"/>
        </w:rPr>
        <w:t>г.</w:t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</w:r>
      <w:r w:rsidRPr="00C92D17">
        <w:rPr>
          <w:rFonts w:ascii="Times New Roman" w:eastAsia="Times New Roman" w:hAnsi="Times New Roman"/>
          <w:bCs/>
          <w:sz w:val="28"/>
          <w:szCs w:val="28"/>
        </w:rPr>
        <w:tab/>
        <w:t xml:space="preserve">        </w:t>
      </w:r>
      <w:r w:rsidR="0060017B">
        <w:rPr>
          <w:rFonts w:ascii="Times New Roman" w:eastAsia="Times New Roman" w:hAnsi="Times New Roman"/>
          <w:bCs/>
          <w:sz w:val="28"/>
          <w:szCs w:val="28"/>
        </w:rPr>
        <w:t xml:space="preserve">            </w:t>
      </w:r>
      <w:r w:rsidRPr="00C92D17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60017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</w:t>
      </w:r>
      <w:bookmarkStart w:id="0" w:name="_GoBack"/>
      <w:bookmarkEnd w:id="0"/>
      <w:r w:rsidRPr="00C92D17">
        <w:rPr>
          <w:rFonts w:ascii="Times New Roman" w:eastAsia="Times New Roman" w:hAnsi="Times New Roman"/>
          <w:sz w:val="28"/>
          <w:szCs w:val="28"/>
        </w:rPr>
        <w:t>«</w:t>
      </w:r>
      <w:r w:rsidR="0060017B">
        <w:rPr>
          <w:rFonts w:ascii="Times New Roman" w:eastAsia="Times New Roman" w:hAnsi="Times New Roman"/>
          <w:sz w:val="28"/>
          <w:szCs w:val="28"/>
        </w:rPr>
        <w:t>25</w:t>
      </w:r>
      <w:r w:rsidRPr="00C92D17">
        <w:rPr>
          <w:rFonts w:ascii="Times New Roman" w:eastAsia="Times New Roman" w:hAnsi="Times New Roman"/>
          <w:sz w:val="28"/>
          <w:szCs w:val="28"/>
        </w:rPr>
        <w:t xml:space="preserve">» </w:t>
      </w:r>
      <w:r w:rsidR="0060017B">
        <w:rPr>
          <w:rFonts w:ascii="Times New Roman" w:eastAsia="Times New Roman" w:hAnsi="Times New Roman"/>
          <w:sz w:val="28"/>
          <w:szCs w:val="28"/>
        </w:rPr>
        <w:t>декабря</w:t>
      </w:r>
      <w:r w:rsidRPr="00C92D17">
        <w:rPr>
          <w:rFonts w:ascii="Times New Roman" w:eastAsia="Times New Roman" w:hAnsi="Times New Roman"/>
          <w:sz w:val="28"/>
          <w:szCs w:val="28"/>
        </w:rPr>
        <w:t xml:space="preserve"> 201</w:t>
      </w:r>
      <w:r w:rsidR="0060017B">
        <w:rPr>
          <w:rFonts w:ascii="Times New Roman" w:eastAsia="Times New Roman" w:hAnsi="Times New Roman"/>
          <w:sz w:val="28"/>
          <w:szCs w:val="28"/>
        </w:rPr>
        <w:t>4</w:t>
      </w:r>
      <w:r w:rsidRPr="00C92D17"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7D3E3B" w:rsidRPr="00C92D17" w:rsidRDefault="007D3E3B" w:rsidP="007D3E3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7D3E3B" w:rsidRPr="00C92D17" w:rsidRDefault="007D3E3B" w:rsidP="007D3E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2D17">
        <w:rPr>
          <w:rFonts w:ascii="Times New Roman" w:eastAsia="Times New Roman" w:hAnsi="Times New Roman"/>
          <w:b/>
          <w:sz w:val="28"/>
          <w:szCs w:val="28"/>
        </w:rPr>
        <w:t>ПЛАН</w:t>
      </w:r>
    </w:p>
    <w:p w:rsidR="007D3E3B" w:rsidRPr="00C92D17" w:rsidRDefault="007D3E3B" w:rsidP="007D3E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2D17">
        <w:rPr>
          <w:rFonts w:ascii="Times New Roman" w:eastAsia="Times New Roman" w:hAnsi="Times New Roman"/>
          <w:b/>
          <w:sz w:val="28"/>
          <w:szCs w:val="28"/>
        </w:rPr>
        <w:t>работы Антитеррористической комиссии Нижневартовского района</w:t>
      </w:r>
    </w:p>
    <w:p w:rsidR="007D3E3B" w:rsidRPr="00C92D17" w:rsidRDefault="007D3E3B" w:rsidP="007D3E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2D17">
        <w:rPr>
          <w:rFonts w:ascii="Times New Roman" w:eastAsia="Times New Roman" w:hAnsi="Times New Roman"/>
          <w:b/>
          <w:sz w:val="28"/>
          <w:szCs w:val="28"/>
        </w:rPr>
        <w:t>на 2015 год</w:t>
      </w:r>
    </w:p>
    <w:p w:rsidR="007D3E3B" w:rsidRDefault="007D3E3B" w:rsidP="007D3E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5339"/>
        <w:gridCol w:w="6422"/>
        <w:gridCol w:w="1983"/>
      </w:tblGrid>
      <w:tr w:rsidR="007D3E3B" w:rsidRPr="00ED3B67" w:rsidTr="00C92D17">
        <w:tc>
          <w:tcPr>
            <w:tcW w:w="931" w:type="dxa"/>
          </w:tcPr>
          <w:p w:rsidR="007D3E3B" w:rsidRPr="007D3E3B" w:rsidRDefault="007D3E3B" w:rsidP="007D3E3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7D3E3B" w:rsidRPr="007D3E3B" w:rsidRDefault="007D3E3B" w:rsidP="007D3E3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D3E3B">
              <w:rPr>
                <w:rFonts w:ascii="Times New Roman" w:eastAsia="Times New Roman" w:hAnsi="Times New Roman"/>
                <w:b/>
                <w:sz w:val="28"/>
                <w:szCs w:val="28"/>
              </w:rPr>
              <w:t>п.п</w:t>
            </w:r>
            <w:proofErr w:type="spellEnd"/>
            <w:r w:rsidRPr="007D3E3B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7D3E3B" w:rsidRPr="00ED3B67" w:rsidRDefault="007D3E3B" w:rsidP="007D3E3B">
            <w:pPr>
              <w:ind w:firstLine="3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рассматриваемого вопроса</w:t>
            </w:r>
          </w:p>
        </w:tc>
        <w:tc>
          <w:tcPr>
            <w:tcW w:w="6422" w:type="dxa"/>
          </w:tcPr>
          <w:p w:rsidR="007D3E3B" w:rsidRPr="007D3E3B" w:rsidRDefault="007D3E3B" w:rsidP="007D3E3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b/>
                <w:sz w:val="28"/>
                <w:szCs w:val="28"/>
              </w:rPr>
              <w:t>Должностное лицо, ответственное за подготовку вопроса</w:t>
            </w:r>
          </w:p>
        </w:tc>
        <w:tc>
          <w:tcPr>
            <w:tcW w:w="1983" w:type="dxa"/>
          </w:tcPr>
          <w:p w:rsidR="007D3E3B" w:rsidRPr="007D3E3B" w:rsidRDefault="007D3E3B" w:rsidP="007D3E3B">
            <w:pPr>
              <w:ind w:left="-91" w:right="-8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b/>
                <w:sz w:val="28"/>
                <w:szCs w:val="28"/>
              </w:rPr>
              <w:t>Срок</w:t>
            </w:r>
          </w:p>
          <w:p w:rsidR="007D3E3B" w:rsidRPr="00ED3B67" w:rsidRDefault="007D3E3B" w:rsidP="007D3E3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7D3E3B">
              <w:rPr>
                <w:rFonts w:ascii="Times New Roman" w:eastAsia="Times New Roman" w:hAnsi="Times New Roman"/>
                <w:b/>
                <w:sz w:val="28"/>
                <w:szCs w:val="28"/>
              </w:rPr>
              <w:t>рассмотрения</w:t>
            </w:r>
          </w:p>
        </w:tc>
      </w:tr>
      <w:tr w:rsidR="007D3E3B" w:rsidRPr="00ED3B67" w:rsidTr="00C92D17">
        <w:tc>
          <w:tcPr>
            <w:tcW w:w="931" w:type="dxa"/>
          </w:tcPr>
          <w:p w:rsidR="007D3E3B" w:rsidRPr="00ED3B67" w:rsidRDefault="00ED3B67" w:rsidP="007D3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B6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39" w:type="dxa"/>
          </w:tcPr>
          <w:p w:rsidR="007D3E3B" w:rsidRPr="007D3E3B" w:rsidRDefault="007D3E3B" w:rsidP="007D3E3B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Об итогах реализации «Плана комплексных мероприятий по профилактике терроризма и реализации на территории района Концепции противодействия терроризму в Российской Федерации на период 2013-2015 годов» в 2014 году.</w:t>
            </w:r>
          </w:p>
        </w:tc>
        <w:tc>
          <w:tcPr>
            <w:tcW w:w="6422" w:type="dxa"/>
          </w:tcPr>
          <w:p w:rsidR="007D3E3B" w:rsidRPr="007D3E3B" w:rsidRDefault="007D3E3B" w:rsidP="007D3E3B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отдела Министерства внутренних дел Российской Федерации по Нижневартовскому району </w:t>
            </w:r>
          </w:p>
          <w:p w:rsidR="007D3E3B" w:rsidRPr="007D3E3B" w:rsidRDefault="007D3E3B" w:rsidP="007D3E3B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района по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социальным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вопросам</w:t>
            </w:r>
          </w:p>
        </w:tc>
        <w:tc>
          <w:tcPr>
            <w:tcW w:w="1983" w:type="dxa"/>
          </w:tcPr>
          <w:p w:rsidR="007D3E3B" w:rsidRPr="007D3E3B" w:rsidRDefault="007D3E3B" w:rsidP="007D3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  <w:p w:rsidR="007D3E3B" w:rsidRPr="007D3E3B" w:rsidRDefault="007D3E3B" w:rsidP="007D3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7D3E3B" w:rsidRPr="00ED3B67" w:rsidTr="00C92D17">
        <w:tc>
          <w:tcPr>
            <w:tcW w:w="931" w:type="dxa"/>
          </w:tcPr>
          <w:p w:rsidR="007D3E3B" w:rsidRPr="00ED3B67" w:rsidRDefault="00ED3B67" w:rsidP="007D3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B6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39" w:type="dxa"/>
          </w:tcPr>
          <w:p w:rsidR="007D3E3B" w:rsidRPr="007D3E3B" w:rsidRDefault="007D3E3B" w:rsidP="007D3E3B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 состоянии антитеррористической защищенности учреждений образования, молодежной политики, культуры и спорта района, входящих в Реестр объектов возможных террористических посягательств.</w:t>
            </w:r>
          </w:p>
        </w:tc>
        <w:tc>
          <w:tcPr>
            <w:tcW w:w="6422" w:type="dxa"/>
          </w:tcPr>
          <w:p w:rsidR="007D3E3B" w:rsidRPr="007D3E3B" w:rsidRDefault="007D3E3B" w:rsidP="007D3E3B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района по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социальным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вопросам</w:t>
            </w:r>
          </w:p>
        </w:tc>
        <w:tc>
          <w:tcPr>
            <w:tcW w:w="1983" w:type="dxa"/>
          </w:tcPr>
          <w:p w:rsidR="007D3E3B" w:rsidRPr="007D3E3B" w:rsidRDefault="007D3E3B" w:rsidP="007D3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  <w:p w:rsidR="007D3E3B" w:rsidRPr="007D3E3B" w:rsidRDefault="007D3E3B" w:rsidP="007D3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7D3E3B" w:rsidRPr="00ED3B67" w:rsidTr="00C92D17">
        <w:tc>
          <w:tcPr>
            <w:tcW w:w="931" w:type="dxa"/>
          </w:tcPr>
          <w:p w:rsidR="007D3E3B" w:rsidRPr="00ED3B67" w:rsidRDefault="00ED3B67" w:rsidP="007D3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B6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39" w:type="dxa"/>
          </w:tcPr>
          <w:p w:rsidR="007D3E3B" w:rsidRPr="007D3E3B" w:rsidRDefault="007D3E3B" w:rsidP="007D3E3B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О проведении оценки уязвимости объекта транспортной инфраструктуры (автостанция городского поселения Излучинск) и принимаемых мерах по </w:t>
            </w: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предупреждению актов незаконного вмешательства в деятельность объектов транспорта, расположенных на территории района.</w:t>
            </w:r>
          </w:p>
        </w:tc>
        <w:tc>
          <w:tcPr>
            <w:tcW w:w="6422" w:type="dxa"/>
          </w:tcPr>
          <w:p w:rsidR="007D3E3B" w:rsidRPr="007D3E3B" w:rsidRDefault="00D33AB7" w:rsidP="00D33AB7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B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Директор ООО «Автостанция» </w:t>
            </w:r>
          </w:p>
        </w:tc>
        <w:tc>
          <w:tcPr>
            <w:tcW w:w="1983" w:type="dxa"/>
          </w:tcPr>
          <w:p w:rsidR="007D3E3B" w:rsidRPr="007D3E3B" w:rsidRDefault="007D3E3B" w:rsidP="007D3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  <w:p w:rsidR="007D3E3B" w:rsidRPr="007D3E3B" w:rsidRDefault="007D3E3B" w:rsidP="007D3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Об исполнении ранее принятых решений Антитеррористической комиссии района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по вопросам общественной безопасности, руководитель Аппарата Антитеррористической комиссии района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 дополнительных мерах по обеспечению антитеррористической безопасности объектов жизнеобеспечения и массового пребывания людей в ходе подготовки и проведения праздничных мероприятий, посвященных Празднику весны и труда, 70-й годовщине Победы в Великой Отечественной войне 1941 – 1945 годов и Дню России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МВД России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района по жилищно-коммунальному хозяйству и строительству; 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района по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социальным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вопросам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 готовности сил и средств оперативной группы в районе, медицинских, аварийно-спасательных и других оперативных дежурных служб района к действиям при чрезвычайных ситуациях во время праздничных мероприятий.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МВД России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надзорной деятельности по Нижневартовскому району Управления надзорной деятельности Главного Управления МЧС по ХМАО – Югре;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Директор филиала казенного учреждения Ханты-Мансийского автономного округа – Югры «Центроспас-Югория»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Руководители органов здравоохранения на территории района;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Директор МКУ Нижневартовского района «Управление по делам гражданской обороны и чрезвычайным ситуациям»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О результатах осуществления </w:t>
            </w: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комплекса мероприятий по обеспечению безопасности населения в жилом секторе, в том числе по проверке объектов незавершенного строительства, а также по проверке жилья, сдаваемого внаем или в аренду на предмет установления незаконно находящихся на территории района лиц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Начальник отдела МВД России по </w:t>
            </w: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отделения Федеральной миграционной службы по Ханты-Мансийскому автономному округу – Югре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Нижневартовском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983" w:type="dxa"/>
          </w:tcPr>
          <w:p w:rsidR="00990F5A" w:rsidRPr="00ED3B67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B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990F5A" w:rsidRPr="00ED3B67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B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О реализации в 1-ом квартале 2015 года мероприятий по противодействию идеологии терроризма на территории района (в соответствии с Комплексным планом мероприятий по информационному противодействию терроризму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Нижневартовском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районе на 2014–2018 годы)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МВД России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района по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социальным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вопросам;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пресс-службы администрации района 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Об исполнении ранее принятых решений Антитеррористической комиссии района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по вопросам общественной безопасности, руководитель Аппарата Антитеррористической комиссии района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 дополнительных мерах обеспечения безопасности критически важных объектов и объектов ТЭК, расположенных на территории района, а так же реализации требований Федерального закона от 21 июля 2011 года № 256-ФЗ и подзаконных актов Правительства Российской Федерации в части, касающейся объектов энергетики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Руководители объектов топливно-энергетического комплекса, расположенных на территории района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Август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О дополнительных мерах по обеспечению антитеррористической безопасности объектов жизнеобеспечения и массового пребывания людей в ходе </w:t>
            </w: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подготовки и проведения Дня знаний.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Начальник отдела МВД России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района по жилищно-коммунальному хозяйству и </w:t>
            </w: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строительству;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района по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социальным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вопросам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Август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 готовности сил и средств оперативной группы в районе, медицинских, аварийно-спасательных и других оперативных дежурных служб района к действиям при чрезвычайных ситуациях в ходе подготовки и проведения Дня знаний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МВД России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надзорной деятельности по Нижневартовскому району Управления надзорной деятельности Главного Управления МЧС по ХМАО – Югре;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Директор филиала казенного учреждения Ханты-Мансийского автономного округа – Югры «Центроспас-Югория»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Руководители органов здравоохранения на территории района;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Директор МКУ Нижневартовского района «Управление по делам гражданской обороны и чрезвычайным ситуациям»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Август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 реализации в 1-ом полугодии 2015 года мероприятий по противодействию идеологии терроризма на территории район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а(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в соответствии с Комплексным планом мероприятий по информационному противодействию терроризму в Нижневартовском районе на 2014–2018 годы)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МВД России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района по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социальным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вопросам;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пресс-службы администрации района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Август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Об исполнении ранее принятых решений Антитеррористической комиссии района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по вопросам общественной безопасности, руководитель Аппарата Антитеррористической комиссии района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Август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О дополнительных мерах по обеспечению антитеррористической безопасности объектов жизнеобеспечения </w:t>
            </w: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 массового пребывания людей в ходе подготовки и проведения Дня народного Единства.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Начальник отдела МВД России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района по </w:t>
            </w: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жилищно-коммунальному хозяйству и строительству; 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района по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социальным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вопросам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Октябрь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 готовности сил и средств оперативной группы в районе медицинских, аварийно-спасательных и других оперативных дежурных служб района к действиям при чрезвычайных ситуациях в ходе подготовки и проведения Дня народного Единства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МВД России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надзорной деятельности по Нижневартовскому району Управления надзорной деятельности Главного Управления МЧС по ХМАО – Югре;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Директор филиала КУ Ханты-Мансийского автономного округа – Югры «Центроспас-Югория»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Руководители органов здравоохранения на территории района; 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  <w:r w:rsidRPr="00ED3B67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КУ Нижневартовского района «Управление по делам гражданской обороны и чрезвычайным ситуациям»</w:t>
            </w:r>
          </w:p>
        </w:tc>
        <w:tc>
          <w:tcPr>
            <w:tcW w:w="1983" w:type="dxa"/>
          </w:tcPr>
          <w:p w:rsidR="00990F5A" w:rsidRPr="00ED3B67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B67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  <w:p w:rsidR="00990F5A" w:rsidRPr="00ED3B67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B67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Об эффективности деятельности постоянно действующих рабочих групп Антитеррористической комиссии района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Руководители постоянно действующих рабочих групп Антитеррористической комиссии района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О согласовании "Реестра объектов возможных террористических посягательств, расположенных на территории Ханты-Мансийского автономного округа – Югры" (часть № 1) (по Нижневартовскому району) 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по вопросам общественной безопасности, руководитель Аппарата Антитеррористической комиссии района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Об исполнении ранее принятых решений Антитеррористической комиссии района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по вопросам общественной безопасности, руководитель Аппарата Антитеррористической комиссии района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О дополнительных мерах по обеспечению антитеррористической </w:t>
            </w: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безопасности объектов жизнеобеспечения и массового пребывания людей в ходе подготовки и проведения Нового года, Рождества Христова и Крещения Господня.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Начальник отдела МВД России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Заместитель главы администрации района по жилищно-коммунальному хозяйству и строительству; 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района по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социальным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вопросам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 готовности сил и средств оперативной группы в районе медицинских, аварийно-спасательных и других оперативных дежурных служб района к действиям при чрезвычайных ситуациях в ходе подготовки и проведения Нового года, Рождества Христова и Крещения Господня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МВД России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надзорной деятельности по Нижневартовскому району Управления надзорной деятельности Главного Управления МЧС по ХМАО – Югре;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Директор филиала КУ Ханты-Мансийского автономного округа – Югры «Центроспас-Югория»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Руководители органов здравоохранения на территории района; 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Директор МКУ Нижневартовского района «Управление по делам гражданской обороны и чрезвычайным ситуациям»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Об итогах реализации в 2015 году Комплексного плана мероприятий по информационному противодействию терроризму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Нижневартовском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районе на 2014–2018 годы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МВД России по Нижневартовскому району;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района по </w:t>
            </w:r>
            <w:proofErr w:type="gramStart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социальным</w:t>
            </w:r>
            <w:proofErr w:type="gramEnd"/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 вопросам;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пресс-службы администрации района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вневедомственной охраны по городу Нижневартовску филиала ФГКУ «Управление вневедомственной охраны Управления МВД России по ХМАО – Югре»;</w:t>
            </w:r>
          </w:p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надзорной деятельности по Нижневартовскому району Управления надзорной деятельности ГУ МЧС по ХМАО – Югре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плана работы </w:t>
            </w: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Антитеррористической комиссии района на 2016 год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Начальник отдела по вопросам общественной </w:t>
            </w: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безопасности, руководитель Аппарата Антитеррористической комиссии района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2015 года</w:t>
            </w:r>
          </w:p>
        </w:tc>
      </w:tr>
      <w:tr w:rsidR="00990F5A" w:rsidRPr="00ED3B67" w:rsidTr="00C92D17">
        <w:tc>
          <w:tcPr>
            <w:tcW w:w="931" w:type="dxa"/>
          </w:tcPr>
          <w:p w:rsidR="00990F5A" w:rsidRPr="00ED3B67" w:rsidRDefault="00ED3B67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339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Об исполнении ранее принятых решений Антитеррористической комиссии района</w:t>
            </w:r>
          </w:p>
        </w:tc>
        <w:tc>
          <w:tcPr>
            <w:tcW w:w="6422" w:type="dxa"/>
          </w:tcPr>
          <w:p w:rsidR="00990F5A" w:rsidRPr="007D3E3B" w:rsidRDefault="00990F5A" w:rsidP="00990F5A">
            <w:pPr>
              <w:ind w:firstLine="3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по вопросам общественной безопасности, руководитель Аппарата Антитеррористической комиссии района</w:t>
            </w:r>
          </w:p>
        </w:tc>
        <w:tc>
          <w:tcPr>
            <w:tcW w:w="1983" w:type="dxa"/>
          </w:tcPr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  <w:p w:rsidR="00990F5A" w:rsidRPr="007D3E3B" w:rsidRDefault="00990F5A" w:rsidP="00990F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E3B">
              <w:rPr>
                <w:rFonts w:ascii="Times New Roman" w:eastAsia="Times New Roman" w:hAnsi="Times New Roman"/>
                <w:sz w:val="28"/>
                <w:szCs w:val="28"/>
              </w:rPr>
              <w:t>2015 года</w:t>
            </w:r>
          </w:p>
        </w:tc>
      </w:tr>
    </w:tbl>
    <w:p w:rsidR="007D3E3B" w:rsidRDefault="007D3E3B" w:rsidP="007D3E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990F5A" w:rsidRPr="000C6F9D" w:rsidRDefault="00990F5A" w:rsidP="00990F5A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C6F9D">
        <w:rPr>
          <w:rFonts w:ascii="Times New Roman" w:eastAsia="Times New Roman" w:hAnsi="Times New Roman"/>
          <w:sz w:val="28"/>
          <w:szCs w:val="28"/>
          <w:u w:val="single"/>
        </w:rPr>
        <w:t xml:space="preserve">Примечание: </w:t>
      </w:r>
    </w:p>
    <w:p w:rsidR="007D3E3B" w:rsidRDefault="00990F5A" w:rsidP="00990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EE3135">
        <w:rPr>
          <w:rFonts w:ascii="Times New Roman" w:eastAsia="Times New Roman" w:hAnsi="Times New Roman"/>
          <w:sz w:val="28"/>
        </w:rPr>
        <w:t>Возможна дополнительная корректировка «Плана работы Антитеррористической комиссии Нижневартовского района  на 2015 год» без проведения дополнительного согласования.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05744E" w:rsidRDefault="0005744E"/>
    <w:sectPr w:rsidR="0005744E" w:rsidSect="00990F5A">
      <w:pgSz w:w="16838" w:h="11906" w:orient="landscape"/>
      <w:pgMar w:top="709" w:right="67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B"/>
    <w:rsid w:val="000438D6"/>
    <w:rsid w:val="0005744E"/>
    <w:rsid w:val="00094919"/>
    <w:rsid w:val="000A30B1"/>
    <w:rsid w:val="001A3376"/>
    <w:rsid w:val="001F3CD5"/>
    <w:rsid w:val="00201918"/>
    <w:rsid w:val="00273776"/>
    <w:rsid w:val="00282B85"/>
    <w:rsid w:val="0033455F"/>
    <w:rsid w:val="00346A34"/>
    <w:rsid w:val="00372E6E"/>
    <w:rsid w:val="00394033"/>
    <w:rsid w:val="004143B7"/>
    <w:rsid w:val="0042735A"/>
    <w:rsid w:val="004548F8"/>
    <w:rsid w:val="004B5AC7"/>
    <w:rsid w:val="004D60D5"/>
    <w:rsid w:val="00572B23"/>
    <w:rsid w:val="005C58FD"/>
    <w:rsid w:val="0060017B"/>
    <w:rsid w:val="00604619"/>
    <w:rsid w:val="00642B51"/>
    <w:rsid w:val="0069006C"/>
    <w:rsid w:val="006C574F"/>
    <w:rsid w:val="006E01E5"/>
    <w:rsid w:val="006F1BDC"/>
    <w:rsid w:val="00743938"/>
    <w:rsid w:val="007B3DC9"/>
    <w:rsid w:val="007D3E3B"/>
    <w:rsid w:val="00825035"/>
    <w:rsid w:val="00880593"/>
    <w:rsid w:val="0089193F"/>
    <w:rsid w:val="008A0E3D"/>
    <w:rsid w:val="008D7D1C"/>
    <w:rsid w:val="00967E7B"/>
    <w:rsid w:val="00990F5A"/>
    <w:rsid w:val="00993121"/>
    <w:rsid w:val="00A417DD"/>
    <w:rsid w:val="00AA4DA8"/>
    <w:rsid w:val="00AB688F"/>
    <w:rsid w:val="00AF7212"/>
    <w:rsid w:val="00B21CD0"/>
    <w:rsid w:val="00BA7479"/>
    <w:rsid w:val="00BE14C4"/>
    <w:rsid w:val="00C10A62"/>
    <w:rsid w:val="00C92D17"/>
    <w:rsid w:val="00C93621"/>
    <w:rsid w:val="00C952D8"/>
    <w:rsid w:val="00D30377"/>
    <w:rsid w:val="00D33AB7"/>
    <w:rsid w:val="00D67B08"/>
    <w:rsid w:val="00DF1A37"/>
    <w:rsid w:val="00ED3B67"/>
    <w:rsid w:val="00F25DE4"/>
    <w:rsid w:val="00F32801"/>
    <w:rsid w:val="00F9493B"/>
    <w:rsid w:val="00FA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3B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3B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Мичкова Анна Юрьевна</dc:creator>
  <cp:lastModifiedBy>Мичкова Анна Юрьевна</cp:lastModifiedBy>
  <cp:revision>3</cp:revision>
  <dcterms:created xsi:type="dcterms:W3CDTF">2015-02-04T07:34:00Z</dcterms:created>
  <dcterms:modified xsi:type="dcterms:W3CDTF">2015-03-06T07:39:00Z</dcterms:modified>
</cp:coreProperties>
</file>