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F3B" w:rsidRPr="002B3642" w:rsidRDefault="00912F3B" w:rsidP="0002159F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B3642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912F3B" w:rsidRPr="002B3642" w:rsidRDefault="00912F3B" w:rsidP="0002159F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3642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в целях экспертизы</w:t>
      </w:r>
    </w:p>
    <w:p w:rsidR="00912F3B" w:rsidRPr="002B3642" w:rsidRDefault="00912F3B" w:rsidP="0002159F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3642">
        <w:rPr>
          <w:rFonts w:ascii="Times New Roman" w:hAnsi="Times New Roman" w:cs="Times New Roman"/>
          <w:b/>
          <w:sz w:val="28"/>
          <w:szCs w:val="28"/>
        </w:rPr>
        <w:t>муниципального нормативного правового акта</w:t>
      </w:r>
    </w:p>
    <w:tbl>
      <w:tblPr>
        <w:tblStyle w:val="a5"/>
        <w:tblW w:w="0" w:type="auto"/>
        <w:tblLook w:val="04A0"/>
      </w:tblPr>
      <w:tblGrid>
        <w:gridCol w:w="9572"/>
      </w:tblGrid>
      <w:tr w:rsidR="00D23392" w:rsidTr="00D23392">
        <w:tc>
          <w:tcPr>
            <w:tcW w:w="9572" w:type="dxa"/>
          </w:tcPr>
          <w:p w:rsidR="00D23392" w:rsidRDefault="00D23392" w:rsidP="00912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392" w:rsidRPr="00B66E65" w:rsidRDefault="00D23392" w:rsidP="00D233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3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Настоящим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учреждение Нижневартовского района «Управление имущественными и земельными ресурсами»</w:t>
            </w:r>
            <w:r w:rsidRPr="009F3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извещает</w:t>
            </w:r>
            <w:r w:rsidRPr="009F362C">
              <w:rPr>
                <w:rFonts w:ascii="Times New Roman" w:hAnsi="Times New Roman" w:cs="Times New Roman"/>
                <w:sz w:val="24"/>
                <w:szCs w:val="24"/>
              </w:rPr>
              <w:t xml:space="preserve"> о начале обсу</w:t>
            </w:r>
            <w:r w:rsidRPr="009F362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F362C">
              <w:rPr>
                <w:rFonts w:ascii="Times New Roman" w:hAnsi="Times New Roman" w:cs="Times New Roman"/>
                <w:sz w:val="24"/>
                <w:szCs w:val="24"/>
              </w:rPr>
              <w:t>дения и сборе предложений заинтересованных лиц (о проведении публичных консульт</w:t>
            </w:r>
            <w:r w:rsidRPr="009F36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362C">
              <w:rPr>
                <w:rFonts w:ascii="Times New Roman" w:hAnsi="Times New Roman" w:cs="Times New Roman"/>
                <w:sz w:val="24"/>
                <w:szCs w:val="24"/>
              </w:rPr>
              <w:t xml:space="preserve">ций) в целях экспертизы муниципального нормативного правового акта </w:t>
            </w:r>
            <w:r w:rsidR="00F4477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44776" w:rsidRPr="00F44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остановление администрации района </w:t>
            </w:r>
            <w:r w:rsidR="00BC6E8E" w:rsidRPr="00BC6E8E">
              <w:rPr>
                <w:rFonts w:ascii="Times New Roman" w:hAnsi="Times New Roman" w:cs="Times New Roman"/>
                <w:b/>
                <w:sz w:val="24"/>
                <w:szCs w:val="24"/>
              </w:rPr>
              <w:t>от 15.12.2016 № 2879 «Об утверждении плана-графика пров</w:t>
            </w:r>
            <w:r w:rsidR="00BC6E8E" w:rsidRPr="00BC6E8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BC6E8E" w:rsidRPr="00BC6E8E">
              <w:rPr>
                <w:rFonts w:ascii="Times New Roman" w:hAnsi="Times New Roman" w:cs="Times New Roman"/>
                <w:b/>
                <w:sz w:val="24"/>
                <w:szCs w:val="24"/>
              </w:rPr>
              <w:t>дения аукционов по предоставлению в аренду земельных участков для целей ж</w:t>
            </w:r>
            <w:r w:rsidR="00BC6E8E" w:rsidRPr="00BC6E8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BC6E8E" w:rsidRPr="00BC6E8E">
              <w:rPr>
                <w:rFonts w:ascii="Times New Roman" w:hAnsi="Times New Roman" w:cs="Times New Roman"/>
                <w:b/>
                <w:sz w:val="24"/>
                <w:szCs w:val="24"/>
              </w:rPr>
              <w:t>лищного строительства на период 2017-2019 годов»</w:t>
            </w:r>
            <w:r w:rsidRPr="00BC6E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  <w:p w:rsidR="00D23392" w:rsidRDefault="00D23392" w:rsidP="00912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62C" w:rsidRDefault="009F362C" w:rsidP="00570FBB">
      <w:pPr>
        <w:pStyle w:val="a3"/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12F3B" w:rsidRPr="00E26EA0" w:rsidRDefault="00912F3B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62C">
        <w:rPr>
          <w:rFonts w:ascii="Times New Roman" w:hAnsi="Times New Roman" w:cs="Times New Roman"/>
          <w:b/>
          <w:sz w:val="24"/>
          <w:szCs w:val="24"/>
        </w:rPr>
        <w:t>Орган, осуществляющий экспертизу муниципальных нормативных правовых актов:</w:t>
      </w:r>
      <w:r w:rsidRPr="00912F3B">
        <w:rPr>
          <w:rFonts w:ascii="Times New Roman" w:hAnsi="Times New Roman" w:cs="Times New Roman"/>
          <w:sz w:val="24"/>
          <w:szCs w:val="24"/>
        </w:rPr>
        <w:t xml:space="preserve"> </w:t>
      </w:r>
      <w:r w:rsidR="00E26EA0" w:rsidRPr="00E26EA0">
        <w:rPr>
          <w:rFonts w:ascii="Times New Roman" w:hAnsi="Times New Roman" w:cs="Times New Roman"/>
          <w:sz w:val="24"/>
          <w:szCs w:val="24"/>
        </w:rPr>
        <w:t>Муниципальное бюджетное учреждение Нижневартовского района «Управление имущественными и земельными ресурсами»</w:t>
      </w:r>
    </w:p>
    <w:p w:rsidR="00912F3B" w:rsidRPr="00912F3B" w:rsidRDefault="00912F3B" w:rsidP="00570FB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95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2F3B" w:rsidRPr="009F362C" w:rsidRDefault="00912F3B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F362C">
        <w:rPr>
          <w:rFonts w:ascii="Times New Roman" w:hAnsi="Times New Roman" w:cs="Times New Roman"/>
          <w:b/>
          <w:sz w:val="24"/>
          <w:szCs w:val="24"/>
        </w:rPr>
        <w:t xml:space="preserve">Сроки приема предложений: </w:t>
      </w:r>
      <w:r w:rsidR="00497AB3">
        <w:rPr>
          <w:rFonts w:ascii="Times New Roman" w:hAnsi="Times New Roman" w:cs="Times New Roman"/>
          <w:sz w:val="24"/>
          <w:szCs w:val="24"/>
        </w:rPr>
        <w:t xml:space="preserve">с </w:t>
      </w:r>
      <w:r w:rsidR="00BC6E8E">
        <w:rPr>
          <w:rFonts w:ascii="Times New Roman" w:hAnsi="Times New Roman" w:cs="Times New Roman"/>
          <w:sz w:val="24"/>
          <w:szCs w:val="24"/>
        </w:rPr>
        <w:t>08</w:t>
      </w:r>
      <w:r w:rsidR="005E5629">
        <w:rPr>
          <w:rFonts w:ascii="Times New Roman" w:hAnsi="Times New Roman" w:cs="Times New Roman"/>
          <w:sz w:val="24"/>
          <w:szCs w:val="24"/>
        </w:rPr>
        <w:t xml:space="preserve"> </w:t>
      </w:r>
      <w:r w:rsidR="00BC6E8E">
        <w:rPr>
          <w:rFonts w:ascii="Times New Roman" w:hAnsi="Times New Roman" w:cs="Times New Roman"/>
          <w:sz w:val="24"/>
          <w:szCs w:val="24"/>
        </w:rPr>
        <w:t>февраля</w:t>
      </w:r>
      <w:r w:rsidR="009F362C" w:rsidRPr="009F362C">
        <w:rPr>
          <w:rFonts w:ascii="Times New Roman" w:hAnsi="Times New Roman" w:cs="Times New Roman"/>
          <w:sz w:val="24"/>
          <w:szCs w:val="24"/>
        </w:rPr>
        <w:t xml:space="preserve"> </w:t>
      </w:r>
      <w:r w:rsidRPr="009F362C">
        <w:rPr>
          <w:rFonts w:ascii="Times New Roman" w:hAnsi="Times New Roman" w:cs="Times New Roman"/>
          <w:sz w:val="24"/>
          <w:szCs w:val="24"/>
        </w:rPr>
        <w:t>201</w:t>
      </w:r>
      <w:r w:rsidR="00BC6E8E">
        <w:rPr>
          <w:rFonts w:ascii="Times New Roman" w:hAnsi="Times New Roman" w:cs="Times New Roman"/>
          <w:sz w:val="24"/>
          <w:szCs w:val="24"/>
        </w:rPr>
        <w:t>7</w:t>
      </w:r>
      <w:r w:rsidRPr="009F362C">
        <w:rPr>
          <w:rFonts w:ascii="Times New Roman" w:hAnsi="Times New Roman" w:cs="Times New Roman"/>
          <w:sz w:val="24"/>
          <w:szCs w:val="24"/>
        </w:rPr>
        <w:t xml:space="preserve"> года</w:t>
      </w:r>
      <w:r w:rsidR="009F362C" w:rsidRPr="009F362C">
        <w:rPr>
          <w:rFonts w:ascii="Times New Roman" w:hAnsi="Times New Roman" w:cs="Times New Roman"/>
          <w:sz w:val="24"/>
          <w:szCs w:val="24"/>
        </w:rPr>
        <w:t xml:space="preserve"> </w:t>
      </w:r>
      <w:r w:rsidR="00497AB3">
        <w:rPr>
          <w:rFonts w:ascii="Times New Roman" w:hAnsi="Times New Roman" w:cs="Times New Roman"/>
          <w:sz w:val="24"/>
          <w:szCs w:val="24"/>
        </w:rPr>
        <w:t xml:space="preserve">по </w:t>
      </w:r>
      <w:r w:rsidR="00BC6E8E">
        <w:rPr>
          <w:rFonts w:ascii="Times New Roman" w:hAnsi="Times New Roman" w:cs="Times New Roman"/>
          <w:sz w:val="24"/>
          <w:szCs w:val="24"/>
        </w:rPr>
        <w:t>09</w:t>
      </w:r>
      <w:r w:rsidR="009F362C" w:rsidRPr="00CC0AF8">
        <w:rPr>
          <w:rFonts w:ascii="Times New Roman" w:hAnsi="Times New Roman" w:cs="Times New Roman"/>
          <w:sz w:val="24"/>
          <w:szCs w:val="24"/>
        </w:rPr>
        <w:t xml:space="preserve"> </w:t>
      </w:r>
      <w:r w:rsidR="00BC6E8E">
        <w:rPr>
          <w:rFonts w:ascii="Times New Roman" w:hAnsi="Times New Roman" w:cs="Times New Roman"/>
          <w:sz w:val="24"/>
          <w:szCs w:val="24"/>
        </w:rPr>
        <w:t>марта</w:t>
      </w:r>
      <w:r w:rsidR="009F362C" w:rsidRPr="009F362C">
        <w:rPr>
          <w:rFonts w:ascii="Times New Roman" w:hAnsi="Times New Roman" w:cs="Times New Roman"/>
          <w:sz w:val="24"/>
          <w:szCs w:val="24"/>
        </w:rPr>
        <w:t xml:space="preserve"> </w:t>
      </w:r>
      <w:r w:rsidRPr="009F362C">
        <w:rPr>
          <w:rFonts w:ascii="Times New Roman" w:hAnsi="Times New Roman" w:cs="Times New Roman"/>
          <w:sz w:val="24"/>
          <w:szCs w:val="24"/>
        </w:rPr>
        <w:t>201</w:t>
      </w:r>
      <w:r w:rsidR="00BC6E8E">
        <w:rPr>
          <w:rFonts w:ascii="Times New Roman" w:hAnsi="Times New Roman" w:cs="Times New Roman"/>
          <w:sz w:val="24"/>
          <w:szCs w:val="24"/>
        </w:rPr>
        <w:t>7</w:t>
      </w:r>
      <w:r w:rsidRPr="009F362C">
        <w:rPr>
          <w:rFonts w:ascii="Times New Roman" w:hAnsi="Times New Roman" w:cs="Times New Roman"/>
          <w:sz w:val="24"/>
          <w:szCs w:val="24"/>
        </w:rPr>
        <w:t xml:space="preserve"> года</w:t>
      </w:r>
      <w:r w:rsidR="009F362C">
        <w:rPr>
          <w:rFonts w:ascii="Times New Roman" w:hAnsi="Times New Roman" w:cs="Times New Roman"/>
          <w:sz w:val="24"/>
          <w:szCs w:val="24"/>
        </w:rPr>
        <w:t>.</w:t>
      </w:r>
    </w:p>
    <w:p w:rsidR="00912F3B" w:rsidRPr="00912F3B" w:rsidRDefault="00912F3B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12F3B" w:rsidRPr="009F362C" w:rsidRDefault="00912F3B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F362C">
        <w:rPr>
          <w:rFonts w:ascii="Times New Roman" w:hAnsi="Times New Roman" w:cs="Times New Roman"/>
          <w:b/>
          <w:sz w:val="24"/>
          <w:szCs w:val="24"/>
        </w:rPr>
        <w:t>Способ направления ответов:</w:t>
      </w:r>
    </w:p>
    <w:p w:rsidR="00912F3B" w:rsidRPr="00912F3B" w:rsidRDefault="00912F3B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12F3B">
        <w:rPr>
          <w:rFonts w:ascii="Times New Roman" w:hAnsi="Times New Roman" w:cs="Times New Roman"/>
          <w:sz w:val="24"/>
          <w:szCs w:val="24"/>
        </w:rPr>
        <w:t xml:space="preserve"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на адрес: </w:t>
      </w:r>
      <w:r w:rsidR="002A13A6">
        <w:rPr>
          <w:rFonts w:ascii="Times New Roman" w:hAnsi="Times New Roman" w:cs="Times New Roman"/>
          <w:sz w:val="24"/>
          <w:szCs w:val="24"/>
          <w:lang w:val="en-US"/>
        </w:rPr>
        <w:t>UZR</w:t>
      </w:r>
      <w:r w:rsidRPr="00776E44">
        <w:rPr>
          <w:rFonts w:ascii="Times New Roman" w:hAnsi="Times New Roman" w:cs="Times New Roman"/>
          <w:sz w:val="24"/>
          <w:szCs w:val="24"/>
        </w:rPr>
        <w:t>@</w:t>
      </w:r>
      <w:r w:rsidRPr="00776E44">
        <w:rPr>
          <w:rFonts w:ascii="Times New Roman" w:hAnsi="Times New Roman" w:cs="Times New Roman"/>
          <w:sz w:val="24"/>
          <w:szCs w:val="24"/>
          <w:lang w:val="en-US"/>
        </w:rPr>
        <w:t>nvraion</w:t>
      </w:r>
      <w:r w:rsidRPr="00776E44">
        <w:rPr>
          <w:rFonts w:ascii="Times New Roman" w:hAnsi="Times New Roman" w:cs="Times New Roman"/>
          <w:sz w:val="24"/>
          <w:szCs w:val="24"/>
        </w:rPr>
        <w:t>.</w:t>
      </w:r>
      <w:r w:rsidRPr="00776E44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912F3B" w:rsidRDefault="00912F3B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12F3B">
        <w:rPr>
          <w:rFonts w:ascii="Times New Roman" w:hAnsi="Times New Roman" w:cs="Times New Roman"/>
          <w:sz w:val="24"/>
          <w:szCs w:val="24"/>
        </w:rPr>
        <w:t xml:space="preserve">или в форме документа на бумажном носителе по адресу: </w:t>
      </w:r>
      <w:r w:rsidRPr="00776E44">
        <w:rPr>
          <w:rFonts w:ascii="Times New Roman" w:hAnsi="Times New Roman" w:cs="Times New Roman"/>
          <w:sz w:val="24"/>
          <w:szCs w:val="24"/>
        </w:rPr>
        <w:t>628602, Ханты-Мансийский а</w:t>
      </w:r>
      <w:r w:rsidRPr="00776E44">
        <w:rPr>
          <w:rFonts w:ascii="Times New Roman" w:hAnsi="Times New Roman" w:cs="Times New Roman"/>
          <w:sz w:val="24"/>
          <w:szCs w:val="24"/>
        </w:rPr>
        <w:t>в</w:t>
      </w:r>
      <w:r w:rsidRPr="00776E44">
        <w:rPr>
          <w:rFonts w:ascii="Times New Roman" w:hAnsi="Times New Roman" w:cs="Times New Roman"/>
          <w:sz w:val="24"/>
          <w:szCs w:val="24"/>
        </w:rPr>
        <w:t xml:space="preserve">тономный округ – Югра, г. Нижневартовск, </w:t>
      </w:r>
      <w:r w:rsidR="00497AB3" w:rsidRPr="00497AB3">
        <w:rPr>
          <w:rFonts w:ascii="Times New Roman" w:hAnsi="Times New Roman" w:cs="Times New Roman"/>
          <w:sz w:val="24"/>
          <w:szCs w:val="24"/>
        </w:rPr>
        <w:t>ул. Дзержинского д. 19а</w:t>
      </w:r>
      <w:r w:rsidRPr="00776E44">
        <w:rPr>
          <w:rFonts w:ascii="Times New Roman" w:hAnsi="Times New Roman" w:cs="Times New Roman"/>
          <w:sz w:val="24"/>
          <w:szCs w:val="24"/>
        </w:rPr>
        <w:t xml:space="preserve">, каб. </w:t>
      </w:r>
      <w:r w:rsidR="00BC6E8E">
        <w:rPr>
          <w:rFonts w:ascii="Times New Roman" w:hAnsi="Times New Roman" w:cs="Times New Roman"/>
          <w:sz w:val="24"/>
          <w:szCs w:val="24"/>
        </w:rPr>
        <w:t>10</w:t>
      </w:r>
      <w:r w:rsidR="009F362C">
        <w:rPr>
          <w:rFonts w:ascii="Times New Roman" w:hAnsi="Times New Roman" w:cs="Times New Roman"/>
          <w:sz w:val="24"/>
          <w:szCs w:val="24"/>
        </w:rPr>
        <w:t>.</w:t>
      </w:r>
    </w:p>
    <w:p w:rsidR="009F362C" w:rsidRPr="00776E44" w:rsidRDefault="009F362C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12F3B" w:rsidRPr="009F362C" w:rsidRDefault="00912F3B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F362C">
        <w:rPr>
          <w:rFonts w:ascii="Times New Roman" w:hAnsi="Times New Roman" w:cs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912F3B" w:rsidRDefault="00BC6E8E" w:rsidP="00497AB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Юрченко Дина Николаевна</w:t>
      </w:r>
      <w:r w:rsidR="00912F3B" w:rsidRPr="00776E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начальник</w:t>
      </w:r>
      <w:r w:rsidR="00497AB3">
        <w:rPr>
          <w:rFonts w:ascii="Times New Roman" w:hAnsi="Times New Roman" w:cs="Times New Roman"/>
          <w:sz w:val="24"/>
          <w:szCs w:val="24"/>
        </w:rPr>
        <w:t xml:space="preserve"> </w:t>
      </w:r>
      <w:r w:rsidR="00497AB3" w:rsidRPr="00497AB3">
        <w:rPr>
          <w:rFonts w:ascii="Times New Roman" w:hAnsi="Times New Roman" w:cs="Times New Roman"/>
          <w:sz w:val="24"/>
          <w:szCs w:val="24"/>
        </w:rPr>
        <w:t xml:space="preserve">отдела </w:t>
      </w:r>
      <w:r>
        <w:rPr>
          <w:rFonts w:ascii="Times New Roman" w:hAnsi="Times New Roman" w:cs="Times New Roman"/>
          <w:sz w:val="24"/>
          <w:szCs w:val="24"/>
        </w:rPr>
        <w:t>земель населенных пунктов</w:t>
      </w:r>
      <w:r w:rsidR="002A13A6">
        <w:rPr>
          <w:rFonts w:ascii="Times New Roman" w:hAnsi="Times New Roman" w:cs="Times New Roman"/>
          <w:sz w:val="24"/>
          <w:szCs w:val="24"/>
        </w:rPr>
        <w:t xml:space="preserve"> </w:t>
      </w:r>
      <w:r w:rsidR="00497AB3" w:rsidRPr="00497AB3">
        <w:rPr>
          <w:rFonts w:ascii="Times New Roman" w:hAnsi="Times New Roman" w:cs="Times New Roman"/>
          <w:sz w:val="24"/>
          <w:szCs w:val="24"/>
        </w:rPr>
        <w:t>муниц</w:t>
      </w:r>
      <w:r w:rsidR="00497AB3" w:rsidRPr="00497AB3">
        <w:rPr>
          <w:rFonts w:ascii="Times New Roman" w:hAnsi="Times New Roman" w:cs="Times New Roman"/>
          <w:sz w:val="24"/>
          <w:szCs w:val="24"/>
        </w:rPr>
        <w:t>и</w:t>
      </w:r>
      <w:r w:rsidR="00497AB3" w:rsidRPr="00497AB3">
        <w:rPr>
          <w:rFonts w:ascii="Times New Roman" w:hAnsi="Times New Roman" w:cs="Times New Roman"/>
          <w:sz w:val="24"/>
          <w:szCs w:val="24"/>
        </w:rPr>
        <w:t>пального бюджетного учреждения</w:t>
      </w:r>
      <w:r w:rsidR="002A13A6" w:rsidRPr="00E26EA0">
        <w:rPr>
          <w:rFonts w:ascii="Times New Roman" w:hAnsi="Times New Roman" w:cs="Times New Roman"/>
          <w:sz w:val="24"/>
          <w:szCs w:val="24"/>
        </w:rPr>
        <w:t xml:space="preserve"> Нижневартовского района «Управление имуществе</w:t>
      </w:r>
      <w:r w:rsidR="002A13A6" w:rsidRPr="00E26EA0">
        <w:rPr>
          <w:rFonts w:ascii="Times New Roman" w:hAnsi="Times New Roman" w:cs="Times New Roman"/>
          <w:sz w:val="24"/>
          <w:szCs w:val="24"/>
        </w:rPr>
        <w:t>н</w:t>
      </w:r>
      <w:r w:rsidR="002A13A6" w:rsidRPr="00E26EA0">
        <w:rPr>
          <w:rFonts w:ascii="Times New Roman" w:hAnsi="Times New Roman" w:cs="Times New Roman"/>
          <w:sz w:val="24"/>
          <w:szCs w:val="24"/>
        </w:rPr>
        <w:t>ными и з</w:t>
      </w:r>
      <w:r w:rsidR="002A13A6" w:rsidRPr="00E26EA0">
        <w:rPr>
          <w:rFonts w:ascii="Times New Roman" w:hAnsi="Times New Roman" w:cs="Times New Roman"/>
          <w:sz w:val="24"/>
          <w:szCs w:val="24"/>
        </w:rPr>
        <w:t>е</w:t>
      </w:r>
      <w:r w:rsidR="002A13A6" w:rsidRPr="00E26EA0">
        <w:rPr>
          <w:rFonts w:ascii="Times New Roman" w:hAnsi="Times New Roman" w:cs="Times New Roman"/>
          <w:sz w:val="24"/>
          <w:szCs w:val="24"/>
        </w:rPr>
        <w:t>мельными ресурсами»</w:t>
      </w:r>
      <w:r w:rsidR="002A13A6">
        <w:rPr>
          <w:rFonts w:ascii="Times New Roman" w:hAnsi="Times New Roman" w:cs="Times New Roman"/>
          <w:sz w:val="24"/>
          <w:szCs w:val="24"/>
        </w:rPr>
        <w:t xml:space="preserve"> </w:t>
      </w:r>
      <w:r w:rsidR="00912F3B" w:rsidRPr="00776E44">
        <w:rPr>
          <w:rFonts w:ascii="Times New Roman" w:hAnsi="Times New Roman" w:cs="Times New Roman"/>
          <w:sz w:val="24"/>
          <w:szCs w:val="24"/>
        </w:rPr>
        <w:t>, 8</w:t>
      </w:r>
      <w:r w:rsidR="00497AB3">
        <w:rPr>
          <w:rFonts w:ascii="Times New Roman" w:hAnsi="Times New Roman" w:cs="Times New Roman"/>
          <w:sz w:val="24"/>
          <w:szCs w:val="24"/>
        </w:rPr>
        <w:t xml:space="preserve"> </w:t>
      </w:r>
      <w:r w:rsidR="00912F3B" w:rsidRPr="00776E44">
        <w:rPr>
          <w:rFonts w:ascii="Times New Roman" w:hAnsi="Times New Roman" w:cs="Times New Roman"/>
          <w:sz w:val="24"/>
          <w:szCs w:val="24"/>
        </w:rPr>
        <w:t>(3466) 4</w:t>
      </w:r>
      <w:r w:rsidR="00497AB3">
        <w:rPr>
          <w:rFonts w:ascii="Times New Roman" w:hAnsi="Times New Roman" w:cs="Times New Roman"/>
          <w:sz w:val="24"/>
          <w:szCs w:val="24"/>
        </w:rPr>
        <w:t>4 70 3</w:t>
      </w:r>
      <w:r>
        <w:rPr>
          <w:rFonts w:ascii="Times New Roman" w:hAnsi="Times New Roman" w:cs="Times New Roman"/>
          <w:sz w:val="24"/>
          <w:szCs w:val="24"/>
        </w:rPr>
        <w:t>0</w:t>
      </w:r>
      <w:r w:rsidR="00776E44">
        <w:rPr>
          <w:rFonts w:ascii="Times New Roman" w:hAnsi="Times New Roman" w:cs="Times New Roman"/>
          <w:sz w:val="24"/>
          <w:szCs w:val="24"/>
        </w:rPr>
        <w:t>.</w:t>
      </w:r>
    </w:p>
    <w:p w:rsidR="00776E44" w:rsidRDefault="00776E44" w:rsidP="00912F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06" w:type="dxa"/>
        <w:tblLook w:val="01E0"/>
      </w:tblPr>
      <w:tblGrid>
        <w:gridCol w:w="9606"/>
      </w:tblGrid>
      <w:tr w:rsidR="00912F3B" w:rsidRPr="00912F3B" w:rsidTr="00570FBB">
        <w:trPr>
          <w:trHeight w:val="699"/>
        </w:trPr>
        <w:tc>
          <w:tcPr>
            <w:tcW w:w="9606" w:type="dxa"/>
          </w:tcPr>
          <w:p w:rsidR="001C1D30" w:rsidRPr="00B66E65" w:rsidRDefault="00497AB3" w:rsidP="001C1D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97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остановление администрации района </w:t>
            </w:r>
            <w:r w:rsidR="00BC6E8E" w:rsidRPr="00BC6E8E">
              <w:rPr>
                <w:rFonts w:ascii="Times New Roman" w:hAnsi="Times New Roman" w:cs="Times New Roman"/>
                <w:b/>
                <w:sz w:val="24"/>
                <w:szCs w:val="24"/>
              </w:rPr>
              <w:t>от 15.12.2016 № 2879 «Об утверждении плана-графика пров</w:t>
            </w:r>
            <w:r w:rsidR="00BC6E8E" w:rsidRPr="00BC6E8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BC6E8E" w:rsidRPr="00BC6E8E">
              <w:rPr>
                <w:rFonts w:ascii="Times New Roman" w:hAnsi="Times New Roman" w:cs="Times New Roman"/>
                <w:b/>
                <w:sz w:val="24"/>
                <w:szCs w:val="24"/>
              </w:rPr>
              <w:t>дения аукционов по предоставлению в аренду земельных участков для целей ж</w:t>
            </w:r>
            <w:r w:rsidR="00BC6E8E" w:rsidRPr="00BC6E8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BC6E8E" w:rsidRPr="00BC6E8E">
              <w:rPr>
                <w:rFonts w:ascii="Times New Roman" w:hAnsi="Times New Roman" w:cs="Times New Roman"/>
                <w:b/>
                <w:sz w:val="24"/>
                <w:szCs w:val="24"/>
              </w:rPr>
              <w:t>лищного строительства на период 2017-2019 годов»</w:t>
            </w:r>
            <w:r w:rsidR="00BC6E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12F3B" w:rsidRPr="00912F3B" w:rsidRDefault="00912F3B" w:rsidP="005E56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4050">
              <w:rPr>
                <w:rFonts w:ascii="Times New Roman" w:hAnsi="Times New Roman" w:cs="Times New Roman"/>
                <w:sz w:val="24"/>
                <w:szCs w:val="24"/>
              </w:rPr>
              <w:t>В целях выявления в прилагаемом муниципальном нормативном правовом акте п</w:t>
            </w:r>
            <w:r w:rsidRPr="009F40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4050">
              <w:rPr>
                <w:rFonts w:ascii="Times New Roman" w:hAnsi="Times New Roman" w:cs="Times New Roman"/>
                <w:sz w:val="24"/>
                <w:szCs w:val="24"/>
              </w:rPr>
              <w:t xml:space="preserve">ложений, необоснованно затрудняющих ведение предпринимательской и инвестиционной деятельности, </w:t>
            </w:r>
            <w:r w:rsidR="00497A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E15BF" w:rsidRPr="009F4050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учреждение Нижневартовского района «Упра</w:t>
            </w:r>
            <w:r w:rsidR="003E15BF" w:rsidRPr="009F40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E15BF" w:rsidRPr="009F4050">
              <w:rPr>
                <w:rFonts w:ascii="Times New Roman" w:hAnsi="Times New Roman" w:cs="Times New Roman"/>
                <w:sz w:val="24"/>
                <w:szCs w:val="24"/>
              </w:rPr>
              <w:t xml:space="preserve">ление имущественными и земельными ресурсами» </w:t>
            </w:r>
            <w:r w:rsidRPr="009F405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пунктами 15-21, 32 Порядка </w:t>
            </w:r>
            <w:r w:rsidRPr="009F405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проведения оценки регулирующего воздействия </w:t>
            </w:r>
            <w:r w:rsidRPr="009F4050">
              <w:rPr>
                <w:rFonts w:ascii="Times New Roman" w:hAnsi="Times New Roman" w:cs="Times New Roman"/>
                <w:sz w:val="24"/>
                <w:szCs w:val="24"/>
              </w:rPr>
              <w:t>устанавливающих новые или и</w:t>
            </w:r>
            <w:r w:rsidRPr="009F405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F4050">
              <w:rPr>
                <w:rFonts w:ascii="Times New Roman" w:hAnsi="Times New Roman" w:cs="Times New Roman"/>
                <w:sz w:val="24"/>
                <w:szCs w:val="24"/>
              </w:rPr>
              <w:t>меняющих раннее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      </w:r>
            <w:r w:rsidRPr="009F405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, и эк</w:t>
            </w:r>
            <w:r w:rsidRPr="009F405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r w:rsidRPr="009F405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пертизы принятых администрацией Нижневартовского</w:t>
            </w:r>
            <w:proofErr w:type="gramEnd"/>
            <w:r w:rsidRPr="009F405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района  </w:t>
            </w:r>
            <w:r w:rsidRPr="009F4050">
              <w:rPr>
                <w:rFonts w:ascii="Times New Roman" w:hAnsi="Times New Roman" w:cs="Times New Roman"/>
                <w:sz w:val="24"/>
                <w:szCs w:val="24"/>
              </w:rPr>
              <w:t>муниципальных нормати</w:t>
            </w:r>
            <w:r w:rsidRPr="009F40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4050">
              <w:rPr>
                <w:rFonts w:ascii="Times New Roman" w:hAnsi="Times New Roman" w:cs="Times New Roman"/>
                <w:sz w:val="24"/>
                <w:szCs w:val="24"/>
              </w:rPr>
              <w:t>ных правовых актов, затрагивающих вопросы осуществления предпринимательской и и</w:t>
            </w:r>
            <w:r w:rsidRPr="009F40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4050">
              <w:rPr>
                <w:rFonts w:ascii="Times New Roman" w:hAnsi="Times New Roman" w:cs="Times New Roman"/>
                <w:sz w:val="24"/>
                <w:szCs w:val="24"/>
              </w:rPr>
              <w:t xml:space="preserve">вестиционной деятельности, утвержденного постановлением администрации района от </w:t>
            </w:r>
            <w:r w:rsidR="00315E66" w:rsidRPr="00A202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18.07.2016 №1726, </w:t>
            </w:r>
            <w:r w:rsidR="00315E66" w:rsidRPr="00A202A1">
              <w:rPr>
                <w:rFonts w:ascii="Times New Roman" w:hAnsi="Times New Roman" w:cs="Times New Roman"/>
                <w:sz w:val="24"/>
                <w:szCs w:val="24"/>
              </w:rPr>
              <w:t>проводит</w:t>
            </w:r>
            <w:r w:rsidR="00315E66" w:rsidRPr="009F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050">
              <w:rPr>
                <w:rFonts w:ascii="Times New Roman" w:hAnsi="Times New Roman" w:cs="Times New Roman"/>
                <w:sz w:val="24"/>
                <w:szCs w:val="24"/>
              </w:rPr>
              <w:t>публичные консультации. В рамках указанных консультаций все заинтересованные лица вправе направить свои предложения и замечания по прилага</w:t>
            </w:r>
            <w:r w:rsidRPr="009F40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4050">
              <w:rPr>
                <w:rFonts w:ascii="Times New Roman" w:hAnsi="Times New Roman" w:cs="Times New Roman"/>
                <w:sz w:val="24"/>
                <w:szCs w:val="24"/>
              </w:rPr>
              <w:t>мому муниципальному нормативному правовому акту.</w:t>
            </w:r>
          </w:p>
        </w:tc>
      </w:tr>
      <w:tr w:rsidR="00912F3B" w:rsidRPr="00912F3B" w:rsidTr="005E5629">
        <w:trPr>
          <w:trHeight w:val="274"/>
        </w:trPr>
        <w:tc>
          <w:tcPr>
            <w:tcW w:w="9606" w:type="dxa"/>
          </w:tcPr>
          <w:p w:rsidR="00912F3B" w:rsidRPr="00912F3B" w:rsidRDefault="00912F3B" w:rsidP="00776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F3B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вопросов </w:t>
            </w:r>
            <w:r w:rsidR="009F362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 </w:t>
            </w:r>
            <w:r w:rsidR="00776E44" w:rsidRPr="009F362C">
              <w:rPr>
                <w:rFonts w:ascii="Times New Roman" w:hAnsi="Times New Roman" w:cs="Times New Roman"/>
                <w:sz w:val="24"/>
                <w:szCs w:val="24"/>
              </w:rPr>
              <w:t>согласно опросному листу</w:t>
            </w:r>
            <w:r w:rsidR="00776E4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12F3B" w:rsidRPr="00912F3B" w:rsidRDefault="00912F3B" w:rsidP="001C1D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F3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Приложение: </w:t>
            </w:r>
            <w:r w:rsidR="00A202A1" w:rsidRPr="00BC6E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Постановление администрации района </w:t>
            </w:r>
            <w:r w:rsidR="00BC6E8E" w:rsidRPr="00BC6E8E">
              <w:rPr>
                <w:rFonts w:ascii="Times New Roman" w:hAnsi="Times New Roman" w:cs="Times New Roman"/>
                <w:b/>
                <w:sz w:val="24"/>
                <w:szCs w:val="24"/>
              </w:rPr>
              <w:t>от 15.12.2016 № 2879 «Об утве</w:t>
            </w:r>
            <w:r w:rsidR="00BC6E8E" w:rsidRPr="00BC6E8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BC6E8E" w:rsidRPr="00BC6E8E">
              <w:rPr>
                <w:rFonts w:ascii="Times New Roman" w:hAnsi="Times New Roman" w:cs="Times New Roman"/>
                <w:b/>
                <w:sz w:val="24"/>
                <w:szCs w:val="24"/>
              </w:rPr>
              <w:t>ждении плана-графика проведения аукционов по предоставлению в аренду земел</w:t>
            </w:r>
            <w:r w:rsidR="00BC6E8E" w:rsidRPr="00BC6E8E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="00BC6E8E" w:rsidRPr="00BC6E8E">
              <w:rPr>
                <w:rFonts w:ascii="Times New Roman" w:hAnsi="Times New Roman" w:cs="Times New Roman"/>
                <w:b/>
                <w:sz w:val="24"/>
                <w:szCs w:val="24"/>
              </w:rPr>
              <w:t>ных участков для целей жилищного строительства на период 2017-2019 годов»</w:t>
            </w:r>
            <w:r w:rsidR="006A089C" w:rsidRPr="008051E3">
              <w:rPr>
                <w:rFonts w:ascii="Times New Roman" w:hAnsi="Times New Roman" w:cs="Times New Roman"/>
              </w:rPr>
              <w:t>,</w:t>
            </w:r>
            <w:r w:rsidRPr="00912F3B">
              <w:rPr>
                <w:rFonts w:ascii="Times New Roman" w:hAnsi="Times New Roman" w:cs="Times New Roman"/>
                <w:sz w:val="24"/>
                <w:szCs w:val="24"/>
              </w:rPr>
              <w:t xml:space="preserve"> поя</w:t>
            </w:r>
            <w:r w:rsidRPr="00912F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2F3B">
              <w:rPr>
                <w:rFonts w:ascii="Times New Roman" w:hAnsi="Times New Roman" w:cs="Times New Roman"/>
                <w:sz w:val="24"/>
                <w:szCs w:val="24"/>
              </w:rPr>
              <w:t>нительная записка к муниципальному нормативному правовому акту, опросный лист.</w:t>
            </w:r>
          </w:p>
        </w:tc>
      </w:tr>
    </w:tbl>
    <w:p w:rsidR="009F362C" w:rsidRDefault="009F362C" w:rsidP="005E38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9F362C" w:rsidSect="005E5629">
      <w:pgSz w:w="11906" w:h="16838"/>
      <w:pgMar w:top="568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12F3B"/>
    <w:rsid w:val="0002159F"/>
    <w:rsid w:val="00025386"/>
    <w:rsid w:val="0002551B"/>
    <w:rsid w:val="00063AB5"/>
    <w:rsid w:val="001C1D30"/>
    <w:rsid w:val="001D34C7"/>
    <w:rsid w:val="001D6319"/>
    <w:rsid w:val="001F2E3F"/>
    <w:rsid w:val="002037D9"/>
    <w:rsid w:val="00216D2B"/>
    <w:rsid w:val="0023142C"/>
    <w:rsid w:val="002A13A6"/>
    <w:rsid w:val="002B3642"/>
    <w:rsid w:val="00315E66"/>
    <w:rsid w:val="00321CF1"/>
    <w:rsid w:val="0033162F"/>
    <w:rsid w:val="00335D7D"/>
    <w:rsid w:val="003624C8"/>
    <w:rsid w:val="003B6167"/>
    <w:rsid w:val="003D355F"/>
    <w:rsid w:val="003E15BF"/>
    <w:rsid w:val="00497AB3"/>
    <w:rsid w:val="004C04FF"/>
    <w:rsid w:val="00514A3B"/>
    <w:rsid w:val="00570FBB"/>
    <w:rsid w:val="005E3851"/>
    <w:rsid w:val="005E5629"/>
    <w:rsid w:val="006403AC"/>
    <w:rsid w:val="006A089C"/>
    <w:rsid w:val="006C4EBE"/>
    <w:rsid w:val="006C58DD"/>
    <w:rsid w:val="006D5021"/>
    <w:rsid w:val="006F791C"/>
    <w:rsid w:val="00714BD3"/>
    <w:rsid w:val="00716CD4"/>
    <w:rsid w:val="0074403E"/>
    <w:rsid w:val="00776E44"/>
    <w:rsid w:val="008051E3"/>
    <w:rsid w:val="0087460B"/>
    <w:rsid w:val="008B3FAC"/>
    <w:rsid w:val="00912F3B"/>
    <w:rsid w:val="00960609"/>
    <w:rsid w:val="009661A7"/>
    <w:rsid w:val="009747DB"/>
    <w:rsid w:val="009A2E6D"/>
    <w:rsid w:val="009C7A25"/>
    <w:rsid w:val="009E6F86"/>
    <w:rsid w:val="009F362C"/>
    <w:rsid w:val="009F4050"/>
    <w:rsid w:val="00A202A1"/>
    <w:rsid w:val="00A202CE"/>
    <w:rsid w:val="00A3666A"/>
    <w:rsid w:val="00A47846"/>
    <w:rsid w:val="00AD014B"/>
    <w:rsid w:val="00B64BA3"/>
    <w:rsid w:val="00B85145"/>
    <w:rsid w:val="00BC6E8E"/>
    <w:rsid w:val="00CC0AF8"/>
    <w:rsid w:val="00D22CC8"/>
    <w:rsid w:val="00D23392"/>
    <w:rsid w:val="00DC5285"/>
    <w:rsid w:val="00DD7359"/>
    <w:rsid w:val="00DD7448"/>
    <w:rsid w:val="00DE3B01"/>
    <w:rsid w:val="00DF714A"/>
    <w:rsid w:val="00E21EE8"/>
    <w:rsid w:val="00E26EA0"/>
    <w:rsid w:val="00E33367"/>
    <w:rsid w:val="00F44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F3B"/>
    <w:pPr>
      <w:spacing w:after="0" w:line="240" w:lineRule="auto"/>
    </w:pPr>
  </w:style>
  <w:style w:type="character" w:styleId="a4">
    <w:name w:val="Hyperlink"/>
    <w:unhideWhenUsed/>
    <w:rsid w:val="006D5021"/>
    <w:rPr>
      <w:color w:val="0000FF"/>
      <w:u w:val="single"/>
    </w:rPr>
  </w:style>
  <w:style w:type="table" w:styleId="a5">
    <w:name w:val="Table Grid"/>
    <w:basedOn w:val="a1"/>
    <w:uiPriority w:val="59"/>
    <w:rsid w:val="009F3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unhideWhenUsed/>
    <w:rsid w:val="0002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0215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F405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F3B"/>
    <w:pPr>
      <w:spacing w:after="0" w:line="240" w:lineRule="auto"/>
    </w:pPr>
  </w:style>
  <w:style w:type="character" w:styleId="a4">
    <w:name w:val="Hyperlink"/>
    <w:unhideWhenUsed/>
    <w:rsid w:val="006D5021"/>
    <w:rPr>
      <w:color w:val="0000FF"/>
      <w:u w:val="single"/>
    </w:rPr>
  </w:style>
  <w:style w:type="table" w:styleId="a5">
    <w:name w:val="Table Grid"/>
    <w:basedOn w:val="a1"/>
    <w:uiPriority w:val="59"/>
    <w:rsid w:val="009F3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unhideWhenUsed/>
    <w:rsid w:val="0002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0215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F405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F8CE5-35A2-4B9E-9271-1D50B5E95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OvsienkoEB</dc:creator>
  <cp:lastModifiedBy>YrchenkoDN</cp:lastModifiedBy>
  <cp:revision>3</cp:revision>
  <cp:lastPrinted>2016-07-07T05:09:00Z</cp:lastPrinted>
  <dcterms:created xsi:type="dcterms:W3CDTF">2017-02-07T09:16:00Z</dcterms:created>
  <dcterms:modified xsi:type="dcterms:W3CDTF">2017-02-07T09:22:00Z</dcterms:modified>
</cp:coreProperties>
</file>