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760D01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0B231F">
              <w:t>20.12.2012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0B231F">
            <w:pPr>
              <w:jc w:val="right"/>
            </w:pPr>
            <w:r w:rsidRPr="00360CF1">
              <w:t xml:space="preserve">№ </w:t>
            </w:r>
            <w:r w:rsidR="000B231F">
              <w:t>2515</w:t>
            </w:r>
            <w:r w:rsidRPr="00360CF1">
              <w:t xml:space="preserve">          </w:t>
            </w:r>
          </w:p>
        </w:tc>
      </w:tr>
    </w:tbl>
    <w:p w:rsidR="00585DB8" w:rsidRDefault="00585DB8" w:rsidP="00B00558">
      <w:pPr>
        <w:widowControl w:val="0"/>
        <w:jc w:val="both"/>
      </w:pPr>
    </w:p>
    <w:p w:rsidR="009064AE" w:rsidRDefault="009064AE" w:rsidP="00B00558">
      <w:pPr>
        <w:widowControl w:val="0"/>
        <w:jc w:val="both"/>
      </w:pPr>
    </w:p>
    <w:p w:rsidR="009064AE" w:rsidRDefault="009064AE" w:rsidP="009064AE">
      <w:pPr>
        <w:ind w:right="5102"/>
        <w:jc w:val="both"/>
      </w:pPr>
      <w:r w:rsidRPr="004A635B">
        <w:t>О внесении изменений в</w:t>
      </w:r>
      <w:r>
        <w:t xml:space="preserve"> приложение 1 к</w:t>
      </w:r>
      <w:r w:rsidRPr="004A635B">
        <w:t xml:space="preserve"> постановлени</w:t>
      </w:r>
      <w:r>
        <w:t>ю</w:t>
      </w:r>
      <w:r w:rsidRPr="004A635B">
        <w:t xml:space="preserve"> </w:t>
      </w:r>
      <w:r>
        <w:t>администрации</w:t>
      </w:r>
      <w:r w:rsidRPr="004A635B">
        <w:t xml:space="preserve"> района от </w:t>
      </w:r>
      <w:r w:rsidRPr="00373D27">
        <w:t>31</w:t>
      </w:r>
      <w:r>
        <w:t>.08.2011</w:t>
      </w:r>
      <w:r w:rsidRPr="004A635B">
        <w:t xml:space="preserve"> № </w:t>
      </w:r>
      <w:r>
        <w:t xml:space="preserve">1518 </w:t>
      </w:r>
      <w:r w:rsidRPr="004A635B">
        <w:t>«Об у</w:t>
      </w:r>
      <w:r w:rsidRPr="004A635B">
        <w:t>т</w:t>
      </w:r>
      <w:r w:rsidRPr="004A635B">
        <w:t>верждении Положения об оплате труда работников муниципальных образовательных учреждений района и прочих учреждений образования, подведомственных управлению обр</w:t>
      </w:r>
      <w:r w:rsidRPr="004A635B">
        <w:t>а</w:t>
      </w:r>
      <w:r w:rsidRPr="004A635B">
        <w:t>зования администрации района»</w:t>
      </w:r>
    </w:p>
    <w:p w:rsidR="009064AE" w:rsidRPr="004A635B" w:rsidRDefault="009064AE" w:rsidP="009064AE">
      <w:pPr>
        <w:ind w:right="4958"/>
        <w:jc w:val="both"/>
      </w:pPr>
    </w:p>
    <w:p w:rsidR="009064AE" w:rsidRPr="004A635B" w:rsidRDefault="009064AE" w:rsidP="009064AE">
      <w:pPr>
        <w:ind w:right="4674"/>
        <w:jc w:val="both"/>
      </w:pPr>
    </w:p>
    <w:p w:rsidR="009064AE" w:rsidRDefault="009064AE" w:rsidP="009064AE">
      <w:pPr>
        <w:ind w:firstLine="709"/>
        <w:jc w:val="both"/>
      </w:pPr>
      <w:r>
        <w:t>В соответствии с приказом Департамента образования и молодежной п</w:t>
      </w:r>
      <w:r>
        <w:t>о</w:t>
      </w:r>
      <w:r>
        <w:t xml:space="preserve">литики </w:t>
      </w:r>
      <w:r w:rsidRPr="00A41D78">
        <w:t>Ханты-Мансийского автономного округа – Югры</w:t>
      </w:r>
      <w:r>
        <w:t xml:space="preserve"> от 14.12.2012</w:t>
      </w:r>
      <w:r w:rsidRPr="00A41D78">
        <w:t xml:space="preserve"> №</w:t>
      </w:r>
      <w:r>
        <w:t xml:space="preserve"> 1456</w:t>
      </w:r>
      <w:r w:rsidRPr="00A41D78">
        <w:t xml:space="preserve"> «О</w:t>
      </w:r>
      <w:r>
        <w:t>б утверждении примерного положения об оплате труда работников</w:t>
      </w:r>
      <w:r w:rsidRPr="00A41D78">
        <w:t xml:space="preserve"> госуда</w:t>
      </w:r>
      <w:r w:rsidRPr="00A41D78">
        <w:t>р</w:t>
      </w:r>
      <w:r w:rsidRPr="00A41D78">
        <w:t>ствен</w:t>
      </w:r>
      <w:r>
        <w:t xml:space="preserve">ных образовательных учреждениях </w:t>
      </w:r>
      <w:r w:rsidRPr="00A41D78">
        <w:t>Ханты-Мансийс</w:t>
      </w:r>
      <w:r>
        <w:t>кого автономного о</w:t>
      </w:r>
      <w:r>
        <w:t>к</w:t>
      </w:r>
      <w:r>
        <w:t>руга – Югры», руководствуясь Уставом района:</w:t>
      </w:r>
    </w:p>
    <w:p w:rsidR="009064AE" w:rsidRDefault="009064AE" w:rsidP="009064AE">
      <w:pPr>
        <w:ind w:firstLine="709"/>
        <w:jc w:val="both"/>
      </w:pPr>
    </w:p>
    <w:p w:rsidR="009064AE" w:rsidRDefault="009064AE" w:rsidP="009064AE">
      <w:pPr>
        <w:ind w:firstLine="709"/>
        <w:jc w:val="both"/>
      </w:pPr>
      <w:r w:rsidRPr="004A635B">
        <w:t xml:space="preserve">1. Внести </w:t>
      </w:r>
      <w:r>
        <w:t xml:space="preserve">изменения в приложение 1 к </w:t>
      </w:r>
      <w:r w:rsidRPr="004A635B">
        <w:t>постановлени</w:t>
      </w:r>
      <w:r>
        <w:t>ю</w:t>
      </w:r>
      <w:r w:rsidRPr="004A635B">
        <w:t xml:space="preserve"> </w:t>
      </w:r>
      <w:r>
        <w:t>администрации</w:t>
      </w:r>
      <w:r w:rsidRPr="004A635B">
        <w:t xml:space="preserve"> района от </w:t>
      </w:r>
      <w:r>
        <w:t xml:space="preserve">31.08.2011 № 1518 </w:t>
      </w:r>
      <w:r w:rsidRPr="004A635B">
        <w:t>«Об утверждении Положения об оплате труда р</w:t>
      </w:r>
      <w:r w:rsidRPr="004A635B">
        <w:t>а</w:t>
      </w:r>
      <w:r w:rsidRPr="004A635B">
        <w:t>ботников муниципальных образовательных учреждений района и прочих учр</w:t>
      </w:r>
      <w:r w:rsidRPr="004A635B">
        <w:t>е</w:t>
      </w:r>
      <w:r w:rsidRPr="004A635B">
        <w:t>ждений образования, подведомственных управлению образования администр</w:t>
      </w:r>
      <w:r w:rsidRPr="004A635B">
        <w:t>а</w:t>
      </w:r>
      <w:r w:rsidRPr="004A635B">
        <w:t>ции района</w:t>
      </w:r>
      <w:r>
        <w:t>»</w:t>
      </w:r>
      <w:r w:rsidRPr="004A635B">
        <w:t>:</w:t>
      </w:r>
      <w:r w:rsidRPr="00BE0569">
        <w:t xml:space="preserve"> </w:t>
      </w:r>
    </w:p>
    <w:p w:rsidR="009064AE" w:rsidRDefault="009064AE" w:rsidP="009064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</w:t>
      </w:r>
      <w:r w:rsidRPr="00B54980">
        <w:rPr>
          <w:rFonts w:ascii="Times New Roman" w:hAnsi="Times New Roman" w:cs="Times New Roman"/>
          <w:sz w:val="28"/>
          <w:szCs w:val="28"/>
        </w:rPr>
        <w:t>бзац</w:t>
      </w:r>
      <w:r w:rsidR="00F51893">
        <w:rPr>
          <w:rFonts w:ascii="Times New Roman" w:hAnsi="Times New Roman" w:cs="Times New Roman"/>
          <w:sz w:val="28"/>
          <w:szCs w:val="28"/>
        </w:rPr>
        <w:t>ы 2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1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54980">
        <w:rPr>
          <w:rFonts w:ascii="Times New Roman" w:hAnsi="Times New Roman" w:cs="Times New Roman"/>
          <w:sz w:val="28"/>
          <w:szCs w:val="28"/>
        </w:rPr>
        <w:t xml:space="preserve"> пункта 1.6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54980">
        <w:rPr>
          <w:rFonts w:ascii="Times New Roman" w:hAnsi="Times New Roman" w:cs="Times New Roman"/>
          <w:sz w:val="28"/>
          <w:szCs w:val="28"/>
        </w:rPr>
        <w:t xml:space="preserve">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98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Pr="00B54980">
        <w:rPr>
          <w:rFonts w:ascii="Times New Roman" w:hAnsi="Times New Roman" w:cs="Times New Roman"/>
          <w:sz w:val="28"/>
          <w:szCs w:val="28"/>
        </w:rPr>
        <w:t>в новой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4AE" w:rsidRDefault="00F51893" w:rsidP="009064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64AE">
        <w:rPr>
          <w:rFonts w:ascii="Times New Roman" w:hAnsi="Times New Roman" w:cs="Times New Roman"/>
          <w:sz w:val="28"/>
          <w:szCs w:val="28"/>
        </w:rPr>
        <w:t>в дошкольных образовательных,</w:t>
      </w:r>
      <w:r w:rsidR="009064AE" w:rsidRPr="00B54980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учреждениях всех видов</w:t>
      </w:r>
      <w:r w:rsidR="009064AE">
        <w:rPr>
          <w:rFonts w:ascii="Times New Roman" w:hAnsi="Times New Roman" w:cs="Times New Roman"/>
          <w:sz w:val="28"/>
          <w:szCs w:val="28"/>
        </w:rPr>
        <w:t xml:space="preserve"> и учреждениях дополнительного образования детей −</w:t>
      </w:r>
      <w:r w:rsidR="009064AE" w:rsidRPr="00B54980">
        <w:rPr>
          <w:rFonts w:ascii="Times New Roman" w:hAnsi="Times New Roman" w:cs="Times New Roman"/>
          <w:sz w:val="28"/>
          <w:szCs w:val="28"/>
        </w:rPr>
        <w:t xml:space="preserve"> до 30 проце</w:t>
      </w:r>
      <w:r w:rsidR="009064AE" w:rsidRPr="00B54980">
        <w:rPr>
          <w:rFonts w:ascii="Times New Roman" w:hAnsi="Times New Roman" w:cs="Times New Roman"/>
          <w:sz w:val="28"/>
          <w:szCs w:val="28"/>
        </w:rPr>
        <w:t>н</w:t>
      </w:r>
      <w:r w:rsidR="009064AE" w:rsidRPr="00B54980">
        <w:rPr>
          <w:rFonts w:ascii="Times New Roman" w:hAnsi="Times New Roman" w:cs="Times New Roman"/>
          <w:sz w:val="28"/>
          <w:szCs w:val="28"/>
        </w:rPr>
        <w:t>тов;</w:t>
      </w:r>
    </w:p>
    <w:p w:rsidR="009064AE" w:rsidRDefault="009064AE" w:rsidP="009064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учреждениях,</w:t>
      </w:r>
      <w:r w:rsidRPr="00B54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дошкольных образовательных, </w:t>
      </w:r>
      <w:r w:rsidRPr="00B54980">
        <w:rPr>
          <w:rFonts w:ascii="Times New Roman" w:hAnsi="Times New Roman" w:cs="Times New Roman"/>
          <w:sz w:val="28"/>
          <w:szCs w:val="28"/>
        </w:rPr>
        <w:t>общео</w:t>
      </w:r>
      <w:r w:rsidRPr="00B54980">
        <w:rPr>
          <w:rFonts w:ascii="Times New Roman" w:hAnsi="Times New Roman" w:cs="Times New Roman"/>
          <w:sz w:val="28"/>
          <w:szCs w:val="28"/>
        </w:rPr>
        <w:t>б</w:t>
      </w:r>
      <w:r w:rsidRPr="00B54980">
        <w:rPr>
          <w:rFonts w:ascii="Times New Roman" w:hAnsi="Times New Roman" w:cs="Times New Roman"/>
          <w:sz w:val="28"/>
          <w:szCs w:val="28"/>
        </w:rPr>
        <w:t>разовательных учреждени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B54980">
        <w:rPr>
          <w:rFonts w:ascii="Times New Roman" w:hAnsi="Times New Roman" w:cs="Times New Roman"/>
          <w:sz w:val="28"/>
          <w:szCs w:val="28"/>
        </w:rPr>
        <w:t>всех видов</w:t>
      </w:r>
      <w:r>
        <w:rPr>
          <w:rFonts w:ascii="Times New Roman" w:hAnsi="Times New Roman" w:cs="Times New Roman"/>
          <w:sz w:val="28"/>
          <w:szCs w:val="28"/>
        </w:rPr>
        <w:t xml:space="preserve"> и учреждений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детей −</w:t>
      </w:r>
      <w:r w:rsidRPr="00B5498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="00F51893">
        <w:rPr>
          <w:rFonts w:ascii="Times New Roman" w:hAnsi="Times New Roman" w:cs="Times New Roman"/>
          <w:sz w:val="28"/>
          <w:szCs w:val="28"/>
        </w:rPr>
        <w:t>процентов;».</w:t>
      </w:r>
    </w:p>
    <w:p w:rsidR="009064AE" w:rsidRPr="004A635B" w:rsidRDefault="009064AE" w:rsidP="009064AE">
      <w:pPr>
        <w:ind w:firstLine="709"/>
        <w:jc w:val="both"/>
      </w:pPr>
      <w:r w:rsidRPr="00B54980">
        <w:t xml:space="preserve">1.2. </w:t>
      </w:r>
      <w:r>
        <w:t>Т</w:t>
      </w:r>
      <w:r w:rsidRPr="00B54980">
        <w:t xml:space="preserve">аблицу 2 </w:t>
      </w:r>
      <w:r>
        <w:t>п</w:t>
      </w:r>
      <w:r w:rsidRPr="00B54980">
        <w:t>ункта 2.6</w:t>
      </w:r>
      <w:r>
        <w:t>.</w:t>
      </w:r>
      <w:r w:rsidRPr="00B54980">
        <w:t xml:space="preserve"> раздела </w:t>
      </w:r>
      <w:r w:rsidRPr="00B54980">
        <w:rPr>
          <w:lang w:val="en-US"/>
        </w:rPr>
        <w:t>II</w:t>
      </w:r>
      <w:r w:rsidRPr="00B54980">
        <w:t xml:space="preserve"> изложить в новой редакции согласно</w:t>
      </w:r>
      <w:r>
        <w:t xml:space="preserve"> приложению.</w:t>
      </w:r>
    </w:p>
    <w:p w:rsidR="009064AE" w:rsidRPr="004A635B" w:rsidRDefault="009064AE" w:rsidP="009064AE">
      <w:pPr>
        <w:ind w:firstLine="709"/>
        <w:jc w:val="both"/>
      </w:pPr>
      <w:r w:rsidRPr="004A635B">
        <w:t>1.</w:t>
      </w:r>
      <w:r>
        <w:t>3. Абзац 3 п</w:t>
      </w:r>
      <w:r w:rsidRPr="004A635B">
        <w:t>ункт</w:t>
      </w:r>
      <w:r>
        <w:t>а</w:t>
      </w:r>
      <w:r w:rsidRPr="004A635B">
        <w:t xml:space="preserve"> </w:t>
      </w:r>
      <w:r>
        <w:t xml:space="preserve">6.6. раздела </w:t>
      </w:r>
      <w:r>
        <w:rPr>
          <w:lang w:val="en-US"/>
        </w:rPr>
        <w:t>VI</w:t>
      </w:r>
      <w:r w:rsidRPr="001F4670">
        <w:t xml:space="preserve"> </w:t>
      </w:r>
      <w:r>
        <w:t xml:space="preserve">изложить </w:t>
      </w:r>
      <w:r w:rsidRPr="004A635B">
        <w:t>в новой редакции:</w:t>
      </w:r>
    </w:p>
    <w:p w:rsidR="009064AE" w:rsidRPr="00C859C6" w:rsidRDefault="00F51893" w:rsidP="009064AE">
      <w:pPr>
        <w:autoSpaceDE w:val="0"/>
        <w:autoSpaceDN w:val="0"/>
        <w:adjustRightInd w:val="0"/>
        <w:ind w:firstLine="709"/>
        <w:jc w:val="both"/>
      </w:pPr>
      <w:r>
        <w:lastRenderedPageBreak/>
        <w:t>«</w:t>
      </w:r>
      <w:r w:rsidR="009064AE" w:rsidRPr="00C859C6">
        <w:t xml:space="preserve">Размер директорского фонда устанавливается </w:t>
      </w:r>
      <w:proofErr w:type="gramStart"/>
      <w:r w:rsidR="009064AE" w:rsidRPr="00C859C6">
        <w:t>в процентах от выплат стимулирующего характера за вычетом выплат за стаж</w:t>
      </w:r>
      <w:proofErr w:type="gramEnd"/>
      <w:r w:rsidR="009064AE" w:rsidRPr="00C859C6">
        <w:t xml:space="preserve"> непрерывной работы:</w:t>
      </w:r>
    </w:p>
    <w:p w:rsidR="009064AE" w:rsidRPr="00C859C6" w:rsidRDefault="009064AE" w:rsidP="009064AE">
      <w:pPr>
        <w:autoSpaceDE w:val="0"/>
        <w:autoSpaceDN w:val="0"/>
        <w:adjustRightInd w:val="0"/>
        <w:ind w:firstLine="709"/>
        <w:jc w:val="both"/>
      </w:pPr>
      <w:r w:rsidRPr="00C859C6">
        <w:t>в учреждениях со шта</w:t>
      </w:r>
      <w:r>
        <w:t xml:space="preserve">тной численностью до 49 единиц </w:t>
      </w:r>
      <w:r w:rsidR="00F51893">
        <w:t>–</w:t>
      </w:r>
      <w:r w:rsidRPr="00C859C6">
        <w:t xml:space="preserve"> </w:t>
      </w:r>
      <w:r>
        <w:t>17</w:t>
      </w:r>
      <w:r w:rsidR="00F51893">
        <w:t xml:space="preserve"> процентов</w:t>
      </w:r>
      <w:r w:rsidRPr="00C859C6">
        <w:t>;</w:t>
      </w:r>
    </w:p>
    <w:p w:rsidR="009064AE" w:rsidRPr="00C859C6" w:rsidRDefault="009064AE" w:rsidP="009064AE">
      <w:pPr>
        <w:autoSpaceDE w:val="0"/>
        <w:autoSpaceDN w:val="0"/>
        <w:adjustRightInd w:val="0"/>
        <w:ind w:firstLine="709"/>
        <w:jc w:val="both"/>
      </w:pPr>
      <w:r w:rsidRPr="00C859C6">
        <w:t>в учреждениях со штатной ч</w:t>
      </w:r>
      <w:r>
        <w:t xml:space="preserve">исленностью от 50 до 99 единиц </w:t>
      </w:r>
      <w:r w:rsidR="00F51893">
        <w:t>–</w:t>
      </w:r>
      <w:r w:rsidRPr="00C859C6">
        <w:t xml:space="preserve"> </w:t>
      </w:r>
      <w:r>
        <w:t>13</w:t>
      </w:r>
      <w:r w:rsidR="00F51893">
        <w:t xml:space="preserve"> проце</w:t>
      </w:r>
      <w:r w:rsidR="00F51893">
        <w:t>н</w:t>
      </w:r>
      <w:r w:rsidR="00F51893">
        <w:t>тов</w:t>
      </w:r>
      <w:r w:rsidRPr="00C859C6">
        <w:t>;</w:t>
      </w:r>
    </w:p>
    <w:p w:rsidR="009064AE" w:rsidRPr="00C859C6" w:rsidRDefault="009064AE" w:rsidP="009064AE">
      <w:pPr>
        <w:autoSpaceDE w:val="0"/>
        <w:autoSpaceDN w:val="0"/>
        <w:adjustRightInd w:val="0"/>
        <w:ind w:firstLine="709"/>
        <w:jc w:val="both"/>
      </w:pPr>
      <w:r w:rsidRPr="00C859C6">
        <w:t xml:space="preserve">в учреждениях со штатной численностью от 100 до 249 единиц </w:t>
      </w:r>
      <w:r>
        <w:t>−</w:t>
      </w:r>
      <w:r w:rsidRPr="00C859C6">
        <w:t xml:space="preserve"> </w:t>
      </w:r>
      <w:r>
        <w:t>10</w:t>
      </w:r>
      <w:r w:rsidR="00F51893" w:rsidRPr="00F51893">
        <w:t xml:space="preserve"> </w:t>
      </w:r>
      <w:r w:rsidR="00F51893">
        <w:t>пр</w:t>
      </w:r>
      <w:r w:rsidR="00F51893">
        <w:t>о</w:t>
      </w:r>
      <w:r w:rsidR="00F51893">
        <w:t>центов</w:t>
      </w:r>
      <w:r w:rsidRPr="00C859C6">
        <w:t>;</w:t>
      </w:r>
    </w:p>
    <w:p w:rsidR="009064AE" w:rsidRPr="00C859C6" w:rsidRDefault="009064AE" w:rsidP="009064AE">
      <w:pPr>
        <w:autoSpaceDE w:val="0"/>
        <w:autoSpaceDN w:val="0"/>
        <w:adjustRightInd w:val="0"/>
        <w:ind w:firstLine="709"/>
        <w:jc w:val="both"/>
      </w:pPr>
      <w:r w:rsidRPr="00C859C6">
        <w:t>в учреждениях со штатной чис</w:t>
      </w:r>
      <w:r>
        <w:t xml:space="preserve">ленностью от 250 до 499 единиц </w:t>
      </w:r>
      <w:r w:rsidR="00F51893">
        <w:t>–</w:t>
      </w:r>
      <w:r w:rsidRPr="00C859C6">
        <w:t xml:space="preserve"> </w:t>
      </w:r>
      <w:r>
        <w:t>6</w:t>
      </w:r>
      <w:r w:rsidR="00F51893">
        <w:t xml:space="preserve"> пр</w:t>
      </w:r>
      <w:r w:rsidR="00F51893">
        <w:t>о</w:t>
      </w:r>
      <w:r w:rsidR="00F51893">
        <w:t>центов</w:t>
      </w:r>
      <w:r w:rsidRPr="00C859C6">
        <w:t>;</w:t>
      </w:r>
    </w:p>
    <w:p w:rsidR="009064AE" w:rsidRPr="00C859C6" w:rsidRDefault="009064AE" w:rsidP="009064AE">
      <w:pPr>
        <w:autoSpaceDE w:val="0"/>
        <w:autoSpaceDN w:val="0"/>
        <w:adjustRightInd w:val="0"/>
        <w:ind w:firstLine="709"/>
        <w:jc w:val="both"/>
      </w:pPr>
      <w:r w:rsidRPr="00C859C6">
        <w:t>в учреждениях со штатной чис</w:t>
      </w:r>
      <w:r>
        <w:t xml:space="preserve">ленностью от 500 до 999 единиц </w:t>
      </w:r>
      <w:r w:rsidR="00F51893">
        <w:t>–</w:t>
      </w:r>
      <w:r w:rsidRPr="00C859C6">
        <w:t xml:space="preserve"> </w:t>
      </w:r>
      <w:r>
        <w:t>4</w:t>
      </w:r>
      <w:r w:rsidR="00F51893">
        <w:t xml:space="preserve"> пр</w:t>
      </w:r>
      <w:r w:rsidR="00F51893">
        <w:t>о</w:t>
      </w:r>
      <w:r w:rsidR="00F51893">
        <w:t>цента</w:t>
      </w:r>
      <w:r w:rsidRPr="00C859C6">
        <w:t>;</w:t>
      </w:r>
    </w:p>
    <w:p w:rsidR="009064AE" w:rsidRDefault="009064AE" w:rsidP="009064AE">
      <w:pPr>
        <w:ind w:firstLine="709"/>
        <w:jc w:val="both"/>
      </w:pPr>
      <w:r w:rsidRPr="00C859C6">
        <w:t xml:space="preserve">в учреждениях со штатной </w:t>
      </w:r>
      <w:r>
        <w:t xml:space="preserve">численностью свыше 1000 единиц </w:t>
      </w:r>
      <w:r w:rsidR="00F51893">
        <w:t>–</w:t>
      </w:r>
      <w:r w:rsidRPr="00C859C6">
        <w:t xml:space="preserve"> </w:t>
      </w:r>
      <w:r>
        <w:t>3</w:t>
      </w:r>
      <w:r w:rsidR="00F51893">
        <w:t xml:space="preserve"> проце</w:t>
      </w:r>
      <w:r w:rsidR="00F51893">
        <w:t>н</w:t>
      </w:r>
      <w:r w:rsidR="00F51893">
        <w:t>та</w:t>
      </w:r>
      <w:proofErr w:type="gramStart"/>
      <w:r w:rsidRPr="00C859C6">
        <w:t>.</w:t>
      </w:r>
      <w:r w:rsidR="00F51893">
        <w:t>».</w:t>
      </w:r>
      <w:proofErr w:type="gramEnd"/>
    </w:p>
    <w:p w:rsidR="009064AE" w:rsidRDefault="009064AE" w:rsidP="009064AE">
      <w:pPr>
        <w:autoSpaceDE w:val="0"/>
        <w:autoSpaceDN w:val="0"/>
        <w:adjustRightInd w:val="0"/>
        <w:ind w:firstLine="709"/>
        <w:jc w:val="both"/>
      </w:pPr>
      <w:r w:rsidRPr="007C363B">
        <w:t xml:space="preserve">         </w:t>
      </w:r>
    </w:p>
    <w:p w:rsidR="009064AE" w:rsidRPr="000C4DEA" w:rsidRDefault="009064AE" w:rsidP="009064AE">
      <w:pPr>
        <w:autoSpaceDE w:val="0"/>
        <w:autoSpaceDN w:val="0"/>
        <w:adjustRightInd w:val="0"/>
        <w:ind w:firstLine="709"/>
        <w:jc w:val="both"/>
      </w:pPr>
      <w:r w:rsidRPr="007C363B">
        <w:t>2</w:t>
      </w:r>
      <w:r w:rsidRPr="000C4DEA">
        <w:t xml:space="preserve">. </w:t>
      </w:r>
      <w:r>
        <w:t>П</w:t>
      </w:r>
      <w:r w:rsidRPr="000C4DEA">
        <w:t>остановление вступает в силу после его официального опубликова</w:t>
      </w:r>
      <w:r>
        <w:t>ния и</w:t>
      </w:r>
      <w:r w:rsidRPr="000C4DEA">
        <w:t xml:space="preserve"> распространяется на правоотношения</w:t>
      </w:r>
      <w:r>
        <w:t>,</w:t>
      </w:r>
      <w:r w:rsidRPr="000C4DEA">
        <w:t xml:space="preserve"> возникшие с 01.</w:t>
      </w:r>
      <w:r w:rsidRPr="007C363B">
        <w:t>12</w:t>
      </w:r>
      <w:r w:rsidRPr="000C4DEA">
        <w:t>.201</w:t>
      </w:r>
      <w:r w:rsidRPr="007C363B">
        <w:t>2</w:t>
      </w:r>
      <w:r w:rsidRPr="000C4DEA">
        <w:t>.</w:t>
      </w:r>
    </w:p>
    <w:p w:rsidR="009064AE" w:rsidRDefault="009064AE" w:rsidP="009064AE">
      <w:pPr>
        <w:autoSpaceDE w:val="0"/>
        <w:autoSpaceDN w:val="0"/>
        <w:adjustRightInd w:val="0"/>
        <w:ind w:firstLine="709"/>
        <w:jc w:val="both"/>
      </w:pPr>
      <w:r w:rsidRPr="007C363B">
        <w:t xml:space="preserve">          </w:t>
      </w:r>
    </w:p>
    <w:p w:rsidR="009064AE" w:rsidRDefault="009064AE" w:rsidP="009064AE">
      <w:pPr>
        <w:autoSpaceDE w:val="0"/>
        <w:autoSpaceDN w:val="0"/>
        <w:adjustRightInd w:val="0"/>
        <w:ind w:firstLine="709"/>
        <w:jc w:val="both"/>
      </w:pPr>
      <w:r w:rsidRPr="007C363B">
        <w:t>3</w:t>
      </w:r>
      <w:r w:rsidRPr="000C4DEA">
        <w:t>. Пресс-службе админи</w:t>
      </w:r>
      <w:r>
        <w:t>страции района (А.Н. Королё</w:t>
      </w:r>
      <w:r w:rsidRPr="000C4DEA">
        <w:t>ва) опубликовать постановление в районной газете «Новости Приобья».</w:t>
      </w:r>
    </w:p>
    <w:p w:rsidR="009064AE" w:rsidRDefault="009064AE" w:rsidP="009064AE">
      <w:pPr>
        <w:autoSpaceDE w:val="0"/>
        <w:autoSpaceDN w:val="0"/>
        <w:adjustRightInd w:val="0"/>
        <w:ind w:firstLine="709"/>
        <w:jc w:val="both"/>
      </w:pPr>
    </w:p>
    <w:p w:rsidR="009064AE" w:rsidRPr="000C4DEA" w:rsidRDefault="009064AE" w:rsidP="009064AE">
      <w:pPr>
        <w:autoSpaceDE w:val="0"/>
        <w:autoSpaceDN w:val="0"/>
        <w:adjustRightInd w:val="0"/>
        <w:ind w:firstLine="709"/>
        <w:jc w:val="both"/>
      </w:pPr>
      <w:r>
        <w:t xml:space="preserve">4. Отделу по информатизации и сетевым ресурсам администрации района (Д.С. Мороз) разместить </w:t>
      </w:r>
      <w:r w:rsidR="006D7DD0">
        <w:t>постановление</w:t>
      </w:r>
      <w:r>
        <w:t xml:space="preserve"> на </w:t>
      </w:r>
      <w:proofErr w:type="gramStart"/>
      <w:r>
        <w:t>официальном</w:t>
      </w:r>
      <w:proofErr w:type="gramEnd"/>
      <w:r>
        <w:t xml:space="preserve"> веб-сайте админис</w:t>
      </w:r>
      <w:r>
        <w:t>т</w:t>
      </w:r>
      <w:r w:rsidR="006D7DD0">
        <w:t>рации рай</w:t>
      </w:r>
      <w:r>
        <w:t>она</w:t>
      </w:r>
      <w:r w:rsidR="006D7DD0">
        <w:t>.</w:t>
      </w:r>
    </w:p>
    <w:p w:rsidR="009064AE" w:rsidRDefault="009064AE" w:rsidP="009064AE">
      <w:pPr>
        <w:ind w:firstLine="709"/>
        <w:jc w:val="both"/>
      </w:pPr>
      <w:r w:rsidRPr="007C363B">
        <w:t xml:space="preserve">          </w:t>
      </w:r>
    </w:p>
    <w:p w:rsidR="009064AE" w:rsidRPr="004A635B" w:rsidRDefault="006D7DD0" w:rsidP="009064AE">
      <w:pPr>
        <w:ind w:firstLine="709"/>
        <w:jc w:val="both"/>
      </w:pPr>
      <w:r>
        <w:t>5</w:t>
      </w:r>
      <w:r w:rsidR="009064AE" w:rsidRPr="004A635B">
        <w:t xml:space="preserve">. </w:t>
      </w:r>
      <w:proofErr w:type="gramStart"/>
      <w:r w:rsidR="009064AE" w:rsidRPr="004A635B">
        <w:t>Контроль за</w:t>
      </w:r>
      <w:proofErr w:type="gramEnd"/>
      <w:r w:rsidR="009064AE" w:rsidRPr="004A635B">
        <w:t xml:space="preserve"> выполнением постановления возложить на заместителя главы</w:t>
      </w:r>
      <w:r w:rsidR="009064AE">
        <w:t xml:space="preserve"> администрации</w:t>
      </w:r>
      <w:r w:rsidR="009064AE" w:rsidRPr="004A635B">
        <w:t xml:space="preserve"> района </w:t>
      </w:r>
      <w:r w:rsidR="009064AE">
        <w:t>по экономике и финансам Т.А.Колокольцеву</w:t>
      </w:r>
      <w:r w:rsidR="009064AE" w:rsidRPr="004A635B">
        <w:t>.</w:t>
      </w:r>
    </w:p>
    <w:p w:rsidR="009064AE" w:rsidRDefault="009064AE" w:rsidP="009064AE">
      <w:pPr>
        <w:ind w:firstLine="709"/>
        <w:jc w:val="both"/>
      </w:pPr>
    </w:p>
    <w:p w:rsidR="009064AE" w:rsidRDefault="009064AE" w:rsidP="009064AE">
      <w:pPr>
        <w:jc w:val="both"/>
      </w:pPr>
    </w:p>
    <w:p w:rsidR="009064AE" w:rsidRDefault="009064AE" w:rsidP="009064AE">
      <w:pPr>
        <w:jc w:val="both"/>
      </w:pPr>
    </w:p>
    <w:p w:rsidR="009064AE" w:rsidRPr="004A635B" w:rsidRDefault="009064AE" w:rsidP="009064AE">
      <w:pPr>
        <w:jc w:val="both"/>
      </w:pPr>
      <w:r>
        <w:t xml:space="preserve">Глава администрации </w:t>
      </w:r>
      <w:r w:rsidRPr="004A635B">
        <w:t xml:space="preserve">района                                             </w:t>
      </w:r>
      <w:r>
        <w:t xml:space="preserve">               </w:t>
      </w:r>
      <w:r w:rsidRPr="004A635B">
        <w:t>Б.А. Саломатин</w:t>
      </w:r>
    </w:p>
    <w:p w:rsidR="009064AE" w:rsidRPr="004A635B" w:rsidRDefault="009064AE" w:rsidP="009064AE">
      <w:pPr>
        <w:ind w:left="4488" w:firstLine="468"/>
        <w:jc w:val="both"/>
      </w:pPr>
    </w:p>
    <w:p w:rsidR="009064AE" w:rsidRDefault="009064AE" w:rsidP="009064AE">
      <w:pPr>
        <w:ind w:left="4488" w:firstLine="468"/>
        <w:jc w:val="both"/>
      </w:pPr>
    </w:p>
    <w:p w:rsidR="009064AE" w:rsidRDefault="009064AE" w:rsidP="009064AE">
      <w:pPr>
        <w:ind w:left="4488" w:firstLine="468"/>
        <w:jc w:val="both"/>
      </w:pPr>
    </w:p>
    <w:p w:rsidR="009064AE" w:rsidRDefault="009064AE" w:rsidP="009064AE">
      <w:pPr>
        <w:ind w:left="4488" w:firstLine="1272"/>
        <w:jc w:val="both"/>
      </w:pPr>
    </w:p>
    <w:p w:rsidR="009064AE" w:rsidRDefault="009064AE" w:rsidP="009064AE">
      <w:pPr>
        <w:ind w:left="4488" w:firstLine="1272"/>
        <w:jc w:val="both"/>
      </w:pPr>
    </w:p>
    <w:p w:rsidR="009064AE" w:rsidRDefault="009064AE" w:rsidP="009064AE">
      <w:pPr>
        <w:ind w:left="4488" w:firstLine="1272"/>
        <w:jc w:val="both"/>
      </w:pPr>
    </w:p>
    <w:p w:rsidR="009064AE" w:rsidRDefault="009064AE" w:rsidP="009064AE">
      <w:pPr>
        <w:ind w:left="4488" w:firstLine="1272"/>
        <w:jc w:val="both"/>
      </w:pPr>
    </w:p>
    <w:p w:rsidR="009064AE" w:rsidRDefault="009064AE" w:rsidP="009064AE">
      <w:pPr>
        <w:ind w:left="4488" w:firstLine="1272"/>
        <w:jc w:val="both"/>
      </w:pPr>
    </w:p>
    <w:p w:rsidR="009064AE" w:rsidRDefault="009064AE" w:rsidP="009064AE">
      <w:pPr>
        <w:ind w:left="4488" w:firstLine="1272"/>
        <w:jc w:val="both"/>
      </w:pPr>
    </w:p>
    <w:p w:rsidR="009064AE" w:rsidRDefault="009064AE" w:rsidP="009064AE">
      <w:pPr>
        <w:ind w:left="4488" w:firstLine="1272"/>
        <w:jc w:val="both"/>
      </w:pPr>
    </w:p>
    <w:p w:rsidR="009064AE" w:rsidRDefault="009064AE" w:rsidP="009064AE">
      <w:pPr>
        <w:ind w:left="4488" w:firstLine="1272"/>
        <w:jc w:val="both"/>
      </w:pPr>
    </w:p>
    <w:p w:rsidR="009064AE" w:rsidRDefault="009064AE" w:rsidP="009064AE">
      <w:pPr>
        <w:ind w:left="4488" w:firstLine="1272"/>
        <w:jc w:val="both"/>
      </w:pPr>
    </w:p>
    <w:p w:rsidR="009064AE" w:rsidRDefault="009064AE" w:rsidP="009064AE">
      <w:pPr>
        <w:ind w:left="4488" w:firstLine="1272"/>
        <w:jc w:val="both"/>
      </w:pPr>
    </w:p>
    <w:p w:rsidR="009064AE" w:rsidRDefault="009064AE" w:rsidP="009064AE">
      <w:pPr>
        <w:ind w:left="4488" w:firstLine="1272"/>
        <w:jc w:val="both"/>
      </w:pPr>
    </w:p>
    <w:p w:rsidR="009064AE" w:rsidRDefault="009064AE" w:rsidP="009064AE">
      <w:pPr>
        <w:ind w:left="4488" w:firstLine="1272"/>
        <w:jc w:val="both"/>
      </w:pPr>
    </w:p>
    <w:p w:rsidR="009064AE" w:rsidRDefault="009064AE" w:rsidP="009064AE">
      <w:pPr>
        <w:ind w:left="4488" w:firstLine="1272"/>
        <w:jc w:val="both"/>
      </w:pPr>
      <w:r w:rsidRPr="00FA779E">
        <w:lastRenderedPageBreak/>
        <w:t xml:space="preserve">Приложение </w:t>
      </w:r>
      <w:r w:rsidR="006D7DD0">
        <w:t>к постановлению</w:t>
      </w:r>
    </w:p>
    <w:p w:rsidR="006D7DD0" w:rsidRPr="00FA779E" w:rsidRDefault="006D7DD0" w:rsidP="009064AE">
      <w:pPr>
        <w:ind w:left="4488" w:firstLine="1272"/>
        <w:jc w:val="both"/>
      </w:pPr>
      <w:r>
        <w:t>администрации района</w:t>
      </w:r>
    </w:p>
    <w:p w:rsidR="009064AE" w:rsidRPr="00FA779E" w:rsidRDefault="009064AE" w:rsidP="009064AE">
      <w:pPr>
        <w:ind w:left="4488" w:firstLine="1272"/>
        <w:jc w:val="both"/>
      </w:pPr>
      <w:r w:rsidRPr="00FA779E">
        <w:t xml:space="preserve">от </w:t>
      </w:r>
      <w:r w:rsidR="000B231F">
        <w:t>20.12.2012</w:t>
      </w:r>
      <w:r w:rsidRPr="00FA779E">
        <w:t xml:space="preserve"> № </w:t>
      </w:r>
      <w:r w:rsidR="000B231F">
        <w:t>2515</w:t>
      </w:r>
    </w:p>
    <w:p w:rsidR="009064AE" w:rsidRDefault="009064AE" w:rsidP="009064AE">
      <w:pPr>
        <w:widowControl w:val="0"/>
        <w:autoSpaceDE w:val="0"/>
        <w:autoSpaceDN w:val="0"/>
        <w:adjustRightInd w:val="0"/>
      </w:pPr>
      <w:r>
        <w:t xml:space="preserve">                                                 </w:t>
      </w:r>
    </w:p>
    <w:p w:rsidR="009064AE" w:rsidRDefault="009064AE" w:rsidP="009064AE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</w:t>
      </w:r>
      <w:r w:rsidR="006D7DD0">
        <w:t xml:space="preserve">     </w:t>
      </w:r>
      <w:r>
        <w:t xml:space="preserve">       Таблица 2</w:t>
      </w:r>
    </w:p>
    <w:p w:rsidR="009064AE" w:rsidRDefault="009064AE" w:rsidP="009064AE">
      <w:pPr>
        <w:widowControl w:val="0"/>
        <w:autoSpaceDE w:val="0"/>
        <w:autoSpaceDN w:val="0"/>
        <w:adjustRightInd w:val="0"/>
        <w:jc w:val="center"/>
      </w:pPr>
    </w:p>
    <w:p w:rsidR="009064AE" w:rsidRPr="006D7DD0" w:rsidRDefault="009064AE" w:rsidP="009064AE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Par139"/>
      <w:bookmarkEnd w:id="0"/>
      <w:r w:rsidRPr="006D7DD0">
        <w:rPr>
          <w:b/>
        </w:rPr>
        <w:t>Размер коэффициента специфики работы</w:t>
      </w:r>
    </w:p>
    <w:p w:rsidR="009064AE" w:rsidRDefault="009064AE" w:rsidP="009064AE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440"/>
        <w:gridCol w:w="73"/>
        <w:gridCol w:w="142"/>
        <w:gridCol w:w="1843"/>
      </w:tblGrid>
      <w:tr w:rsidR="009064AE" w:rsidRPr="006D7DD0" w:rsidTr="006D7DD0">
        <w:trPr>
          <w:trHeight w:val="800"/>
          <w:tblCellSpacing w:w="5" w:type="nil"/>
        </w:trPr>
        <w:tc>
          <w:tcPr>
            <w:tcW w:w="7440" w:type="dxa"/>
            <w:vAlign w:val="center"/>
          </w:tcPr>
          <w:p w:rsidR="009064AE" w:rsidRPr="006D7DD0" w:rsidRDefault="009064AE" w:rsidP="009064A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Типы, виды и категории образовательных учреждений, виды   </w:t>
            </w:r>
            <w:r w:rsidRPr="006D7D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деятельности и категории работников</w:t>
            </w:r>
          </w:p>
        </w:tc>
        <w:tc>
          <w:tcPr>
            <w:tcW w:w="2058" w:type="dxa"/>
            <w:gridSpan w:val="3"/>
            <w:vAlign w:val="center"/>
          </w:tcPr>
          <w:p w:rsidR="009064AE" w:rsidRPr="006D7DD0" w:rsidRDefault="009064AE" w:rsidP="009064A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b/>
                <w:sz w:val="24"/>
                <w:szCs w:val="24"/>
              </w:rPr>
              <w:t>Размер коэфф</w:t>
            </w:r>
            <w:r w:rsidRPr="006D7DD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D7DD0">
              <w:rPr>
                <w:rFonts w:ascii="Times New Roman" w:hAnsi="Times New Roman" w:cs="Times New Roman"/>
                <w:b/>
                <w:sz w:val="24"/>
                <w:szCs w:val="24"/>
              </w:rPr>
              <w:t>циента специф</w:t>
            </w:r>
            <w:r w:rsidRPr="006D7DD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D7DD0">
              <w:rPr>
                <w:rFonts w:ascii="Times New Roman" w:hAnsi="Times New Roman" w:cs="Times New Roman"/>
                <w:b/>
                <w:sz w:val="24"/>
                <w:szCs w:val="24"/>
              </w:rPr>
              <w:t>ки работы</w:t>
            </w:r>
          </w:p>
        </w:tc>
      </w:tr>
      <w:tr w:rsidR="009064AE" w:rsidRPr="006D7DD0" w:rsidTr="006D7DD0">
        <w:trPr>
          <w:tblCellSpacing w:w="5" w:type="nil"/>
        </w:trPr>
        <w:tc>
          <w:tcPr>
            <w:tcW w:w="7440" w:type="dxa"/>
          </w:tcPr>
          <w:p w:rsidR="009064AE" w:rsidRPr="006D7DD0" w:rsidRDefault="009064AE" w:rsidP="00906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1                              </w:t>
            </w:r>
          </w:p>
        </w:tc>
        <w:tc>
          <w:tcPr>
            <w:tcW w:w="2058" w:type="dxa"/>
            <w:gridSpan w:val="3"/>
            <w:vAlign w:val="center"/>
          </w:tcPr>
          <w:p w:rsidR="009064AE" w:rsidRPr="006D7DD0" w:rsidRDefault="009064AE" w:rsidP="009064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64AE" w:rsidRPr="006D7DD0" w:rsidTr="006D7DD0">
        <w:trPr>
          <w:tblCellSpacing w:w="5" w:type="nil"/>
        </w:trPr>
        <w:tc>
          <w:tcPr>
            <w:tcW w:w="7440" w:type="dxa"/>
          </w:tcPr>
          <w:p w:rsidR="009064AE" w:rsidRPr="006D7DD0" w:rsidRDefault="009064AE" w:rsidP="00906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1. Дошкольные образовательные учреждения                    </w:t>
            </w:r>
          </w:p>
        </w:tc>
        <w:tc>
          <w:tcPr>
            <w:tcW w:w="2058" w:type="dxa"/>
            <w:gridSpan w:val="3"/>
            <w:vAlign w:val="center"/>
          </w:tcPr>
          <w:p w:rsidR="009064AE" w:rsidRPr="006D7DD0" w:rsidRDefault="009064AE" w:rsidP="009064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9064AE" w:rsidRPr="006D7DD0" w:rsidTr="006D7DD0">
        <w:trPr>
          <w:trHeight w:val="400"/>
          <w:tblCellSpacing w:w="5" w:type="nil"/>
        </w:trPr>
        <w:tc>
          <w:tcPr>
            <w:tcW w:w="7440" w:type="dxa"/>
          </w:tcPr>
          <w:p w:rsidR="009064AE" w:rsidRPr="006D7DD0" w:rsidRDefault="009064AE" w:rsidP="00906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1.1. Работа помощника воспитателя, младшего воспитателя в разн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возрастной группе                                      </w:t>
            </w:r>
          </w:p>
        </w:tc>
        <w:tc>
          <w:tcPr>
            <w:tcW w:w="2058" w:type="dxa"/>
            <w:gridSpan w:val="3"/>
            <w:vAlign w:val="center"/>
          </w:tcPr>
          <w:p w:rsidR="009064AE" w:rsidRPr="006D7DD0" w:rsidRDefault="009064AE" w:rsidP="009064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9064AE" w:rsidRPr="006D7DD0" w:rsidTr="006D7DD0">
        <w:trPr>
          <w:trHeight w:val="600"/>
          <w:tblCellSpacing w:w="5" w:type="nil"/>
        </w:trPr>
        <w:tc>
          <w:tcPr>
            <w:tcW w:w="7440" w:type="dxa"/>
          </w:tcPr>
          <w:p w:rsidR="009064AE" w:rsidRPr="006D7DD0" w:rsidRDefault="009064AE" w:rsidP="00906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1.2. Работа педагогического работника за руководство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методическими объединениями (коэффициент применяется на ставку работы)                                              </w:t>
            </w:r>
          </w:p>
        </w:tc>
        <w:tc>
          <w:tcPr>
            <w:tcW w:w="2058" w:type="dxa"/>
            <w:gridSpan w:val="3"/>
            <w:vAlign w:val="center"/>
          </w:tcPr>
          <w:p w:rsidR="009064AE" w:rsidRPr="006D7DD0" w:rsidRDefault="009064AE" w:rsidP="009064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9064AE" w:rsidRPr="006D7DD0" w:rsidTr="006D7DD0">
        <w:trPr>
          <w:trHeight w:val="1000"/>
          <w:tblCellSpacing w:w="5" w:type="nil"/>
        </w:trPr>
        <w:tc>
          <w:tcPr>
            <w:tcW w:w="7440" w:type="dxa"/>
          </w:tcPr>
          <w:p w:rsidR="009064AE" w:rsidRPr="006D7DD0" w:rsidRDefault="009064AE" w:rsidP="00906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1.3. Работа в группах с детьми, относящимися к категории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>коренных малочисленных народов Севера (далее - КМНС), с препод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ванием национальных языков (коэффициент применяется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факту нагрузки)                                          </w:t>
            </w:r>
          </w:p>
        </w:tc>
        <w:tc>
          <w:tcPr>
            <w:tcW w:w="2058" w:type="dxa"/>
            <w:gridSpan w:val="3"/>
            <w:vMerge w:val="restart"/>
            <w:vAlign w:val="center"/>
          </w:tcPr>
          <w:p w:rsidR="009064AE" w:rsidRPr="006D7DD0" w:rsidRDefault="009064AE" w:rsidP="009064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9064AE" w:rsidRPr="006D7DD0" w:rsidTr="006D7DD0">
        <w:trPr>
          <w:trHeight w:val="800"/>
          <w:tblCellSpacing w:w="5" w:type="nil"/>
        </w:trPr>
        <w:tc>
          <w:tcPr>
            <w:tcW w:w="7440" w:type="dxa"/>
          </w:tcPr>
          <w:p w:rsidR="009064AE" w:rsidRPr="006D7DD0" w:rsidRDefault="009064AE" w:rsidP="00906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1.4. Работа педагогического работника, связанная с 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заведованием логопедическим пунктом (коэффициент применяется на ставку работы)                                           </w:t>
            </w:r>
          </w:p>
        </w:tc>
        <w:tc>
          <w:tcPr>
            <w:tcW w:w="2058" w:type="dxa"/>
            <w:gridSpan w:val="3"/>
            <w:vMerge/>
          </w:tcPr>
          <w:p w:rsidR="009064AE" w:rsidRPr="006D7DD0" w:rsidRDefault="009064AE" w:rsidP="00906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4AE" w:rsidRPr="006D7DD0" w:rsidTr="006D7DD0">
        <w:trPr>
          <w:trHeight w:val="800"/>
          <w:tblCellSpacing w:w="5" w:type="nil"/>
        </w:trPr>
        <w:tc>
          <w:tcPr>
            <w:tcW w:w="7440" w:type="dxa"/>
          </w:tcPr>
          <w:p w:rsidR="009064AE" w:rsidRPr="006D7DD0" w:rsidRDefault="009064AE" w:rsidP="00906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1.5. Работа педагогического работника в группах для детей с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ограниченными возможностями здоровья (коэффициент  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применяется по факту нагрузки)                              </w:t>
            </w:r>
          </w:p>
        </w:tc>
        <w:tc>
          <w:tcPr>
            <w:tcW w:w="2058" w:type="dxa"/>
            <w:gridSpan w:val="3"/>
            <w:vMerge/>
          </w:tcPr>
          <w:p w:rsidR="009064AE" w:rsidRPr="006D7DD0" w:rsidRDefault="009064AE" w:rsidP="00906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4AE" w:rsidRPr="006D7DD0" w:rsidTr="006D7DD0">
        <w:trPr>
          <w:trHeight w:val="600"/>
          <w:tblCellSpacing w:w="5" w:type="nil"/>
        </w:trPr>
        <w:tc>
          <w:tcPr>
            <w:tcW w:w="7440" w:type="dxa"/>
          </w:tcPr>
          <w:p w:rsidR="009064AE" w:rsidRPr="006D7DD0" w:rsidRDefault="009064AE" w:rsidP="00906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1.6. Работа в учреждениях (группах) компенсирующего вида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(коэффициент применяется по факту нагрузки)                 </w:t>
            </w:r>
          </w:p>
        </w:tc>
        <w:tc>
          <w:tcPr>
            <w:tcW w:w="2058" w:type="dxa"/>
            <w:gridSpan w:val="3"/>
            <w:vMerge/>
          </w:tcPr>
          <w:p w:rsidR="009064AE" w:rsidRPr="006D7DD0" w:rsidRDefault="009064AE" w:rsidP="00906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4AE" w:rsidRPr="006D7DD0" w:rsidTr="006D7DD0">
        <w:trPr>
          <w:trHeight w:val="1200"/>
          <w:tblCellSpacing w:w="5" w:type="nil"/>
        </w:trPr>
        <w:tc>
          <w:tcPr>
            <w:tcW w:w="7440" w:type="dxa"/>
          </w:tcPr>
          <w:p w:rsidR="009064AE" w:rsidRPr="006D7DD0" w:rsidRDefault="009064AE" w:rsidP="00906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1.7. Работа педагогического работника, связанная со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следующими видами деятельности (коэффициент применяется по факту нагрузки):                                   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в разновозрастной группе;                   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с детьми раннего возраста (от 0 до 3 лет)            </w:t>
            </w:r>
          </w:p>
        </w:tc>
        <w:tc>
          <w:tcPr>
            <w:tcW w:w="2058" w:type="dxa"/>
            <w:gridSpan w:val="3"/>
            <w:vMerge/>
          </w:tcPr>
          <w:p w:rsidR="009064AE" w:rsidRPr="006D7DD0" w:rsidRDefault="009064AE" w:rsidP="00906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4AE" w:rsidRPr="006D7DD0" w:rsidTr="006D7DD0">
        <w:trPr>
          <w:trHeight w:val="800"/>
          <w:tblCellSpacing w:w="5" w:type="nil"/>
        </w:trPr>
        <w:tc>
          <w:tcPr>
            <w:tcW w:w="7440" w:type="dxa"/>
          </w:tcPr>
          <w:p w:rsidR="009064AE" w:rsidRPr="006D7DD0" w:rsidRDefault="009064AE" w:rsidP="00906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1.8. За осуществление педагогического процесса во время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занятий и режимных моментов помощнику воспитателя, младшему воспитателю (коэффициент применяется на ставку работы)      </w:t>
            </w:r>
          </w:p>
        </w:tc>
        <w:tc>
          <w:tcPr>
            <w:tcW w:w="2058" w:type="dxa"/>
            <w:gridSpan w:val="3"/>
            <w:vMerge/>
          </w:tcPr>
          <w:p w:rsidR="009064AE" w:rsidRPr="006D7DD0" w:rsidRDefault="009064AE" w:rsidP="00906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4AE" w:rsidRPr="006D7DD0" w:rsidTr="006D7DD0">
        <w:trPr>
          <w:trHeight w:val="600"/>
          <w:tblCellSpacing w:w="5" w:type="nil"/>
        </w:trPr>
        <w:tc>
          <w:tcPr>
            <w:tcW w:w="7440" w:type="dxa"/>
          </w:tcPr>
          <w:p w:rsidR="009064AE" w:rsidRPr="006D7DD0" w:rsidRDefault="009064AE" w:rsidP="00906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1.9. Работа помощника воспитателя в учреждениях (группах) компе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сирующего вида (коэффициент применяется по факту нагрузки)                                                   </w:t>
            </w:r>
          </w:p>
        </w:tc>
        <w:tc>
          <w:tcPr>
            <w:tcW w:w="2058" w:type="dxa"/>
            <w:gridSpan w:val="3"/>
            <w:vMerge/>
          </w:tcPr>
          <w:p w:rsidR="009064AE" w:rsidRPr="006D7DD0" w:rsidRDefault="009064AE" w:rsidP="00906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4AE" w:rsidRPr="006D7DD0" w:rsidTr="006D7DD0">
        <w:trPr>
          <w:trHeight w:val="600"/>
          <w:tblCellSpacing w:w="5" w:type="nil"/>
        </w:trPr>
        <w:tc>
          <w:tcPr>
            <w:tcW w:w="7440" w:type="dxa"/>
          </w:tcPr>
          <w:p w:rsidR="009064AE" w:rsidRPr="006D7DD0" w:rsidRDefault="009064AE" w:rsidP="00906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1.10. Работа педагогического работника (кроме воспитателей) за в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полнение функций по работе с семьями воспитанников.</w:t>
            </w:r>
          </w:p>
        </w:tc>
        <w:tc>
          <w:tcPr>
            <w:tcW w:w="2058" w:type="dxa"/>
            <w:gridSpan w:val="3"/>
            <w:vAlign w:val="center"/>
          </w:tcPr>
          <w:p w:rsidR="009064AE" w:rsidRPr="006D7DD0" w:rsidRDefault="009064AE" w:rsidP="009064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9064AE" w:rsidRPr="006D7DD0" w:rsidTr="006D7DD0">
        <w:trPr>
          <w:trHeight w:val="400"/>
          <w:tblCellSpacing w:w="5" w:type="nil"/>
        </w:trPr>
        <w:tc>
          <w:tcPr>
            <w:tcW w:w="7440" w:type="dxa"/>
          </w:tcPr>
          <w:p w:rsidR="009064AE" w:rsidRPr="006D7DD0" w:rsidRDefault="009064AE" w:rsidP="00906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1.11. Работа воспитателя за выполнение функций по работе с семьями </w:t>
            </w:r>
            <w:proofErr w:type="spellStart"/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воспитаников</w:t>
            </w:r>
            <w:proofErr w:type="spellEnd"/>
          </w:p>
        </w:tc>
        <w:tc>
          <w:tcPr>
            <w:tcW w:w="2058" w:type="dxa"/>
            <w:gridSpan w:val="3"/>
            <w:vAlign w:val="center"/>
          </w:tcPr>
          <w:p w:rsidR="009064AE" w:rsidRPr="006D7DD0" w:rsidRDefault="009064AE" w:rsidP="009064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  <w:p w:rsidR="009064AE" w:rsidRPr="006D7DD0" w:rsidRDefault="009064AE" w:rsidP="009064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4AE" w:rsidRPr="006D7DD0" w:rsidTr="006D7DD0">
        <w:trPr>
          <w:trHeight w:val="1200"/>
          <w:tblCellSpacing w:w="5" w:type="nil"/>
        </w:trPr>
        <w:tc>
          <w:tcPr>
            <w:tcW w:w="9498" w:type="dxa"/>
            <w:gridSpan w:val="4"/>
          </w:tcPr>
          <w:p w:rsidR="009064AE" w:rsidRPr="006D7DD0" w:rsidRDefault="009064AE" w:rsidP="00906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2. Общеобразовательные учреждения.                              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Образовательные учреждения для детей дошкольного и младшего школьного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возраста.                                                       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Общеобразовательные школы-интернаты.                            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Оздоровительные образовательные учреждения санаторного типа для детей,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нуждающихся в длительном лечении                                         </w:t>
            </w:r>
          </w:p>
        </w:tc>
      </w:tr>
      <w:tr w:rsidR="009064AE" w:rsidRPr="006D7DD0" w:rsidTr="006D7DD0">
        <w:trPr>
          <w:trHeight w:val="1600"/>
          <w:tblCellSpacing w:w="5" w:type="nil"/>
        </w:trPr>
        <w:tc>
          <w:tcPr>
            <w:tcW w:w="7513" w:type="dxa"/>
            <w:gridSpan w:val="2"/>
          </w:tcPr>
          <w:p w:rsidR="009064AE" w:rsidRPr="006D7DD0" w:rsidRDefault="009064AE" w:rsidP="00906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 </w:t>
            </w:r>
            <w:proofErr w:type="gramStart"/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Работа в:                                     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начальной, основной, средней (полной) общеобразовательной школе;                                             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вечерней (сменной) общеобразовательной школе;      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открытой (сменной) общеобразовательной школе;      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центре образования;                                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межшкольном УПК;                                   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центре профориентации                                       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9064AE" w:rsidRPr="006D7DD0" w:rsidRDefault="009064AE" w:rsidP="009064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64AE" w:rsidRPr="006D7DD0" w:rsidTr="006D7DD0">
        <w:trPr>
          <w:trHeight w:val="2600"/>
          <w:tblCellSpacing w:w="5" w:type="nil"/>
        </w:trPr>
        <w:tc>
          <w:tcPr>
            <w:tcW w:w="7513" w:type="dxa"/>
            <w:gridSpan w:val="2"/>
          </w:tcPr>
          <w:p w:rsidR="009064AE" w:rsidRPr="006D7DD0" w:rsidRDefault="009064AE" w:rsidP="00906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proofErr w:type="gramStart"/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Работа педагогического работника, связанная со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>следующими видами деятельности (коэффициент применяется по фа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ту нагрузки):                                   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проверка тетрадей для учителей физики, химии, географии,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истории, черчения, биологии;                       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в кабинетах (лабораториях) (за проведение   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>лабораторных и практических работ) биологии, физики, химии, и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форматики.                                      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>2.3.</w:t>
            </w:r>
            <w:proofErr w:type="gramEnd"/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помощника воспитателя, младшего воспитателя в разново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растной дошкольной группе.                 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2.4. Заведующим библиотекой и библиотечным работникам за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>работу с учебным фондом (коэффициент применяется на ставку раб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ты).                                                     </w:t>
            </w:r>
          </w:p>
        </w:tc>
        <w:tc>
          <w:tcPr>
            <w:tcW w:w="1985" w:type="dxa"/>
            <w:gridSpan w:val="2"/>
            <w:vAlign w:val="center"/>
          </w:tcPr>
          <w:p w:rsidR="009064AE" w:rsidRPr="006D7DD0" w:rsidRDefault="009064AE" w:rsidP="009064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9064AE" w:rsidRPr="006D7DD0" w:rsidTr="006D7DD0">
        <w:trPr>
          <w:trHeight w:val="3600"/>
          <w:tblCellSpacing w:w="5" w:type="nil"/>
        </w:trPr>
        <w:tc>
          <w:tcPr>
            <w:tcW w:w="7513" w:type="dxa"/>
            <w:gridSpan w:val="2"/>
          </w:tcPr>
          <w:p w:rsidR="009064AE" w:rsidRPr="006D7DD0" w:rsidRDefault="009064AE" w:rsidP="00906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2.5. Работа руководителей 1 - 2 уровня, педагогических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работников в:   гимназии; лицее; школе с углубленным изучением предметов.                </w:t>
            </w:r>
          </w:p>
          <w:p w:rsidR="009064AE" w:rsidRPr="006D7DD0" w:rsidRDefault="009064AE" w:rsidP="00906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  <w:proofErr w:type="gramStart"/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Работа педагогического работника, связанная со следующими в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дами деятельности:                    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проверка тетрадей для учителей начальных классов,  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литературы, русского языка, математики, иностранных языков, языков КМНС (коэффициент применяется по факту нагрузки);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>заведование учебным, методическим кабинетом, мастерской, секцией, лабораторией, учебно-консультационным пунктом, опытным участком (коэффициент применяется на ставку работы);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руководство методическими объединениями (коэффициент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применяется на ставку работы).                     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:rsidR="009064AE" w:rsidRPr="006D7DD0" w:rsidRDefault="009064AE" w:rsidP="009064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9064AE" w:rsidRPr="006D7DD0" w:rsidTr="006D7DD0">
        <w:trPr>
          <w:trHeight w:val="2825"/>
          <w:tblCellSpacing w:w="5" w:type="nil"/>
        </w:trPr>
        <w:tc>
          <w:tcPr>
            <w:tcW w:w="7513" w:type="dxa"/>
            <w:gridSpan w:val="2"/>
          </w:tcPr>
          <w:p w:rsidR="009064AE" w:rsidRPr="006D7DD0" w:rsidRDefault="009064AE" w:rsidP="00906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2.7. Работа в школах-интернатах начального общего образования, о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новного общего образования, среднего (полного) общего образования.                      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2.8. Работа педагогического работника, связанная со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следующими видами деятельности:                    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выполнение обязанностей классного руководителя (коэффициент пр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меняется на ставку работы).                     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2.9. Работа библиотечных работников, связанная с  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проведением библиотечных уроков (коэффициент применяется на ставку работы).                                              </w:t>
            </w:r>
          </w:p>
        </w:tc>
        <w:tc>
          <w:tcPr>
            <w:tcW w:w="1985" w:type="dxa"/>
            <w:gridSpan w:val="2"/>
            <w:vAlign w:val="center"/>
          </w:tcPr>
          <w:p w:rsidR="009064AE" w:rsidRPr="006D7DD0" w:rsidRDefault="009064AE" w:rsidP="009064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9064AE" w:rsidRPr="006D7DD0" w:rsidTr="006D7DD0">
        <w:trPr>
          <w:trHeight w:val="2541"/>
          <w:tblCellSpacing w:w="5" w:type="nil"/>
        </w:trPr>
        <w:tc>
          <w:tcPr>
            <w:tcW w:w="7513" w:type="dxa"/>
            <w:gridSpan w:val="2"/>
          </w:tcPr>
          <w:p w:rsidR="009064AE" w:rsidRPr="006D7DD0" w:rsidRDefault="009064AE" w:rsidP="00906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2.10. </w:t>
            </w:r>
            <w:proofErr w:type="gramStart"/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Работа педагогического работника (коэффициент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применяется по факту нагрузки):                    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>в классах (группах) для детей с ограниченными возможностями здор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вья;                                          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классах (группах) компенсирующего обучения;      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>с детьми, имеющими ограниченные возможности здоровья, по пр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граммам индивидуального обучения на основании   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медицинского заключения;                           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разновозрастной дошкольной группе;               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группе с детьми раннего возраста (0 - 3 лет).    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>2.11.</w:t>
            </w:r>
            <w:proofErr w:type="gramEnd"/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 национальных языков КМНС.       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>2.12. Работа педагогического работника, связанная с заведованием л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гопедическим пунктом (коэффициент применяется на ставку работы).                                   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2.13. За осуществление педагогического процесса во время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>занятий и режимных моментов помощнику воспитателя, младшему воспитателю дошкольной группы (коэффициент применяется на ста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ку работы).              </w:t>
            </w:r>
          </w:p>
          <w:p w:rsidR="009064AE" w:rsidRPr="006D7DD0" w:rsidRDefault="009064AE" w:rsidP="009064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064AE" w:rsidRPr="006D7DD0" w:rsidRDefault="009064AE" w:rsidP="009064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7DD0">
              <w:rPr>
                <w:sz w:val="24"/>
                <w:szCs w:val="24"/>
              </w:rPr>
              <w:t>2.14. Работа педагогического работника, связанная с реализацией учебной программы по общеобразовательным предметам в рамках учебного плана (коэффициент применяется по факту нагрузки).</w:t>
            </w:r>
          </w:p>
          <w:p w:rsidR="009064AE" w:rsidRPr="006D7DD0" w:rsidRDefault="009064AE" w:rsidP="009064AE">
            <w:pPr>
              <w:rPr>
                <w:sz w:val="24"/>
                <w:szCs w:val="24"/>
              </w:rPr>
            </w:pPr>
            <w:r w:rsidRPr="006D7DD0">
              <w:rPr>
                <w:sz w:val="24"/>
                <w:szCs w:val="24"/>
              </w:rPr>
              <w:t>2.15. Работа педагогического работника, связанная с реализацией во</w:t>
            </w:r>
            <w:r w:rsidRPr="006D7DD0">
              <w:rPr>
                <w:sz w:val="24"/>
                <w:szCs w:val="24"/>
              </w:rPr>
              <w:t>с</w:t>
            </w:r>
            <w:r w:rsidRPr="006D7DD0">
              <w:rPr>
                <w:sz w:val="24"/>
                <w:szCs w:val="24"/>
              </w:rPr>
              <w:t>питательной программы школы во внеурочной деятельности (коэфф</w:t>
            </w:r>
            <w:r w:rsidRPr="006D7DD0">
              <w:rPr>
                <w:sz w:val="24"/>
                <w:szCs w:val="24"/>
              </w:rPr>
              <w:t>и</w:t>
            </w:r>
            <w:r w:rsidRPr="006D7DD0">
              <w:rPr>
                <w:sz w:val="24"/>
                <w:szCs w:val="24"/>
              </w:rPr>
              <w:t>циент применяется по факту нагрузки).</w:t>
            </w:r>
          </w:p>
        </w:tc>
        <w:tc>
          <w:tcPr>
            <w:tcW w:w="1985" w:type="dxa"/>
            <w:gridSpan w:val="2"/>
            <w:vAlign w:val="center"/>
          </w:tcPr>
          <w:p w:rsidR="009064AE" w:rsidRPr="006D7DD0" w:rsidRDefault="009064AE" w:rsidP="009064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9064AE" w:rsidRPr="006D7DD0" w:rsidTr="006D7DD0">
        <w:trPr>
          <w:trHeight w:val="600"/>
          <w:tblCellSpacing w:w="5" w:type="nil"/>
        </w:trPr>
        <w:tc>
          <w:tcPr>
            <w:tcW w:w="7513" w:type="dxa"/>
            <w:gridSpan w:val="2"/>
          </w:tcPr>
          <w:p w:rsidR="009064AE" w:rsidRPr="006D7DD0" w:rsidRDefault="009064AE" w:rsidP="00906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2.16. Работа воспитателя дошкольной группы, связанная с выполнен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ем функций по работе с семьями воспитанников       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(коэффициент применяется на ставку работы).                  </w:t>
            </w:r>
          </w:p>
        </w:tc>
        <w:tc>
          <w:tcPr>
            <w:tcW w:w="1985" w:type="dxa"/>
            <w:gridSpan w:val="2"/>
            <w:vAlign w:val="center"/>
          </w:tcPr>
          <w:p w:rsidR="009064AE" w:rsidRPr="006D7DD0" w:rsidRDefault="009064AE" w:rsidP="009064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9064AE" w:rsidRPr="006D7DD0" w:rsidTr="006D7DD0">
        <w:trPr>
          <w:tblCellSpacing w:w="5" w:type="nil"/>
        </w:trPr>
        <w:tc>
          <w:tcPr>
            <w:tcW w:w="9498" w:type="dxa"/>
            <w:gridSpan w:val="4"/>
          </w:tcPr>
          <w:p w:rsidR="009064AE" w:rsidRPr="006D7DD0" w:rsidRDefault="009064AE" w:rsidP="00906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3. Учреждения дополнительного образования детей                          </w:t>
            </w:r>
          </w:p>
        </w:tc>
      </w:tr>
      <w:tr w:rsidR="009064AE" w:rsidRPr="006D7DD0" w:rsidTr="006D7DD0">
        <w:trPr>
          <w:tblCellSpacing w:w="5" w:type="nil"/>
        </w:trPr>
        <w:tc>
          <w:tcPr>
            <w:tcW w:w="7655" w:type="dxa"/>
            <w:gridSpan w:val="3"/>
          </w:tcPr>
          <w:p w:rsidR="009064AE" w:rsidRPr="006D7DD0" w:rsidRDefault="009064AE" w:rsidP="00906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4.1. Работа в учреждениях дополнительного образования детей. </w:t>
            </w:r>
          </w:p>
        </w:tc>
        <w:tc>
          <w:tcPr>
            <w:tcW w:w="1843" w:type="dxa"/>
            <w:vAlign w:val="center"/>
          </w:tcPr>
          <w:p w:rsidR="009064AE" w:rsidRPr="006D7DD0" w:rsidRDefault="009064AE" w:rsidP="009064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64AE" w:rsidRPr="006D7DD0" w:rsidTr="006D7DD0">
        <w:trPr>
          <w:trHeight w:val="2265"/>
          <w:tblCellSpacing w:w="5" w:type="nil"/>
        </w:trPr>
        <w:tc>
          <w:tcPr>
            <w:tcW w:w="7655" w:type="dxa"/>
            <w:gridSpan w:val="3"/>
          </w:tcPr>
          <w:p w:rsidR="009064AE" w:rsidRPr="006D7DD0" w:rsidRDefault="009064AE" w:rsidP="00906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4.1. Работа педагогического работника, связанная со следующими вид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ми деятельности (коэффициент применяется на  ставку работы): завед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вание учебным, методическим кабинетом, мастерской, секцией, лабор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торией, опытным участком (коэффициент применяется на ставку раб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ты), руководство методическими объединениями (коэффициент прим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няется на ставку работы).                               </w:t>
            </w:r>
          </w:p>
        </w:tc>
        <w:tc>
          <w:tcPr>
            <w:tcW w:w="1843" w:type="dxa"/>
            <w:vAlign w:val="center"/>
          </w:tcPr>
          <w:p w:rsidR="009064AE" w:rsidRPr="006D7DD0" w:rsidRDefault="009064AE" w:rsidP="009064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9064AE" w:rsidRPr="006D7DD0" w:rsidTr="006D7DD0">
        <w:trPr>
          <w:tblCellSpacing w:w="5" w:type="nil"/>
        </w:trPr>
        <w:tc>
          <w:tcPr>
            <w:tcW w:w="7655" w:type="dxa"/>
            <w:gridSpan w:val="3"/>
          </w:tcPr>
          <w:p w:rsidR="009064AE" w:rsidRPr="006D7DD0" w:rsidRDefault="009064AE" w:rsidP="00906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 xml:space="preserve">4.2. Преподавание национальных языков КМНС                  </w:t>
            </w:r>
          </w:p>
        </w:tc>
        <w:tc>
          <w:tcPr>
            <w:tcW w:w="1843" w:type="dxa"/>
            <w:vAlign w:val="center"/>
          </w:tcPr>
          <w:p w:rsidR="009064AE" w:rsidRPr="006D7DD0" w:rsidRDefault="009064AE" w:rsidP="009064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9064AE" w:rsidRPr="006D7DD0" w:rsidTr="006D7DD0">
        <w:trPr>
          <w:trHeight w:val="1400"/>
          <w:tblCellSpacing w:w="5" w:type="nil"/>
        </w:trPr>
        <w:tc>
          <w:tcPr>
            <w:tcW w:w="7655" w:type="dxa"/>
            <w:gridSpan w:val="3"/>
          </w:tcPr>
          <w:p w:rsidR="009064AE" w:rsidRPr="006D7DD0" w:rsidRDefault="009064AE" w:rsidP="009064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4.3. Работа педагогического работника, связанная с реализацией фед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ральных государственных образовательных стандартов в части вн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урочной деятельности (коэффициент применяется по факту нагрузки).</w:t>
            </w:r>
          </w:p>
        </w:tc>
        <w:tc>
          <w:tcPr>
            <w:tcW w:w="1843" w:type="dxa"/>
            <w:vAlign w:val="center"/>
          </w:tcPr>
          <w:p w:rsidR="009064AE" w:rsidRPr="006D7DD0" w:rsidRDefault="009064AE" w:rsidP="009064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DD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9064AE" w:rsidRPr="006D7DD0" w:rsidRDefault="009064AE" w:rsidP="009064AE">
            <w:pPr>
              <w:jc w:val="center"/>
              <w:rPr>
                <w:sz w:val="24"/>
                <w:szCs w:val="24"/>
              </w:rPr>
            </w:pPr>
          </w:p>
          <w:p w:rsidR="009064AE" w:rsidRPr="006D7DD0" w:rsidRDefault="009064AE" w:rsidP="009064AE">
            <w:pPr>
              <w:jc w:val="center"/>
              <w:rPr>
                <w:sz w:val="24"/>
                <w:szCs w:val="24"/>
              </w:rPr>
            </w:pPr>
          </w:p>
          <w:p w:rsidR="009064AE" w:rsidRPr="006D7DD0" w:rsidRDefault="009064AE" w:rsidP="009064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64AE" w:rsidRPr="00B83197" w:rsidRDefault="009064AE" w:rsidP="009064AE">
      <w:pPr>
        <w:tabs>
          <w:tab w:val="left" w:pos="1155"/>
        </w:tabs>
      </w:pPr>
    </w:p>
    <w:p w:rsidR="009064AE" w:rsidRDefault="009064AE" w:rsidP="00B00558">
      <w:pPr>
        <w:widowControl w:val="0"/>
        <w:jc w:val="both"/>
      </w:pPr>
    </w:p>
    <w:sectPr w:rsidR="009064AE" w:rsidSect="00BF0B61">
      <w:headerReference w:type="default" r:id="rId9"/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4AE" w:rsidRDefault="009064AE">
      <w:r>
        <w:separator/>
      </w:r>
    </w:p>
  </w:endnote>
  <w:endnote w:type="continuationSeparator" w:id="1">
    <w:p w:rsidR="009064AE" w:rsidRDefault="00906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4AE" w:rsidRDefault="009064AE">
      <w:r>
        <w:separator/>
      </w:r>
    </w:p>
  </w:footnote>
  <w:footnote w:type="continuationSeparator" w:id="1">
    <w:p w:rsidR="009064AE" w:rsidRDefault="00906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AE" w:rsidRDefault="00760D01" w:rsidP="00D401FC">
    <w:pPr>
      <w:pStyle w:val="a4"/>
      <w:jc w:val="center"/>
    </w:pPr>
    <w:fldSimple w:instr=" PAGE   \* MERGEFORMAT ">
      <w:r w:rsidR="000B231F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1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C920E3"/>
    <w:multiLevelType w:val="hybridMultilevel"/>
    <w:tmpl w:val="441074A4"/>
    <w:lvl w:ilvl="0" w:tplc="474EEB8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7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6"/>
  </w:num>
  <w:num w:numId="20">
    <w:abstractNumId w:val="22"/>
  </w:num>
  <w:num w:numId="21">
    <w:abstractNumId w:val="15"/>
  </w:num>
  <w:num w:numId="22">
    <w:abstractNumId w:val="11"/>
  </w:num>
  <w:num w:numId="23">
    <w:abstractNumId w:val="30"/>
  </w:num>
  <w:num w:numId="24">
    <w:abstractNumId w:val="14"/>
  </w:num>
  <w:num w:numId="25">
    <w:abstractNumId w:val="2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15713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0EAC"/>
    <w:rsid w:val="000153A4"/>
    <w:rsid w:val="00015FB2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575F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78D6"/>
    <w:rsid w:val="00082889"/>
    <w:rsid w:val="000830CF"/>
    <w:rsid w:val="00084124"/>
    <w:rsid w:val="00087833"/>
    <w:rsid w:val="00087F93"/>
    <w:rsid w:val="00090DB9"/>
    <w:rsid w:val="00093A65"/>
    <w:rsid w:val="00094E9C"/>
    <w:rsid w:val="000A2716"/>
    <w:rsid w:val="000B012D"/>
    <w:rsid w:val="000B049C"/>
    <w:rsid w:val="000B231F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AAC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76F34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1171"/>
    <w:rsid w:val="00242876"/>
    <w:rsid w:val="00242890"/>
    <w:rsid w:val="00247EF7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59BF"/>
    <w:rsid w:val="002C0F4C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2563"/>
    <w:rsid w:val="0030479F"/>
    <w:rsid w:val="00306835"/>
    <w:rsid w:val="00306C6D"/>
    <w:rsid w:val="00311283"/>
    <w:rsid w:val="00312BCD"/>
    <w:rsid w:val="0031451E"/>
    <w:rsid w:val="0031668A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27BF"/>
    <w:rsid w:val="00364A98"/>
    <w:rsid w:val="00367213"/>
    <w:rsid w:val="00370546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4424"/>
    <w:rsid w:val="00427AE7"/>
    <w:rsid w:val="004341C4"/>
    <w:rsid w:val="00434373"/>
    <w:rsid w:val="00436773"/>
    <w:rsid w:val="00436F7F"/>
    <w:rsid w:val="00444A6E"/>
    <w:rsid w:val="00445046"/>
    <w:rsid w:val="00463863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76E"/>
    <w:rsid w:val="004B6EA1"/>
    <w:rsid w:val="004C04FE"/>
    <w:rsid w:val="004C462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24B2"/>
    <w:rsid w:val="00513895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7411D"/>
    <w:rsid w:val="00575C02"/>
    <w:rsid w:val="00577E6F"/>
    <w:rsid w:val="00585DB8"/>
    <w:rsid w:val="005869E2"/>
    <w:rsid w:val="00587AE8"/>
    <w:rsid w:val="00593398"/>
    <w:rsid w:val="005948D2"/>
    <w:rsid w:val="005A4F56"/>
    <w:rsid w:val="005A5BDC"/>
    <w:rsid w:val="005A6E81"/>
    <w:rsid w:val="005A6EF7"/>
    <w:rsid w:val="005A7075"/>
    <w:rsid w:val="005A77C5"/>
    <w:rsid w:val="005B3237"/>
    <w:rsid w:val="005B5532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2423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03A2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09C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D7DD0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0FBA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0D01"/>
    <w:rsid w:val="0076614E"/>
    <w:rsid w:val="00767A3B"/>
    <w:rsid w:val="00774117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7065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24F3"/>
    <w:rsid w:val="007F313A"/>
    <w:rsid w:val="007F6DF0"/>
    <w:rsid w:val="007F6F3C"/>
    <w:rsid w:val="008003A7"/>
    <w:rsid w:val="008042A9"/>
    <w:rsid w:val="00804320"/>
    <w:rsid w:val="00806DB6"/>
    <w:rsid w:val="00807B4B"/>
    <w:rsid w:val="008104DB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5648A"/>
    <w:rsid w:val="008616CA"/>
    <w:rsid w:val="008643E1"/>
    <w:rsid w:val="0087138D"/>
    <w:rsid w:val="00874D4E"/>
    <w:rsid w:val="008772C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4AE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0386"/>
    <w:rsid w:val="00973AA3"/>
    <w:rsid w:val="0097679A"/>
    <w:rsid w:val="00983F5E"/>
    <w:rsid w:val="00986A2F"/>
    <w:rsid w:val="00992231"/>
    <w:rsid w:val="00993845"/>
    <w:rsid w:val="00997071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22CB"/>
    <w:rsid w:val="00A24BDF"/>
    <w:rsid w:val="00A25BC2"/>
    <w:rsid w:val="00A268DF"/>
    <w:rsid w:val="00A310BE"/>
    <w:rsid w:val="00A31123"/>
    <w:rsid w:val="00A3524B"/>
    <w:rsid w:val="00A356DC"/>
    <w:rsid w:val="00A35EBF"/>
    <w:rsid w:val="00A47AB3"/>
    <w:rsid w:val="00A50ACA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3620"/>
    <w:rsid w:val="00A95CDE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7A3"/>
    <w:rsid w:val="00B16917"/>
    <w:rsid w:val="00B206EA"/>
    <w:rsid w:val="00B232F0"/>
    <w:rsid w:val="00B23CED"/>
    <w:rsid w:val="00B30B4C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845"/>
    <w:rsid w:val="00B66923"/>
    <w:rsid w:val="00B7165E"/>
    <w:rsid w:val="00B86C0A"/>
    <w:rsid w:val="00B87595"/>
    <w:rsid w:val="00B92159"/>
    <w:rsid w:val="00B9430A"/>
    <w:rsid w:val="00B97729"/>
    <w:rsid w:val="00BA2D82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0B61"/>
    <w:rsid w:val="00BF1C1A"/>
    <w:rsid w:val="00BF29F5"/>
    <w:rsid w:val="00C00870"/>
    <w:rsid w:val="00C01321"/>
    <w:rsid w:val="00C02A5A"/>
    <w:rsid w:val="00C0312C"/>
    <w:rsid w:val="00C04FE9"/>
    <w:rsid w:val="00C0721E"/>
    <w:rsid w:val="00C119C9"/>
    <w:rsid w:val="00C2323E"/>
    <w:rsid w:val="00C25104"/>
    <w:rsid w:val="00C31DBE"/>
    <w:rsid w:val="00C332CD"/>
    <w:rsid w:val="00C33BFF"/>
    <w:rsid w:val="00C4055D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34E5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05F5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7F8A"/>
    <w:rsid w:val="00E016F4"/>
    <w:rsid w:val="00E01A82"/>
    <w:rsid w:val="00E0373F"/>
    <w:rsid w:val="00E05D9F"/>
    <w:rsid w:val="00E07334"/>
    <w:rsid w:val="00E07FC0"/>
    <w:rsid w:val="00E16D27"/>
    <w:rsid w:val="00E20542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187C"/>
    <w:rsid w:val="00E63D11"/>
    <w:rsid w:val="00E66F70"/>
    <w:rsid w:val="00E67072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D39D7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51B1"/>
    <w:rsid w:val="00F201BE"/>
    <w:rsid w:val="00F21511"/>
    <w:rsid w:val="00F222D0"/>
    <w:rsid w:val="00F27741"/>
    <w:rsid w:val="00F279A5"/>
    <w:rsid w:val="00F30FCF"/>
    <w:rsid w:val="00F32FBB"/>
    <w:rsid w:val="00F36667"/>
    <w:rsid w:val="00F425C0"/>
    <w:rsid w:val="00F4455B"/>
    <w:rsid w:val="00F46457"/>
    <w:rsid w:val="00F51893"/>
    <w:rsid w:val="00F53031"/>
    <w:rsid w:val="00F61312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99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D8983-C564-4318-8AD6-D05988FA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1021</Words>
  <Characters>9770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 </cp:lastModifiedBy>
  <cp:revision>4</cp:revision>
  <cp:lastPrinted>2012-12-19T12:12:00Z</cp:lastPrinted>
  <dcterms:created xsi:type="dcterms:W3CDTF">2012-12-19T12:09:00Z</dcterms:created>
  <dcterms:modified xsi:type="dcterms:W3CDTF">2012-12-20T08:17:00Z</dcterms:modified>
</cp:coreProperties>
</file>