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Default="003A7FFE" w:rsidP="009661A8">
      <w:pPr>
        <w:autoSpaceDE w:val="0"/>
        <w:autoSpaceDN w:val="0"/>
        <w:ind w:firstLine="709"/>
        <w:jc w:val="both"/>
        <w:rPr>
          <w:sz w:val="24"/>
          <w:szCs w:val="24"/>
        </w:rPr>
      </w:pPr>
      <w:proofErr w:type="gramStart"/>
      <w:r w:rsidRPr="006A787A">
        <w:rPr>
          <w:sz w:val="24"/>
          <w:szCs w:val="24"/>
        </w:rPr>
        <w:t xml:space="preserve">Настоящим </w:t>
      </w:r>
      <w:r w:rsidR="009661A8">
        <w:rPr>
          <w:sz w:val="24"/>
          <w:szCs w:val="24"/>
        </w:rPr>
        <w:t>м</w:t>
      </w:r>
      <w:r w:rsidR="009661A8" w:rsidRPr="009661A8">
        <w:rPr>
          <w:sz w:val="24"/>
          <w:szCs w:val="24"/>
        </w:rPr>
        <w:t>униципальное казенное учреждение Нижневартовского района</w:t>
      </w:r>
      <w:r w:rsidR="009661A8">
        <w:rPr>
          <w:sz w:val="24"/>
          <w:szCs w:val="24"/>
        </w:rPr>
        <w:t xml:space="preserve"> </w:t>
      </w:r>
      <w:r w:rsidR="004C2FE8">
        <w:rPr>
          <w:sz w:val="24"/>
          <w:szCs w:val="24"/>
        </w:rPr>
        <w:t>«</w:t>
      </w:r>
      <w:r w:rsidR="009661A8" w:rsidRPr="009661A8">
        <w:rPr>
          <w:sz w:val="24"/>
          <w:szCs w:val="24"/>
        </w:rPr>
        <w:t>Управление по делам гражданской обороны и чрезвычайным ситуациям»</w:t>
      </w:r>
      <w:r w:rsidR="009661A8">
        <w:rPr>
          <w:sz w:val="24"/>
          <w:szCs w:val="24"/>
        </w:rPr>
        <w:t xml:space="preserve"> </w:t>
      </w:r>
      <w:r w:rsidRPr="006A787A">
        <w:rPr>
          <w:sz w:val="24"/>
          <w:szCs w:val="24"/>
        </w:rPr>
        <w:t>извещает о начале</w:t>
      </w:r>
      <w:r w:rsidR="009661A8">
        <w:rPr>
          <w:sz w:val="24"/>
          <w:szCs w:val="24"/>
        </w:rPr>
        <w:t xml:space="preserve"> </w:t>
      </w:r>
      <w:r w:rsidRPr="006A787A">
        <w:rPr>
          <w:sz w:val="24"/>
          <w:szCs w:val="24"/>
        </w:rPr>
        <w:t>обсуждения предлагаемого правового регулирования и сборе предложений</w:t>
      </w:r>
      <w:r w:rsidR="009661A8">
        <w:rPr>
          <w:sz w:val="24"/>
          <w:szCs w:val="24"/>
        </w:rPr>
        <w:t xml:space="preserve"> </w:t>
      </w:r>
      <w:r w:rsidRPr="006A787A">
        <w:rPr>
          <w:sz w:val="24"/>
          <w:szCs w:val="24"/>
        </w:rPr>
        <w:t>заинтересованных лиц по проекту</w:t>
      </w:r>
      <w:r w:rsidR="009661A8">
        <w:rPr>
          <w:sz w:val="24"/>
          <w:szCs w:val="24"/>
        </w:rPr>
        <w:t xml:space="preserve"> </w:t>
      </w:r>
      <w:r w:rsidR="009661A8" w:rsidRPr="009661A8">
        <w:rPr>
          <w:sz w:val="24"/>
          <w:szCs w:val="24"/>
        </w:rPr>
        <w:t>постановления администрации района</w:t>
      </w:r>
      <w:r w:rsidR="009661A8">
        <w:rPr>
          <w:sz w:val="24"/>
          <w:szCs w:val="24"/>
        </w:rPr>
        <w:t xml:space="preserve"> «</w:t>
      </w:r>
      <w:r w:rsidR="009661A8" w:rsidRPr="009661A8">
        <w:rPr>
          <w:sz w:val="24"/>
          <w:szCs w:val="24"/>
        </w:rPr>
        <w:t>Об утверждении порядка предоставления субсидии для общественных объединений пожарной охраны, осуществляющих свою деятельность на территории  района</w:t>
      </w:r>
      <w:r w:rsidR="009661A8">
        <w:rPr>
          <w:sz w:val="24"/>
          <w:szCs w:val="24"/>
        </w:rPr>
        <w:t>»</w:t>
      </w:r>
      <w:proofErr w:type="gramEnd"/>
    </w:p>
    <w:p w:rsidR="009661A8" w:rsidRPr="006A787A" w:rsidRDefault="009661A8" w:rsidP="009661A8">
      <w:pPr>
        <w:autoSpaceDE w:val="0"/>
        <w:autoSpaceDN w:val="0"/>
        <w:ind w:firstLine="709"/>
        <w:jc w:val="both"/>
        <w:rPr>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3260"/>
      </w:tblGrid>
      <w:tr w:rsidR="009661A8" w:rsidRPr="006A787A" w:rsidTr="009661A8">
        <w:trPr>
          <w:trHeight w:val="340"/>
        </w:trPr>
        <w:tc>
          <w:tcPr>
            <w:tcW w:w="562" w:type="dxa"/>
            <w:shd w:val="clear" w:color="auto" w:fill="auto"/>
          </w:tcPr>
          <w:p w:rsidR="009661A8" w:rsidRPr="006A787A" w:rsidRDefault="009661A8" w:rsidP="001D0F56">
            <w:pPr>
              <w:tabs>
                <w:tab w:val="right" w:pos="9923"/>
              </w:tabs>
              <w:autoSpaceDE w:val="0"/>
              <w:autoSpaceDN w:val="0"/>
              <w:jc w:val="center"/>
              <w:rPr>
                <w:sz w:val="24"/>
                <w:szCs w:val="24"/>
              </w:rPr>
            </w:pPr>
            <w:r w:rsidRPr="006A787A">
              <w:rPr>
                <w:sz w:val="24"/>
                <w:szCs w:val="24"/>
              </w:rPr>
              <w:t>1.</w:t>
            </w:r>
          </w:p>
        </w:tc>
        <w:tc>
          <w:tcPr>
            <w:tcW w:w="5817" w:type="dxa"/>
          </w:tcPr>
          <w:p w:rsidR="009661A8" w:rsidRPr="006A787A" w:rsidRDefault="009661A8"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260" w:type="dxa"/>
          </w:tcPr>
          <w:p w:rsidR="009661A8" w:rsidRPr="00C03E42" w:rsidRDefault="00271B8D" w:rsidP="009661A8">
            <w:pPr>
              <w:ind w:firstLine="34"/>
              <w:jc w:val="both"/>
              <w:rPr>
                <w:sz w:val="24"/>
                <w:szCs w:val="24"/>
              </w:rPr>
            </w:pPr>
            <w:proofErr w:type="gramStart"/>
            <w:r>
              <w:rPr>
                <w:sz w:val="24"/>
                <w:szCs w:val="24"/>
              </w:rPr>
              <w:t>В</w:t>
            </w:r>
            <w:r w:rsidR="009661A8" w:rsidRPr="009661A8">
              <w:rPr>
                <w:sz w:val="24"/>
                <w:szCs w:val="24"/>
              </w:rPr>
              <w:t xml:space="preserve"> целях социальной поддержки и стимулирования труда граждан, принимающих участие в обеспечении пожарной безопасности на территории района и проведению профилактической и агитационной работы, направленной на предотвращение возникновения пожаров и загораний на территории района</w:t>
            </w:r>
            <w:r w:rsidR="009661A8">
              <w:rPr>
                <w:sz w:val="24"/>
                <w:szCs w:val="24"/>
              </w:rPr>
              <w:t xml:space="preserve">, а так же </w:t>
            </w:r>
            <w:r w:rsidR="009661A8" w:rsidRPr="009661A8">
              <w:rPr>
                <w:sz w:val="24"/>
                <w:szCs w:val="24"/>
              </w:rPr>
              <w:t>реализации муниципальной программы «Безопасность жизнедеятельности в Нижневартовском районе» утвержденной постановлением администрации района от 26.10.2018 № 2436</w:t>
            </w:r>
            <w:proofErr w:type="gramEnd"/>
          </w:p>
        </w:tc>
      </w:tr>
      <w:tr w:rsidR="009661A8" w:rsidRPr="006A787A" w:rsidTr="009661A8">
        <w:trPr>
          <w:trHeight w:val="340"/>
        </w:trPr>
        <w:tc>
          <w:tcPr>
            <w:tcW w:w="562" w:type="dxa"/>
            <w:shd w:val="clear" w:color="auto" w:fill="auto"/>
          </w:tcPr>
          <w:p w:rsidR="009661A8" w:rsidRPr="006A787A" w:rsidRDefault="009661A8" w:rsidP="001D0F56">
            <w:pPr>
              <w:tabs>
                <w:tab w:val="right" w:pos="9923"/>
              </w:tabs>
              <w:autoSpaceDE w:val="0"/>
              <w:autoSpaceDN w:val="0"/>
              <w:jc w:val="center"/>
              <w:rPr>
                <w:sz w:val="24"/>
                <w:szCs w:val="24"/>
              </w:rPr>
            </w:pPr>
            <w:r w:rsidRPr="006A787A">
              <w:rPr>
                <w:sz w:val="24"/>
                <w:szCs w:val="24"/>
              </w:rPr>
              <w:t>2.</w:t>
            </w:r>
          </w:p>
        </w:tc>
        <w:tc>
          <w:tcPr>
            <w:tcW w:w="5817" w:type="dxa"/>
          </w:tcPr>
          <w:p w:rsidR="009661A8" w:rsidRPr="006A787A" w:rsidRDefault="009661A8"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tcPr>
          <w:p w:rsidR="009661A8" w:rsidRPr="006A787A" w:rsidRDefault="009661A8" w:rsidP="009661A8">
            <w:pPr>
              <w:tabs>
                <w:tab w:val="right" w:pos="9923"/>
              </w:tabs>
              <w:autoSpaceDE w:val="0"/>
              <w:autoSpaceDN w:val="0"/>
              <w:jc w:val="both"/>
              <w:rPr>
                <w:sz w:val="24"/>
                <w:szCs w:val="24"/>
              </w:rPr>
            </w:pPr>
            <w:r>
              <w:rPr>
                <w:sz w:val="24"/>
              </w:rPr>
              <w:t>8 общественных</w:t>
            </w:r>
            <w:r w:rsidRPr="00697449">
              <w:rPr>
                <w:sz w:val="24"/>
              </w:rPr>
              <w:t xml:space="preserve"> организаци</w:t>
            </w:r>
            <w:r>
              <w:rPr>
                <w:sz w:val="24"/>
              </w:rPr>
              <w:t>й «Добровольные пожарные дружины»</w:t>
            </w:r>
            <w:r w:rsidRPr="00697449">
              <w:rPr>
                <w:sz w:val="24"/>
              </w:rPr>
              <w:t>, не являющи</w:t>
            </w:r>
            <w:r>
              <w:rPr>
                <w:sz w:val="24"/>
              </w:rPr>
              <w:t>х</w:t>
            </w:r>
            <w:r w:rsidRPr="00697449">
              <w:rPr>
                <w:sz w:val="24"/>
              </w:rPr>
              <w:t>ся государственными (муниципальными) учреждениями</w:t>
            </w:r>
          </w:p>
        </w:tc>
      </w:tr>
      <w:tr w:rsidR="009661A8" w:rsidRPr="006A787A" w:rsidTr="009661A8">
        <w:trPr>
          <w:trHeight w:val="340"/>
        </w:trPr>
        <w:tc>
          <w:tcPr>
            <w:tcW w:w="562" w:type="dxa"/>
            <w:shd w:val="clear" w:color="auto" w:fill="auto"/>
          </w:tcPr>
          <w:p w:rsidR="009661A8" w:rsidRPr="006A787A" w:rsidRDefault="009661A8" w:rsidP="001D0F56">
            <w:pPr>
              <w:tabs>
                <w:tab w:val="right" w:pos="9923"/>
              </w:tabs>
              <w:autoSpaceDE w:val="0"/>
              <w:autoSpaceDN w:val="0"/>
              <w:jc w:val="center"/>
              <w:rPr>
                <w:sz w:val="24"/>
                <w:szCs w:val="24"/>
              </w:rPr>
            </w:pPr>
            <w:r w:rsidRPr="006A787A">
              <w:rPr>
                <w:sz w:val="24"/>
                <w:szCs w:val="24"/>
              </w:rPr>
              <w:t>3.</w:t>
            </w:r>
          </w:p>
        </w:tc>
        <w:tc>
          <w:tcPr>
            <w:tcW w:w="5817" w:type="dxa"/>
          </w:tcPr>
          <w:p w:rsidR="009661A8" w:rsidRPr="006A787A" w:rsidRDefault="009661A8"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260" w:type="dxa"/>
          </w:tcPr>
          <w:p w:rsidR="009661A8" w:rsidRPr="006A787A" w:rsidRDefault="00271B8D" w:rsidP="00383A97">
            <w:pPr>
              <w:tabs>
                <w:tab w:val="right" w:pos="9923"/>
              </w:tabs>
              <w:autoSpaceDE w:val="0"/>
              <w:autoSpaceDN w:val="0"/>
              <w:jc w:val="both"/>
              <w:rPr>
                <w:sz w:val="24"/>
                <w:szCs w:val="24"/>
              </w:rPr>
            </w:pPr>
            <w:r>
              <w:rPr>
                <w:sz w:val="24"/>
                <w:szCs w:val="24"/>
              </w:rPr>
              <w:t>О</w:t>
            </w:r>
            <w:r w:rsidR="009661A8">
              <w:rPr>
                <w:sz w:val="24"/>
                <w:szCs w:val="24"/>
              </w:rPr>
              <w:t xml:space="preserve">бязанности </w:t>
            </w:r>
            <w:r w:rsidR="00383A97">
              <w:rPr>
                <w:sz w:val="24"/>
              </w:rPr>
              <w:t>общественных</w:t>
            </w:r>
            <w:r w:rsidR="00383A97" w:rsidRPr="00697449">
              <w:rPr>
                <w:sz w:val="24"/>
              </w:rPr>
              <w:t xml:space="preserve"> организаци</w:t>
            </w:r>
            <w:r w:rsidR="00383A97">
              <w:rPr>
                <w:sz w:val="24"/>
              </w:rPr>
              <w:t>й</w:t>
            </w:r>
            <w:r w:rsidR="00383A97">
              <w:rPr>
                <w:sz w:val="24"/>
                <w:szCs w:val="24"/>
              </w:rPr>
              <w:t xml:space="preserve"> </w:t>
            </w:r>
            <w:r w:rsidR="009661A8">
              <w:rPr>
                <w:sz w:val="24"/>
                <w:szCs w:val="24"/>
              </w:rPr>
              <w:t>предусмотрены п</w:t>
            </w:r>
            <w:r w:rsidR="00383A97">
              <w:rPr>
                <w:sz w:val="24"/>
                <w:szCs w:val="24"/>
              </w:rPr>
              <w:t>.</w:t>
            </w:r>
            <w:r w:rsidR="009661A8">
              <w:rPr>
                <w:sz w:val="24"/>
                <w:szCs w:val="24"/>
              </w:rPr>
              <w:t xml:space="preserve"> </w:t>
            </w:r>
            <w:r w:rsidR="00383A97">
              <w:rPr>
                <w:sz w:val="24"/>
                <w:szCs w:val="24"/>
              </w:rPr>
              <w:t>3</w:t>
            </w:r>
            <w:r w:rsidR="009661A8">
              <w:rPr>
                <w:sz w:val="24"/>
                <w:szCs w:val="24"/>
              </w:rPr>
              <w:t xml:space="preserve"> Порядка </w:t>
            </w:r>
            <w:r w:rsidR="00383A97" w:rsidRPr="00383A97">
              <w:rPr>
                <w:sz w:val="24"/>
                <w:szCs w:val="24"/>
              </w:rPr>
              <w:t>о выплате субсидии для общественных объединений пожарной охраны, осуществляющих свою деятельность на территории  района</w:t>
            </w:r>
          </w:p>
        </w:tc>
      </w:tr>
      <w:tr w:rsidR="009661A8" w:rsidRPr="006A787A" w:rsidTr="009661A8">
        <w:tc>
          <w:tcPr>
            <w:tcW w:w="562" w:type="dxa"/>
            <w:shd w:val="clear" w:color="auto" w:fill="auto"/>
          </w:tcPr>
          <w:p w:rsidR="009661A8" w:rsidRPr="006A787A" w:rsidRDefault="009661A8" w:rsidP="001D0F56">
            <w:pPr>
              <w:tabs>
                <w:tab w:val="right" w:pos="9923"/>
              </w:tabs>
              <w:autoSpaceDE w:val="0"/>
              <w:autoSpaceDN w:val="0"/>
              <w:jc w:val="center"/>
              <w:rPr>
                <w:sz w:val="24"/>
                <w:szCs w:val="24"/>
              </w:rPr>
            </w:pPr>
            <w:r w:rsidRPr="006A787A">
              <w:rPr>
                <w:sz w:val="24"/>
                <w:szCs w:val="24"/>
              </w:rPr>
              <w:t>4.</w:t>
            </w:r>
          </w:p>
        </w:tc>
        <w:tc>
          <w:tcPr>
            <w:tcW w:w="5817" w:type="dxa"/>
          </w:tcPr>
          <w:p w:rsidR="009661A8" w:rsidRPr="006A787A" w:rsidRDefault="009661A8"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260" w:type="dxa"/>
          </w:tcPr>
          <w:p w:rsidR="009661A8" w:rsidRPr="005F44DC" w:rsidRDefault="009661A8" w:rsidP="00670C6B">
            <w:pPr>
              <w:contextualSpacing/>
              <w:jc w:val="both"/>
              <w:rPr>
                <w:sz w:val="24"/>
                <w:szCs w:val="24"/>
              </w:rPr>
            </w:pPr>
            <w:r w:rsidRPr="005F44DC">
              <w:rPr>
                <w:sz w:val="24"/>
                <w:szCs w:val="24"/>
              </w:rPr>
              <w:t>Расходы на подачу заявки одного субъекта:</w:t>
            </w:r>
          </w:p>
          <w:p w:rsidR="009661A8" w:rsidRPr="005F44DC" w:rsidRDefault="009661A8" w:rsidP="00670C6B">
            <w:pPr>
              <w:jc w:val="both"/>
              <w:rPr>
                <w:sz w:val="24"/>
                <w:szCs w:val="24"/>
              </w:rPr>
            </w:pPr>
            <w:r w:rsidRPr="005F44DC">
              <w:rPr>
                <w:sz w:val="24"/>
                <w:szCs w:val="24"/>
              </w:rPr>
              <w:t xml:space="preserve">Средняя стоимость 1 </w:t>
            </w:r>
            <w:r w:rsidRPr="005F44DC">
              <w:rPr>
                <w:sz w:val="24"/>
                <w:szCs w:val="24"/>
              </w:rPr>
              <w:lastRenderedPageBreak/>
              <w:t>упаковки бумаги формата А 4 составляет 0,2</w:t>
            </w:r>
            <w:r>
              <w:rPr>
                <w:sz w:val="24"/>
                <w:szCs w:val="24"/>
              </w:rPr>
              <w:t>5</w:t>
            </w:r>
            <w:r w:rsidRPr="005F44DC">
              <w:rPr>
                <w:sz w:val="24"/>
                <w:szCs w:val="24"/>
              </w:rPr>
              <w:t xml:space="preserve"> тыс. руб. Расход бумаги для подачи заявления с пакетом документов составляет </w:t>
            </w:r>
            <w:r>
              <w:rPr>
                <w:sz w:val="24"/>
                <w:szCs w:val="24"/>
              </w:rPr>
              <w:t>5</w:t>
            </w:r>
            <w:r w:rsidRPr="005F44DC">
              <w:rPr>
                <w:sz w:val="24"/>
                <w:szCs w:val="24"/>
              </w:rPr>
              <w:t>0 ли</w:t>
            </w:r>
            <w:r>
              <w:rPr>
                <w:sz w:val="24"/>
                <w:szCs w:val="24"/>
              </w:rPr>
              <w:t>стов, т.е. 0,</w:t>
            </w:r>
            <w:r w:rsidRPr="005F44DC">
              <w:rPr>
                <w:sz w:val="24"/>
                <w:szCs w:val="24"/>
              </w:rPr>
              <w:t>0</w:t>
            </w:r>
            <w:r>
              <w:rPr>
                <w:sz w:val="24"/>
                <w:szCs w:val="24"/>
              </w:rPr>
              <w:t>2</w:t>
            </w:r>
            <w:r w:rsidRPr="005F44DC">
              <w:rPr>
                <w:sz w:val="24"/>
                <w:szCs w:val="24"/>
              </w:rPr>
              <w:t xml:space="preserve"> тыс. руб.</w:t>
            </w:r>
          </w:p>
          <w:p w:rsidR="009661A8" w:rsidRPr="005F44DC" w:rsidRDefault="009661A8" w:rsidP="00670C6B">
            <w:pPr>
              <w:jc w:val="both"/>
              <w:rPr>
                <w:sz w:val="24"/>
                <w:szCs w:val="24"/>
              </w:rPr>
            </w:pPr>
            <w:r w:rsidRPr="005F44DC">
              <w:rPr>
                <w:sz w:val="24"/>
                <w:szCs w:val="24"/>
              </w:rPr>
              <w:t xml:space="preserve">Транспортные расходы на доставку документов </w:t>
            </w:r>
            <w:r>
              <w:rPr>
                <w:sz w:val="24"/>
                <w:szCs w:val="24"/>
              </w:rPr>
              <w:t>для</w:t>
            </w:r>
            <w:r w:rsidRPr="005F44DC">
              <w:rPr>
                <w:sz w:val="24"/>
                <w:szCs w:val="24"/>
              </w:rPr>
              <w:t xml:space="preserve"> одного субъекта:</w:t>
            </w:r>
          </w:p>
          <w:p w:rsidR="009661A8" w:rsidRPr="005F44DC" w:rsidRDefault="009661A8" w:rsidP="00670C6B">
            <w:pPr>
              <w:contextualSpacing/>
              <w:jc w:val="both"/>
              <w:rPr>
                <w:sz w:val="24"/>
                <w:szCs w:val="24"/>
              </w:rPr>
            </w:pPr>
            <w:r w:rsidRPr="005F44DC">
              <w:rPr>
                <w:sz w:val="24"/>
                <w:szCs w:val="24"/>
              </w:rPr>
              <w:t>средняя стои</w:t>
            </w:r>
            <w:r>
              <w:rPr>
                <w:sz w:val="24"/>
                <w:szCs w:val="24"/>
              </w:rPr>
              <w:t>мость бензина АИ-92 составляет 43</w:t>
            </w:r>
            <w:r w:rsidRPr="005F44DC">
              <w:rPr>
                <w:sz w:val="24"/>
                <w:szCs w:val="24"/>
              </w:rPr>
              <w:t xml:space="preserve"> </w:t>
            </w:r>
            <w:r>
              <w:rPr>
                <w:sz w:val="24"/>
                <w:szCs w:val="24"/>
              </w:rPr>
              <w:t>руб./л. при среднем расстоянии 30</w:t>
            </w:r>
            <w:r w:rsidRPr="005F44DC">
              <w:rPr>
                <w:sz w:val="24"/>
                <w:szCs w:val="24"/>
              </w:rPr>
              <w:t xml:space="preserve"> км и среднем расходе топлива 10 л на 100 км размер расходов со</w:t>
            </w:r>
            <w:r>
              <w:rPr>
                <w:sz w:val="24"/>
                <w:szCs w:val="24"/>
              </w:rPr>
              <w:t xml:space="preserve">ставляет </w:t>
            </w:r>
            <w:r w:rsidRPr="005F44DC">
              <w:rPr>
                <w:sz w:val="24"/>
                <w:szCs w:val="24"/>
              </w:rPr>
              <w:t>0,</w:t>
            </w:r>
            <w:r>
              <w:rPr>
                <w:sz w:val="24"/>
                <w:szCs w:val="24"/>
              </w:rPr>
              <w:t>13</w:t>
            </w:r>
            <w:r w:rsidRPr="005F44DC">
              <w:rPr>
                <w:sz w:val="24"/>
                <w:szCs w:val="24"/>
              </w:rPr>
              <w:t xml:space="preserve"> тыс. рублей. </w:t>
            </w:r>
          </w:p>
          <w:p w:rsidR="009661A8" w:rsidRPr="006A787A" w:rsidRDefault="009661A8" w:rsidP="00383A97">
            <w:pPr>
              <w:pBdr>
                <w:top w:val="single" w:sz="4" w:space="1" w:color="auto"/>
              </w:pBdr>
              <w:autoSpaceDE w:val="0"/>
              <w:autoSpaceDN w:val="0"/>
              <w:jc w:val="both"/>
              <w:rPr>
                <w:sz w:val="24"/>
                <w:szCs w:val="24"/>
              </w:rPr>
            </w:pPr>
            <w:r w:rsidRPr="005F44DC">
              <w:rPr>
                <w:sz w:val="24"/>
                <w:szCs w:val="24"/>
              </w:rPr>
              <w:t>Итого расходы составят 0,</w:t>
            </w:r>
            <w:r w:rsidR="00383A97">
              <w:rPr>
                <w:sz w:val="24"/>
                <w:szCs w:val="24"/>
              </w:rPr>
              <w:t>44</w:t>
            </w:r>
            <w:r w:rsidRPr="005F44DC">
              <w:rPr>
                <w:sz w:val="24"/>
                <w:szCs w:val="24"/>
              </w:rPr>
              <w:t xml:space="preserve"> тыс. рублей.</w:t>
            </w:r>
          </w:p>
        </w:tc>
      </w:tr>
      <w:tr w:rsidR="009661A8" w:rsidRPr="006A787A" w:rsidTr="009661A8">
        <w:trPr>
          <w:trHeight w:val="580"/>
        </w:trPr>
        <w:tc>
          <w:tcPr>
            <w:tcW w:w="562" w:type="dxa"/>
            <w:shd w:val="clear" w:color="auto" w:fill="auto"/>
          </w:tcPr>
          <w:p w:rsidR="009661A8" w:rsidRPr="006A787A" w:rsidRDefault="009661A8" w:rsidP="001D0F56">
            <w:pPr>
              <w:autoSpaceDE w:val="0"/>
              <w:autoSpaceDN w:val="0"/>
              <w:spacing w:after="120"/>
              <w:jc w:val="center"/>
              <w:rPr>
                <w:sz w:val="24"/>
                <w:szCs w:val="24"/>
              </w:rPr>
            </w:pPr>
            <w:r w:rsidRPr="006A787A">
              <w:rPr>
                <w:sz w:val="24"/>
                <w:szCs w:val="24"/>
              </w:rPr>
              <w:lastRenderedPageBreak/>
              <w:t>5.</w:t>
            </w:r>
          </w:p>
        </w:tc>
        <w:tc>
          <w:tcPr>
            <w:tcW w:w="5817" w:type="dxa"/>
          </w:tcPr>
          <w:p w:rsidR="009661A8" w:rsidRPr="006A787A" w:rsidRDefault="009661A8"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3260" w:type="dxa"/>
          </w:tcPr>
          <w:p w:rsidR="009661A8" w:rsidRPr="004E4C72" w:rsidRDefault="009661A8" w:rsidP="00670C6B">
            <w:pPr>
              <w:tabs>
                <w:tab w:val="right" w:pos="9923"/>
              </w:tabs>
              <w:autoSpaceDE w:val="0"/>
              <w:autoSpaceDN w:val="0"/>
              <w:jc w:val="both"/>
              <w:rPr>
                <w:sz w:val="24"/>
                <w:szCs w:val="24"/>
              </w:rPr>
            </w:pPr>
            <w:r w:rsidRPr="004E4C72">
              <w:rPr>
                <w:bCs/>
                <w:color w:val="000000" w:themeColor="text1"/>
                <w:sz w:val="24"/>
              </w:rPr>
              <w:t>Постановление вступает в силу после его официального опубликования (обнародования)</w:t>
            </w:r>
          </w:p>
        </w:tc>
      </w:tr>
    </w:tbl>
    <w:p w:rsidR="003A7FFE" w:rsidRPr="006A787A" w:rsidRDefault="003A7FFE" w:rsidP="003A7FFE">
      <w:pPr>
        <w:tabs>
          <w:tab w:val="right" w:pos="9923"/>
        </w:tabs>
        <w:autoSpaceDE w:val="0"/>
        <w:autoSpaceDN w:val="0"/>
        <w:spacing w:before="120"/>
        <w:ind w:left="567"/>
        <w:rPr>
          <w:sz w:val="24"/>
          <w:szCs w:val="24"/>
        </w:rPr>
      </w:pPr>
    </w:p>
    <w:p w:rsidR="00E26CF4" w:rsidRPr="00A013B0" w:rsidRDefault="00E26CF4" w:rsidP="004C2FE8">
      <w:pPr>
        <w:tabs>
          <w:tab w:val="right" w:pos="9923"/>
        </w:tabs>
        <w:autoSpaceDE w:val="0"/>
        <w:autoSpaceDN w:val="0"/>
        <w:spacing w:before="120"/>
        <w:ind w:firstLine="567"/>
        <w:jc w:val="both"/>
        <w:rPr>
          <w:sz w:val="24"/>
          <w:szCs w:val="24"/>
        </w:rPr>
      </w:pPr>
      <w:r w:rsidRPr="006A787A">
        <w:rPr>
          <w:sz w:val="24"/>
          <w:szCs w:val="24"/>
        </w:rPr>
        <w:t xml:space="preserve">Предложения принимаются по адресу: </w:t>
      </w:r>
      <w:r w:rsidR="004C2FE8" w:rsidRPr="004C2FE8">
        <w:rPr>
          <w:sz w:val="24"/>
          <w:szCs w:val="24"/>
        </w:rPr>
        <w:t>​Ханты-Мансийский автономный округ</w:t>
      </w:r>
      <w:r w:rsidR="004C2FE8">
        <w:rPr>
          <w:sz w:val="24"/>
          <w:szCs w:val="24"/>
        </w:rPr>
        <w:t xml:space="preserve"> - </w:t>
      </w:r>
      <w:proofErr w:type="spellStart"/>
      <w:r w:rsidR="004C2FE8">
        <w:rPr>
          <w:sz w:val="24"/>
          <w:szCs w:val="24"/>
        </w:rPr>
        <w:t>Югра</w:t>
      </w:r>
      <w:proofErr w:type="spellEnd"/>
      <w:r w:rsidR="004C2FE8">
        <w:rPr>
          <w:sz w:val="24"/>
          <w:szCs w:val="24"/>
        </w:rPr>
        <w:t xml:space="preserve"> г. </w:t>
      </w:r>
      <w:r w:rsidR="004C2FE8" w:rsidRPr="004C2FE8">
        <w:rPr>
          <w:sz w:val="24"/>
          <w:szCs w:val="24"/>
        </w:rPr>
        <w:t>Нижневартовск</w:t>
      </w:r>
      <w:r w:rsidR="004C2FE8">
        <w:rPr>
          <w:sz w:val="24"/>
          <w:szCs w:val="24"/>
        </w:rPr>
        <w:t>, ул.</w:t>
      </w:r>
      <w:r w:rsidR="004C2FE8" w:rsidRPr="004C2FE8">
        <w:rPr>
          <w:sz w:val="24"/>
          <w:szCs w:val="24"/>
        </w:rPr>
        <w:t xml:space="preserve"> ​</w:t>
      </w:r>
      <w:proofErr w:type="gramStart"/>
      <w:r w:rsidR="004C2FE8" w:rsidRPr="004C2FE8">
        <w:rPr>
          <w:sz w:val="24"/>
          <w:szCs w:val="24"/>
        </w:rPr>
        <w:t>Индустриальная</w:t>
      </w:r>
      <w:proofErr w:type="gramEnd"/>
      <w:r w:rsidR="004C2FE8" w:rsidRPr="004C2FE8">
        <w:rPr>
          <w:sz w:val="24"/>
          <w:szCs w:val="24"/>
        </w:rPr>
        <w:t xml:space="preserve">, 16, </w:t>
      </w:r>
      <w:proofErr w:type="spellStart"/>
      <w:r>
        <w:rPr>
          <w:sz w:val="24"/>
          <w:szCs w:val="24"/>
        </w:rPr>
        <w:t>каб</w:t>
      </w:r>
      <w:proofErr w:type="spellEnd"/>
      <w:r>
        <w:rPr>
          <w:sz w:val="24"/>
          <w:szCs w:val="24"/>
        </w:rPr>
        <w:t>. 3</w:t>
      </w:r>
      <w:r w:rsidR="004C2FE8">
        <w:rPr>
          <w:sz w:val="24"/>
          <w:szCs w:val="24"/>
        </w:rPr>
        <w:t>2</w:t>
      </w:r>
      <w:r>
        <w:rPr>
          <w:sz w:val="24"/>
          <w:szCs w:val="24"/>
        </w:rPr>
        <w:t>1</w:t>
      </w:r>
      <w:r w:rsidR="004C2FE8">
        <w:rPr>
          <w:sz w:val="24"/>
          <w:szCs w:val="24"/>
        </w:rPr>
        <w:t xml:space="preserve">, </w:t>
      </w:r>
      <w:r w:rsidRPr="006A787A">
        <w:rPr>
          <w:sz w:val="24"/>
          <w:szCs w:val="24"/>
        </w:rPr>
        <w:t>а также по адресу электронной почты:</w:t>
      </w:r>
      <w:r>
        <w:rPr>
          <w:sz w:val="24"/>
          <w:szCs w:val="24"/>
          <w:u w:val="single"/>
        </w:rPr>
        <w:t xml:space="preserve"> </w:t>
      </w:r>
      <w:hyperlink r:id="rId8" w:history="1">
        <w:r w:rsidR="004C2FE8" w:rsidRPr="001E4B92">
          <w:rPr>
            <w:rStyle w:val="af9"/>
            <w:sz w:val="24"/>
            <w:szCs w:val="24"/>
            <w:lang w:val="en-US"/>
          </w:rPr>
          <w:t>gocs</w:t>
        </w:r>
        <w:r w:rsidR="004C2FE8" w:rsidRPr="001E4B92">
          <w:rPr>
            <w:rStyle w:val="af9"/>
            <w:sz w:val="24"/>
            <w:szCs w:val="24"/>
          </w:rPr>
          <w:t>@</w:t>
        </w:r>
        <w:r w:rsidR="004C2FE8" w:rsidRPr="001E4B92">
          <w:rPr>
            <w:rStyle w:val="af9"/>
            <w:sz w:val="24"/>
            <w:szCs w:val="24"/>
            <w:lang w:val="en-US"/>
          </w:rPr>
          <w:t>nvraion</w:t>
        </w:r>
        <w:r w:rsidR="004C2FE8" w:rsidRPr="001E4B92">
          <w:rPr>
            <w:rStyle w:val="af9"/>
            <w:sz w:val="24"/>
            <w:szCs w:val="24"/>
          </w:rPr>
          <w:t>.</w:t>
        </w:r>
        <w:r w:rsidR="004C2FE8" w:rsidRPr="001E4B92">
          <w:rPr>
            <w:rStyle w:val="af9"/>
            <w:sz w:val="24"/>
            <w:szCs w:val="24"/>
            <w:lang w:val="en-US"/>
          </w:rPr>
          <w:t>ru</w:t>
        </w:r>
      </w:hyperlink>
      <w:r w:rsidR="004C2FE8">
        <w:rPr>
          <w:sz w:val="24"/>
          <w:szCs w:val="24"/>
        </w:rPr>
        <w:t xml:space="preserve">, </w:t>
      </w:r>
      <w:r w:rsidR="004C2FE8" w:rsidRPr="009D6DED">
        <w:rPr>
          <w:sz w:val="24"/>
          <w:szCs w:val="24"/>
        </w:rPr>
        <w:t>а также возможно заполнить электронную форму опросного листа на сайте http://regulation.admhmao.ru</w:t>
      </w:r>
      <w:r w:rsidR="004C2FE8">
        <w:rPr>
          <w:sz w:val="24"/>
          <w:szCs w:val="24"/>
        </w:rPr>
        <w:t>.</w:t>
      </w:r>
    </w:p>
    <w:p w:rsidR="00E26CF4" w:rsidRPr="00A013B0" w:rsidRDefault="00E26CF4" w:rsidP="00E26CF4">
      <w:pPr>
        <w:autoSpaceDE w:val="0"/>
        <w:autoSpaceDN w:val="0"/>
        <w:ind w:firstLine="567"/>
        <w:jc w:val="both"/>
        <w:rPr>
          <w:sz w:val="24"/>
          <w:szCs w:val="24"/>
        </w:rPr>
      </w:pPr>
      <w:r w:rsidRPr="006A787A">
        <w:rPr>
          <w:sz w:val="24"/>
          <w:szCs w:val="24"/>
        </w:rPr>
        <w:t>Контактное лицо по вопросам проведения публичных консультаций</w:t>
      </w:r>
      <w:r>
        <w:rPr>
          <w:sz w:val="24"/>
          <w:szCs w:val="24"/>
        </w:rPr>
        <w:t>:</w:t>
      </w:r>
      <w:r w:rsidR="004C2FE8">
        <w:rPr>
          <w:sz w:val="24"/>
          <w:szCs w:val="24"/>
        </w:rPr>
        <w:t xml:space="preserve"> Н</w:t>
      </w:r>
      <w:r>
        <w:rPr>
          <w:sz w:val="24"/>
          <w:szCs w:val="24"/>
        </w:rPr>
        <w:t>ачальник</w:t>
      </w:r>
      <w:r w:rsidR="004C2FE8">
        <w:rPr>
          <w:sz w:val="24"/>
          <w:szCs w:val="24"/>
        </w:rPr>
        <w:t xml:space="preserve"> отдела по предупреждению чрезвычайных ситуаций и защиты населения МКУ</w:t>
      </w:r>
      <w:r w:rsidR="004C2FE8" w:rsidRPr="009661A8">
        <w:rPr>
          <w:sz w:val="24"/>
          <w:szCs w:val="24"/>
        </w:rPr>
        <w:t xml:space="preserve"> Нижневартовского района</w:t>
      </w:r>
      <w:r w:rsidR="004C2FE8">
        <w:rPr>
          <w:sz w:val="24"/>
          <w:szCs w:val="24"/>
        </w:rPr>
        <w:t xml:space="preserve"> «</w:t>
      </w:r>
      <w:r w:rsidR="004C2FE8" w:rsidRPr="009661A8">
        <w:rPr>
          <w:sz w:val="24"/>
          <w:szCs w:val="24"/>
        </w:rPr>
        <w:t>Управление по делам гражданской обороны и чрезвычайным ситуациям»</w:t>
      </w:r>
      <w:r w:rsidR="004C2FE8">
        <w:rPr>
          <w:sz w:val="24"/>
          <w:szCs w:val="24"/>
        </w:rPr>
        <w:t xml:space="preserve"> Фуртуна Денис Михайлович</w:t>
      </w:r>
      <w:r w:rsidRPr="00A013B0">
        <w:rPr>
          <w:sz w:val="24"/>
          <w:szCs w:val="24"/>
        </w:rPr>
        <w:t>, т. 8(3466) 4</w:t>
      </w:r>
      <w:r w:rsidR="004C2FE8">
        <w:rPr>
          <w:sz w:val="24"/>
          <w:szCs w:val="24"/>
        </w:rPr>
        <w:t>2</w:t>
      </w:r>
      <w:r w:rsidRPr="00A013B0">
        <w:rPr>
          <w:sz w:val="24"/>
          <w:szCs w:val="24"/>
        </w:rPr>
        <w:t>-</w:t>
      </w:r>
      <w:r w:rsidR="004C2FE8">
        <w:rPr>
          <w:sz w:val="24"/>
          <w:szCs w:val="24"/>
        </w:rPr>
        <w:t>66</w:t>
      </w:r>
      <w:r w:rsidRPr="00A013B0">
        <w:rPr>
          <w:sz w:val="24"/>
          <w:szCs w:val="24"/>
        </w:rPr>
        <w:t>-</w:t>
      </w:r>
      <w:r w:rsidR="004C2FE8">
        <w:rPr>
          <w:sz w:val="24"/>
          <w:szCs w:val="24"/>
        </w:rPr>
        <w:t>9</w:t>
      </w:r>
      <w:r>
        <w:rPr>
          <w:sz w:val="24"/>
          <w:szCs w:val="24"/>
        </w:rPr>
        <w:t>2</w:t>
      </w:r>
      <w:r w:rsidR="004C2FE8">
        <w:rPr>
          <w:sz w:val="24"/>
          <w:szCs w:val="24"/>
        </w:rPr>
        <w:t>.</w:t>
      </w:r>
    </w:p>
    <w:p w:rsidR="00E26CF4" w:rsidRPr="006A787A" w:rsidRDefault="00E26CF4" w:rsidP="00E26CF4">
      <w:pPr>
        <w:autoSpaceDE w:val="0"/>
        <w:autoSpaceDN w:val="0"/>
        <w:spacing w:before="120"/>
        <w:ind w:firstLine="567"/>
        <w:jc w:val="both"/>
        <w:rPr>
          <w:sz w:val="24"/>
          <w:szCs w:val="24"/>
        </w:rPr>
      </w:pPr>
      <w:r w:rsidRPr="006A787A">
        <w:rPr>
          <w:sz w:val="24"/>
          <w:szCs w:val="24"/>
        </w:rPr>
        <w:t>Сроки приема предложений: с «</w:t>
      </w:r>
      <w:r w:rsidR="00623CA6">
        <w:rPr>
          <w:sz w:val="24"/>
          <w:szCs w:val="24"/>
        </w:rPr>
        <w:t>10</w:t>
      </w:r>
      <w:r w:rsidRPr="006A787A">
        <w:rPr>
          <w:sz w:val="24"/>
          <w:szCs w:val="24"/>
        </w:rPr>
        <w:t>»</w:t>
      </w:r>
      <w:r w:rsidR="004C2FE8">
        <w:rPr>
          <w:sz w:val="24"/>
          <w:szCs w:val="24"/>
        </w:rPr>
        <w:t xml:space="preserve"> августа </w:t>
      </w:r>
      <w:r>
        <w:rPr>
          <w:sz w:val="24"/>
          <w:szCs w:val="24"/>
        </w:rPr>
        <w:t xml:space="preserve">2020 </w:t>
      </w:r>
      <w:r w:rsidRPr="006A787A">
        <w:rPr>
          <w:sz w:val="24"/>
          <w:szCs w:val="24"/>
        </w:rPr>
        <w:t>г.  по «</w:t>
      </w:r>
      <w:r w:rsidR="00271B8D">
        <w:rPr>
          <w:sz w:val="24"/>
          <w:szCs w:val="24"/>
        </w:rPr>
        <w:t>21</w:t>
      </w:r>
      <w:r>
        <w:rPr>
          <w:sz w:val="24"/>
          <w:szCs w:val="24"/>
        </w:rPr>
        <w:t>»</w:t>
      </w:r>
      <w:r w:rsidRPr="00D17A87">
        <w:rPr>
          <w:sz w:val="24"/>
          <w:szCs w:val="24"/>
        </w:rPr>
        <w:t xml:space="preserve"> </w:t>
      </w:r>
      <w:r w:rsidR="004C2FE8">
        <w:rPr>
          <w:sz w:val="24"/>
          <w:szCs w:val="24"/>
        </w:rPr>
        <w:t>августа</w:t>
      </w:r>
      <w:r>
        <w:rPr>
          <w:sz w:val="24"/>
          <w:szCs w:val="24"/>
        </w:rPr>
        <w:t xml:space="preserve"> 2020 </w:t>
      </w:r>
      <w:r w:rsidRPr="006A787A">
        <w:rPr>
          <w:sz w:val="24"/>
          <w:szCs w:val="24"/>
        </w:rPr>
        <w:t>г.</w:t>
      </w:r>
    </w:p>
    <w:p w:rsidR="00E26CF4" w:rsidRPr="006A787A" w:rsidRDefault="00E26CF4" w:rsidP="00E26CF4">
      <w:pPr>
        <w:autoSpaceDE w:val="0"/>
        <w:autoSpaceDN w:val="0"/>
        <w:ind w:right="-2"/>
        <w:jc w:val="center"/>
        <w:rPr>
          <w:i/>
          <w:iCs/>
          <w:sz w:val="24"/>
          <w:szCs w:val="24"/>
        </w:rPr>
      </w:pPr>
      <w:r w:rsidRPr="006A787A">
        <w:rPr>
          <w:i/>
          <w:iCs/>
          <w:sz w:val="24"/>
          <w:szCs w:val="24"/>
        </w:rPr>
        <w:t xml:space="preserve">                 </w:t>
      </w:r>
    </w:p>
    <w:p w:rsidR="00E26CF4" w:rsidRPr="006A787A" w:rsidRDefault="00E26CF4" w:rsidP="00E26CF4">
      <w:pPr>
        <w:autoSpaceDE w:val="0"/>
        <w:autoSpaceDN w:val="0"/>
        <w:ind w:firstLine="567"/>
        <w:jc w:val="both"/>
        <w:rPr>
          <w:i/>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r w:rsidRPr="00A50B3C">
        <w:rPr>
          <w:sz w:val="24"/>
          <w:szCs w:val="24"/>
        </w:rPr>
        <w:t>на сайте</w:t>
      </w:r>
      <w:r>
        <w:t xml:space="preserve"> </w:t>
      </w:r>
      <w:hyperlink r:id="rId9" w:history="1">
        <w:r w:rsidRPr="00A013B0">
          <w:rPr>
            <w:sz w:val="24"/>
            <w:szCs w:val="24"/>
          </w:rPr>
          <w:t>http://regulation.admhmao.ru</w:t>
        </w:r>
      </w:hyperlink>
      <w:r w:rsidRPr="00A013B0">
        <w:rPr>
          <w:sz w:val="24"/>
          <w:szCs w:val="24"/>
        </w:rPr>
        <w:t>.</w:t>
      </w:r>
    </w:p>
    <w:p w:rsidR="003A7FFE" w:rsidRPr="006A787A" w:rsidRDefault="003A7FFE" w:rsidP="003A7FFE">
      <w:pPr>
        <w:autoSpaceDE w:val="0"/>
        <w:autoSpaceDN w:val="0"/>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C2FE8" w:rsidRPr="006A787A" w:rsidTr="00670C6B">
        <w:tc>
          <w:tcPr>
            <w:tcW w:w="534" w:type="dxa"/>
            <w:shd w:val="clear" w:color="auto" w:fill="auto"/>
          </w:tcPr>
          <w:p w:rsidR="004C2FE8" w:rsidRPr="006A787A" w:rsidRDefault="004C2FE8" w:rsidP="00670C6B">
            <w:pPr>
              <w:autoSpaceDE w:val="0"/>
              <w:autoSpaceDN w:val="0"/>
              <w:spacing w:after="120"/>
              <w:jc w:val="center"/>
              <w:rPr>
                <w:sz w:val="24"/>
                <w:szCs w:val="24"/>
              </w:rPr>
            </w:pPr>
            <w:r w:rsidRPr="006A787A">
              <w:rPr>
                <w:sz w:val="24"/>
                <w:szCs w:val="24"/>
              </w:rPr>
              <w:t>1</w:t>
            </w:r>
            <w:r>
              <w:rPr>
                <w:sz w:val="24"/>
                <w:szCs w:val="24"/>
              </w:rPr>
              <w:t>.</w:t>
            </w:r>
          </w:p>
        </w:tc>
        <w:tc>
          <w:tcPr>
            <w:tcW w:w="9105" w:type="dxa"/>
            <w:shd w:val="clear" w:color="auto" w:fill="auto"/>
          </w:tcPr>
          <w:p w:rsidR="004C2FE8" w:rsidRPr="004E4C72" w:rsidRDefault="004C2FE8" w:rsidP="00670C6B">
            <w:pPr>
              <w:autoSpaceDE w:val="0"/>
              <w:autoSpaceDN w:val="0"/>
              <w:jc w:val="both"/>
              <w:rPr>
                <w:bCs/>
              </w:rPr>
            </w:pPr>
            <w:r>
              <w:rPr>
                <w:sz w:val="24"/>
              </w:rPr>
              <w:t>проект</w:t>
            </w:r>
            <w:r w:rsidRPr="005C6034">
              <w:rPr>
                <w:sz w:val="24"/>
              </w:rPr>
              <w:t xml:space="preserve"> </w:t>
            </w:r>
            <w:r w:rsidR="00BD03C1" w:rsidRPr="00BD03C1">
              <w:rPr>
                <w:sz w:val="24"/>
                <w:szCs w:val="24"/>
              </w:rPr>
              <w:t>постановления администрации района «Об утверждении порядка предоставления субсидии для общественных объединений пожарной охраны, осуществляющих свою деятельность на территории  района»</w:t>
            </w:r>
          </w:p>
        </w:tc>
      </w:tr>
      <w:tr w:rsidR="004C2FE8" w:rsidRPr="006A787A" w:rsidTr="00670C6B">
        <w:tc>
          <w:tcPr>
            <w:tcW w:w="534" w:type="dxa"/>
            <w:shd w:val="clear" w:color="auto" w:fill="auto"/>
          </w:tcPr>
          <w:p w:rsidR="004C2FE8" w:rsidRPr="006A787A" w:rsidRDefault="004C2FE8" w:rsidP="00670C6B">
            <w:pPr>
              <w:autoSpaceDE w:val="0"/>
              <w:autoSpaceDN w:val="0"/>
              <w:spacing w:after="120"/>
              <w:jc w:val="center"/>
              <w:rPr>
                <w:sz w:val="24"/>
                <w:szCs w:val="24"/>
              </w:rPr>
            </w:pPr>
            <w:r w:rsidRPr="006A787A">
              <w:rPr>
                <w:sz w:val="24"/>
                <w:szCs w:val="24"/>
              </w:rPr>
              <w:t>2</w:t>
            </w:r>
            <w:r>
              <w:rPr>
                <w:sz w:val="24"/>
                <w:szCs w:val="24"/>
              </w:rPr>
              <w:t>.</w:t>
            </w:r>
          </w:p>
        </w:tc>
        <w:tc>
          <w:tcPr>
            <w:tcW w:w="9105" w:type="dxa"/>
            <w:shd w:val="clear" w:color="auto" w:fill="auto"/>
          </w:tcPr>
          <w:p w:rsidR="004C2FE8" w:rsidRPr="006A787A" w:rsidRDefault="004C2FE8" w:rsidP="00670C6B">
            <w:pPr>
              <w:autoSpaceDE w:val="0"/>
              <w:autoSpaceDN w:val="0"/>
              <w:spacing w:after="120"/>
              <w:jc w:val="both"/>
              <w:rPr>
                <w:sz w:val="24"/>
                <w:szCs w:val="24"/>
              </w:rPr>
            </w:pPr>
            <w:r>
              <w:rPr>
                <w:sz w:val="24"/>
                <w:szCs w:val="24"/>
              </w:rPr>
              <w:t>П</w:t>
            </w:r>
            <w:r w:rsidRPr="00FE38F5">
              <w:rPr>
                <w:sz w:val="24"/>
                <w:szCs w:val="24"/>
              </w:rPr>
              <w:t xml:space="preserve">ояснительная записка к </w:t>
            </w:r>
            <w:r>
              <w:rPr>
                <w:sz w:val="24"/>
                <w:szCs w:val="24"/>
              </w:rPr>
              <w:t xml:space="preserve">проекту </w:t>
            </w:r>
            <w:r w:rsidRPr="00FE38F5">
              <w:rPr>
                <w:sz w:val="24"/>
                <w:szCs w:val="24"/>
              </w:rPr>
              <w:t>муниципально</w:t>
            </w:r>
            <w:r>
              <w:rPr>
                <w:sz w:val="24"/>
                <w:szCs w:val="24"/>
              </w:rPr>
              <w:t>го</w:t>
            </w:r>
            <w:r w:rsidRPr="00FE38F5">
              <w:rPr>
                <w:sz w:val="24"/>
                <w:szCs w:val="24"/>
              </w:rPr>
              <w:t xml:space="preserve"> нормативно</w:t>
            </w:r>
            <w:r>
              <w:rPr>
                <w:sz w:val="24"/>
                <w:szCs w:val="24"/>
              </w:rPr>
              <w:t>го правового акта</w:t>
            </w:r>
          </w:p>
        </w:tc>
      </w:tr>
      <w:tr w:rsidR="004C2FE8" w:rsidRPr="006A787A" w:rsidTr="00670C6B">
        <w:tc>
          <w:tcPr>
            <w:tcW w:w="534" w:type="dxa"/>
            <w:shd w:val="clear" w:color="auto" w:fill="auto"/>
          </w:tcPr>
          <w:p w:rsidR="004C2FE8" w:rsidRPr="006A787A" w:rsidRDefault="004C2FE8" w:rsidP="00670C6B">
            <w:pPr>
              <w:autoSpaceDE w:val="0"/>
              <w:autoSpaceDN w:val="0"/>
              <w:spacing w:after="120"/>
              <w:jc w:val="center"/>
              <w:rPr>
                <w:sz w:val="24"/>
                <w:szCs w:val="24"/>
              </w:rPr>
            </w:pPr>
            <w:r>
              <w:rPr>
                <w:sz w:val="24"/>
                <w:szCs w:val="24"/>
              </w:rPr>
              <w:t>3.</w:t>
            </w:r>
          </w:p>
        </w:tc>
        <w:tc>
          <w:tcPr>
            <w:tcW w:w="9105" w:type="dxa"/>
            <w:shd w:val="clear" w:color="auto" w:fill="auto"/>
          </w:tcPr>
          <w:p w:rsidR="004C2FE8" w:rsidRPr="00FE38F5" w:rsidRDefault="004C2FE8" w:rsidP="00670C6B">
            <w:pPr>
              <w:autoSpaceDE w:val="0"/>
              <w:autoSpaceDN w:val="0"/>
              <w:spacing w:after="120"/>
              <w:jc w:val="both"/>
              <w:rPr>
                <w:sz w:val="24"/>
                <w:szCs w:val="24"/>
              </w:rPr>
            </w:pPr>
            <w:r>
              <w:rPr>
                <w:sz w:val="24"/>
                <w:szCs w:val="24"/>
              </w:rPr>
              <w:t>Опросный лист</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7C" w:rsidRDefault="00A72A7C">
      <w:r>
        <w:separator/>
      </w:r>
    </w:p>
  </w:endnote>
  <w:endnote w:type="continuationSeparator" w:id="0">
    <w:p w:rsidR="00A72A7C" w:rsidRDefault="00A72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7C" w:rsidRDefault="00A72A7C">
      <w:r>
        <w:separator/>
      </w:r>
    </w:p>
  </w:footnote>
  <w:footnote w:type="continuationSeparator" w:id="0">
    <w:p w:rsidR="00A72A7C" w:rsidRDefault="00A72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F05F60">
        <w:pPr>
          <w:pStyle w:val="a4"/>
          <w:jc w:val="center"/>
        </w:pPr>
        <w:fldSimple w:instr="PAGE   \* MERGEFORMAT">
          <w:r w:rsidR="00271B8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144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6B1"/>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1B8D"/>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3A97"/>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2FE8"/>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3CA6"/>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1E97"/>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2BC2"/>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1A8"/>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2A7C"/>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03C1"/>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B7024"/>
    <w:rsid w:val="00DC52B4"/>
    <w:rsid w:val="00DC6639"/>
    <w:rsid w:val="00DC70D0"/>
    <w:rsid w:val="00DD0180"/>
    <w:rsid w:val="00DD1CA5"/>
    <w:rsid w:val="00DD4052"/>
    <w:rsid w:val="00DD4FAC"/>
    <w:rsid w:val="00DD5947"/>
    <w:rsid w:val="00DD5C11"/>
    <w:rsid w:val="00DE29E4"/>
    <w:rsid w:val="00DE3E53"/>
    <w:rsid w:val="00DE4C46"/>
    <w:rsid w:val="00DF0049"/>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6CF4"/>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5F60"/>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2549389">
      <w:bodyDiv w:val="1"/>
      <w:marLeft w:val="0"/>
      <w:marRight w:val="0"/>
      <w:marTop w:val="0"/>
      <w:marBottom w:val="0"/>
      <w:divBdr>
        <w:top w:val="none" w:sz="0" w:space="0" w:color="auto"/>
        <w:left w:val="none" w:sz="0" w:space="0" w:color="auto"/>
        <w:bottom w:val="none" w:sz="0" w:space="0" w:color="auto"/>
        <w:right w:val="none" w:sz="0" w:space="0" w:color="auto"/>
      </w:divBdr>
      <w:divsChild>
        <w:div w:id="1957828287">
          <w:marLeft w:val="0"/>
          <w:marRight w:val="0"/>
          <w:marTop w:val="0"/>
          <w:marBottom w:val="0"/>
          <w:divBdr>
            <w:top w:val="none" w:sz="0" w:space="0" w:color="auto"/>
            <w:left w:val="none" w:sz="0" w:space="0" w:color="auto"/>
            <w:bottom w:val="none" w:sz="0" w:space="0" w:color="auto"/>
            <w:right w:val="none" w:sz="0" w:space="0" w:color="auto"/>
          </w:divBdr>
        </w:div>
      </w:divsChild>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cs@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6395-3956-4251-90C9-EDAA1DDC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10</cp:revision>
  <cp:lastPrinted>2015-06-16T06:13:00Z</cp:lastPrinted>
  <dcterms:created xsi:type="dcterms:W3CDTF">2018-07-06T10:29:00Z</dcterms:created>
  <dcterms:modified xsi:type="dcterms:W3CDTF">2020-08-07T11:28:00Z</dcterms:modified>
</cp:coreProperties>
</file>