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49" w:rsidRDefault="002E6A49">
      <w:pPr>
        <w:pStyle w:val="ConsPlusNormal0"/>
        <w:jc w:val="right"/>
        <w:outlineLvl w:val="1"/>
        <w:rPr>
          <w:rFonts w:ascii="Times New Roman" w:hAnsi="Times New Roman" w:cs="Times New Roman"/>
          <w:sz w:val="24"/>
          <w:szCs w:val="24"/>
        </w:rPr>
      </w:pPr>
    </w:p>
    <w:p w:rsidR="002E6A49" w:rsidRPr="002E6A49" w:rsidRDefault="002E6A49" w:rsidP="002E6A49">
      <w:pPr>
        <w:keepNext/>
        <w:tabs>
          <w:tab w:val="left" w:pos="851"/>
        </w:tabs>
        <w:jc w:val="right"/>
        <w:outlineLvl w:val="0"/>
        <w:rPr>
          <w:rFonts w:ascii="Times New Roman" w:eastAsia="Times New Roman" w:hAnsi="Times New Roman" w:cs="Times New Roman"/>
          <w:bCs/>
          <w:sz w:val="40"/>
          <w:szCs w:val="40"/>
        </w:rPr>
      </w:pPr>
      <w:r w:rsidRPr="002E6A49">
        <w:rPr>
          <w:rFonts w:ascii="Times New Roman" w:eastAsia="Times New Roman" w:hAnsi="Times New Roman" w:cs="Times New Roman"/>
          <w:bCs/>
          <w:sz w:val="40"/>
          <w:szCs w:val="40"/>
        </w:rPr>
        <w:t>проект</w:t>
      </w:r>
    </w:p>
    <w:p w:rsidR="002E6A49" w:rsidRPr="002E6A49" w:rsidRDefault="002E6A49" w:rsidP="002E6A49">
      <w:pPr>
        <w:tabs>
          <w:tab w:val="left" w:pos="4678"/>
        </w:tabs>
        <w:ind w:right="4393"/>
        <w:jc w:val="both"/>
        <w:rPr>
          <w:rFonts w:ascii="Times New Roman" w:eastAsia="Times New Roman" w:hAnsi="Times New Roman" w:cs="Times New Roman"/>
          <w:sz w:val="28"/>
          <w:szCs w:val="28"/>
        </w:rPr>
      </w:pPr>
      <w:r w:rsidRPr="002E6A49">
        <w:rPr>
          <w:rFonts w:ascii="Times New Roman" w:eastAsia="Times New Roman" w:hAnsi="Times New Roman" w:cs="Times New Roman"/>
          <w:sz w:val="28"/>
          <w:szCs w:val="28"/>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w:t>
      </w:r>
      <w:r w:rsidR="000717BE">
        <w:rPr>
          <w:rFonts w:ascii="Times New Roman" w:eastAsia="Times New Roman" w:hAnsi="Times New Roman" w:cs="Times New Roman"/>
          <w:sz w:val="28"/>
          <w:szCs w:val="28"/>
        </w:rPr>
        <w:t xml:space="preserve"> </w:t>
      </w:r>
      <w:r w:rsidRPr="002E6A49">
        <w:rPr>
          <w:rFonts w:ascii="Times New Roman" w:eastAsia="Times New Roman" w:hAnsi="Times New Roman" w:cs="Times New Roman"/>
          <w:sz w:val="28"/>
          <w:szCs w:val="28"/>
        </w:rPr>
        <w:t>предпринимательства, агропромышленного комплекса и рынков сельскохозяйственной продукции, сырья и продовольствия в Нижневартовском районе»</w:t>
      </w:r>
    </w:p>
    <w:p w:rsidR="002E6A49" w:rsidRPr="002E6A49" w:rsidRDefault="002E6A49" w:rsidP="002E6A49">
      <w:pPr>
        <w:ind w:right="5102"/>
        <w:jc w:val="both"/>
        <w:rPr>
          <w:rFonts w:ascii="Times New Roman" w:eastAsia="Times New Roman" w:hAnsi="Times New Roman" w:cs="Times New Roman"/>
          <w:sz w:val="28"/>
          <w:szCs w:val="28"/>
        </w:rPr>
      </w:pPr>
    </w:p>
    <w:p w:rsidR="002E6A49" w:rsidRPr="0052768E" w:rsidRDefault="002E6A49" w:rsidP="002E6A49">
      <w:pPr>
        <w:ind w:right="-2" w:firstLine="708"/>
        <w:jc w:val="both"/>
        <w:rPr>
          <w:rFonts w:ascii="Times New Roman" w:eastAsia="Times New Roman" w:hAnsi="Times New Roman" w:cs="Times New Roman"/>
          <w:bCs/>
          <w:sz w:val="28"/>
          <w:szCs w:val="28"/>
        </w:rPr>
      </w:pPr>
      <w:r w:rsidRPr="002E6A49">
        <w:rPr>
          <w:rFonts w:ascii="Times New Roman" w:eastAsia="Times New Roman" w:hAnsi="Times New Roman" w:cs="Times New Roman"/>
          <w:color w:val="282828"/>
          <w:sz w:val="28"/>
          <w:szCs w:val="28"/>
        </w:rPr>
        <w:t xml:space="preserve">В соответствии со статьей 179 Бюджетного кодекса Российской Федерации, постановлением администрации района от 17.09.2021 № </w:t>
      </w:r>
      <w:r w:rsidRPr="0052768E">
        <w:rPr>
          <w:rFonts w:ascii="Times New Roman" w:eastAsia="Times New Roman" w:hAnsi="Times New Roman" w:cs="Times New Roman"/>
          <w:color w:val="282828"/>
          <w:sz w:val="28"/>
          <w:szCs w:val="28"/>
        </w:rPr>
        <w:t>1663 «О порядке разработки и реализации муниципальных пр</w:t>
      </w:r>
      <w:r w:rsidR="00FA3272" w:rsidRPr="0052768E">
        <w:rPr>
          <w:rFonts w:ascii="Times New Roman" w:eastAsia="Times New Roman" w:hAnsi="Times New Roman" w:cs="Times New Roman"/>
          <w:color w:val="282828"/>
          <w:sz w:val="28"/>
          <w:szCs w:val="28"/>
        </w:rPr>
        <w:t>ограмм Нижневартовского района</w:t>
      </w:r>
      <w:r w:rsidR="0052768E" w:rsidRPr="0052768E">
        <w:rPr>
          <w:rFonts w:ascii="Times New Roman" w:eastAsia="Times New Roman" w:hAnsi="Times New Roman" w:cs="Times New Roman"/>
          <w:color w:val="282828"/>
          <w:sz w:val="28"/>
          <w:szCs w:val="28"/>
        </w:rPr>
        <w:t>»,</w:t>
      </w:r>
      <w:r w:rsidR="0052768E" w:rsidRPr="0052768E">
        <w:rPr>
          <w:rFonts w:ascii="Times New Roman" w:hAnsi="Times New Roman" w:cs="Times New Roman"/>
          <w:sz w:val="28"/>
          <w:szCs w:val="28"/>
        </w:rPr>
        <w:t xml:space="preserve"> в соответствии с Федеральным законом от 28.06.2022 №197-ФЗ «О внесении изменений в Федеральный закон «О развитии малого и среднего предпринимательства в Российской Федерации», </w:t>
      </w:r>
      <w:r w:rsidR="0052768E" w:rsidRPr="0052768E">
        <w:rPr>
          <w:rFonts w:ascii="Times New Roman" w:eastAsia="Times New Roman" w:hAnsi="Times New Roman" w:cs="Times New Roman"/>
          <w:color w:val="282828"/>
          <w:sz w:val="28"/>
          <w:szCs w:val="28"/>
        </w:rPr>
        <w:t>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РФ»</w:t>
      </w:r>
      <w:r w:rsidR="0052768E">
        <w:rPr>
          <w:rFonts w:ascii="Times New Roman" w:eastAsia="Times New Roman" w:hAnsi="Times New Roman" w:cs="Times New Roman"/>
          <w:color w:val="282828"/>
          <w:sz w:val="28"/>
          <w:szCs w:val="28"/>
        </w:rPr>
        <w:t>, п</w:t>
      </w:r>
      <w:r w:rsidR="0052768E" w:rsidRPr="0052768E">
        <w:rPr>
          <w:rFonts w:ascii="Times New Roman" w:eastAsia="Calibri" w:hAnsi="Times New Roman" w:cs="Times New Roman"/>
          <w:sz w:val="28"/>
          <w:szCs w:val="28"/>
          <w:lang w:eastAsia="en-US"/>
        </w:rPr>
        <w:t>остановлением Правительства ХМАО - Югры от 30.12.2021 N 633-п «О мерах по реализации государственной программы Ханты-Мансийского автономного округа - Югры «Развитие экономического потенциала»</w:t>
      </w:r>
      <w:r w:rsidRPr="0052768E">
        <w:rPr>
          <w:rFonts w:ascii="Times New Roman" w:eastAsia="Times New Roman" w:hAnsi="Times New Roman" w:cs="Times New Roman"/>
          <w:bCs/>
          <w:sz w:val="28"/>
          <w:szCs w:val="28"/>
        </w:rPr>
        <w:t>:</w:t>
      </w:r>
    </w:p>
    <w:p w:rsidR="002E6A49" w:rsidRPr="002E6A49" w:rsidRDefault="002E6A49" w:rsidP="002E6A49">
      <w:pPr>
        <w:ind w:right="-2"/>
        <w:jc w:val="both"/>
        <w:rPr>
          <w:rFonts w:ascii="Times New Roman" w:eastAsia="Times New Roman" w:hAnsi="Times New Roman" w:cs="Times New Roman"/>
          <w:sz w:val="28"/>
          <w:szCs w:val="28"/>
        </w:rPr>
      </w:pPr>
    </w:p>
    <w:p w:rsidR="002E6A49" w:rsidRPr="002E6A49" w:rsidRDefault="002E6A49" w:rsidP="002E6A49">
      <w:pPr>
        <w:shd w:val="clear" w:color="auto" w:fill="FFFFFF"/>
        <w:tabs>
          <w:tab w:val="left" w:pos="720"/>
        </w:tabs>
        <w:ind w:firstLine="709"/>
        <w:contextualSpacing/>
        <w:jc w:val="both"/>
        <w:rPr>
          <w:rFonts w:ascii="Times New Roman" w:eastAsia="Times New Roman" w:hAnsi="Times New Roman" w:cs="Times New Roman"/>
          <w:sz w:val="28"/>
          <w:szCs w:val="28"/>
        </w:rPr>
      </w:pPr>
      <w:r w:rsidRPr="002E6A49">
        <w:rPr>
          <w:rFonts w:ascii="Times New Roman" w:eastAsia="Times New Roman" w:hAnsi="Times New Roman" w:cs="Times New Roman"/>
          <w:sz w:val="28"/>
          <w:szCs w:val="28"/>
        </w:rPr>
        <w:tab/>
        <w:t>1. Внести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ред. от 28.01.2022 № 117, от 02.02.2022 № 120, 15.02.2022 № 213, от 09.03.2022 № 378, от 17.03.2022 № 458, 27.04.2022 № 952, 04.05.2022 № 958, от 27.06.2022 № 1396, от 09.08.2022 № 1723, от 25.08.2022 № 1800, от 29.08.2022 № 1836, от 14.10.2022 № 2099</w:t>
      </w:r>
      <w:r w:rsidR="00FA3272">
        <w:rPr>
          <w:rFonts w:ascii="Times New Roman" w:eastAsia="Times New Roman" w:hAnsi="Times New Roman" w:cs="Times New Roman"/>
          <w:sz w:val="28"/>
          <w:szCs w:val="28"/>
        </w:rPr>
        <w:t>, от</w:t>
      </w:r>
      <w:r w:rsidR="00FA3272" w:rsidRPr="00FA3272">
        <w:rPr>
          <w:rFonts w:ascii="Times New Roman" w:hAnsi="Times New Roman" w:cs="Times New Roman"/>
          <w:sz w:val="28"/>
          <w:szCs w:val="28"/>
        </w:rPr>
        <w:t xml:space="preserve"> </w:t>
      </w:r>
      <w:r w:rsidR="00FA3272">
        <w:rPr>
          <w:rFonts w:ascii="Times New Roman" w:hAnsi="Times New Roman" w:cs="Times New Roman"/>
          <w:sz w:val="28"/>
          <w:szCs w:val="28"/>
        </w:rPr>
        <w:t>19.10.2022 № 2115, от 11.11.2022 № 2287</w:t>
      </w:r>
      <w:r w:rsidR="00BE53A0">
        <w:rPr>
          <w:rFonts w:ascii="Times New Roman" w:hAnsi="Times New Roman" w:cs="Times New Roman"/>
          <w:sz w:val="28"/>
          <w:szCs w:val="28"/>
        </w:rPr>
        <w:t>,</w:t>
      </w:r>
      <w:r w:rsidR="00BE53A0" w:rsidRPr="00BE53A0">
        <w:rPr>
          <w:rFonts w:ascii="Times New Roman" w:hAnsi="Times New Roman" w:cs="Times New Roman"/>
          <w:sz w:val="28"/>
          <w:szCs w:val="28"/>
        </w:rPr>
        <w:t xml:space="preserve"> </w:t>
      </w:r>
      <w:r w:rsidR="00BE53A0">
        <w:rPr>
          <w:rFonts w:ascii="Times New Roman" w:hAnsi="Times New Roman" w:cs="Times New Roman"/>
          <w:sz w:val="28"/>
          <w:szCs w:val="28"/>
        </w:rPr>
        <w:t xml:space="preserve">от 12.12.2022 № 2493, от 23.12.2022 № 2570, </w:t>
      </w:r>
      <w:r w:rsidR="00777FAB">
        <w:rPr>
          <w:rFonts w:ascii="Times New Roman" w:hAnsi="Times New Roman" w:cs="Times New Roman"/>
          <w:sz w:val="28"/>
          <w:szCs w:val="28"/>
        </w:rPr>
        <w:t>от 10.01.2023 № 18</w:t>
      </w:r>
      <w:r w:rsidRPr="002E6A49">
        <w:rPr>
          <w:rFonts w:ascii="Times New Roman" w:eastAsia="Times New Roman" w:hAnsi="Times New Roman" w:cs="Times New Roman"/>
          <w:sz w:val="28"/>
          <w:szCs w:val="28"/>
        </w:rPr>
        <w:t>), следующие изменения:</w:t>
      </w:r>
    </w:p>
    <w:p w:rsidR="00BE53A0" w:rsidRDefault="002E6A49" w:rsidP="00BE53A0">
      <w:pPr>
        <w:pStyle w:val="ConsPlusNormal0"/>
        <w:spacing w:before="200"/>
        <w:ind w:firstLine="540"/>
        <w:contextualSpacing/>
        <w:jc w:val="both"/>
        <w:rPr>
          <w:rFonts w:ascii="Times New Roman" w:hAnsi="Times New Roman" w:cs="Times New Roman"/>
          <w:sz w:val="28"/>
          <w:szCs w:val="28"/>
        </w:rPr>
      </w:pPr>
      <w:r w:rsidRPr="002E6A49">
        <w:rPr>
          <w:rFonts w:ascii="Times New Roman" w:eastAsia="Times New Roman" w:hAnsi="Times New Roman" w:cs="Times New Roman"/>
          <w:sz w:val="28"/>
          <w:szCs w:val="28"/>
        </w:rPr>
        <w:tab/>
      </w:r>
      <w:r w:rsidRPr="00BE53A0">
        <w:rPr>
          <w:rFonts w:ascii="Times New Roman" w:eastAsia="Times New Roman" w:hAnsi="Times New Roman" w:cs="Times New Roman"/>
          <w:sz w:val="28"/>
          <w:szCs w:val="28"/>
        </w:rPr>
        <w:t>1.1.</w:t>
      </w:r>
      <w:r w:rsidR="00BE53A0" w:rsidRPr="00BE53A0">
        <w:rPr>
          <w:rFonts w:ascii="Times New Roman" w:eastAsia="Times New Roman" w:hAnsi="Times New Roman" w:cs="Times New Roman"/>
          <w:sz w:val="28"/>
          <w:szCs w:val="28"/>
        </w:rPr>
        <w:t xml:space="preserve"> </w:t>
      </w:r>
      <w:r w:rsidR="00BE53A0">
        <w:rPr>
          <w:rFonts w:ascii="Times New Roman" w:eastAsia="Times New Roman" w:hAnsi="Times New Roman" w:cs="Times New Roman"/>
          <w:sz w:val="28"/>
          <w:szCs w:val="28"/>
        </w:rPr>
        <w:t>П</w:t>
      </w:r>
      <w:r w:rsidR="00BE53A0" w:rsidRPr="00BE53A0">
        <w:rPr>
          <w:rFonts w:ascii="Times New Roman" w:eastAsia="Times New Roman" w:hAnsi="Times New Roman" w:cs="Times New Roman"/>
          <w:sz w:val="28"/>
          <w:szCs w:val="28"/>
        </w:rPr>
        <w:t>о всему тексту слова «</w:t>
      </w:r>
      <w:r w:rsidR="00BE53A0" w:rsidRPr="00BE53A0">
        <w:rPr>
          <w:rFonts w:ascii="Times New Roman" w:hAnsi="Times New Roman" w:cs="Times New Roman"/>
          <w:sz w:val="28"/>
          <w:szCs w:val="28"/>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заменить словами</w:t>
      </w:r>
      <w:r w:rsidR="00BE53A0">
        <w:rPr>
          <w:rFonts w:ascii="Times New Roman" w:hAnsi="Times New Roman" w:cs="Times New Roman"/>
          <w:sz w:val="28"/>
          <w:szCs w:val="28"/>
        </w:rPr>
        <w:t xml:space="preserve"> «</w:t>
      </w:r>
      <w:r w:rsidR="000953FF" w:rsidRPr="00DF1418">
        <w:rPr>
          <w:rFonts w:ascii="Times New Roman" w:hAnsi="Times New Roman" w:cs="Times New Roman"/>
          <w:sz w:val="28"/>
          <w:szCs w:val="28"/>
        </w:rPr>
        <w:t xml:space="preserve">информация о сроках проведения отбора (даты и времени начала (окончания) подачи (приема) предложений (заявок) участников отбора), </w:t>
      </w:r>
      <w:r w:rsidR="004847F3" w:rsidRPr="00DF1418">
        <w:rPr>
          <w:rFonts w:ascii="Times New Roman" w:hAnsi="Times New Roman" w:cs="Times New Roman"/>
          <w:sz w:val="28"/>
          <w:szCs w:val="28"/>
        </w:rPr>
        <w:t>которая не может быть ранее 10-го календарного дня, следующего за днем размещения объявления о проведении отбора</w:t>
      </w:r>
      <w:bookmarkStart w:id="0" w:name="_GoBack"/>
      <w:bookmarkEnd w:id="0"/>
      <w:r w:rsidR="004847F3">
        <w:rPr>
          <w:rFonts w:ascii="Times New Roman" w:hAnsi="Times New Roman" w:cs="Times New Roman"/>
          <w:sz w:val="28"/>
          <w:szCs w:val="28"/>
        </w:rPr>
        <w:t>».</w:t>
      </w:r>
    </w:p>
    <w:p w:rsidR="0051650E" w:rsidRDefault="0051650E" w:rsidP="00BE53A0">
      <w:pPr>
        <w:pStyle w:val="ConsPlusNormal0"/>
        <w:spacing w:before="200"/>
        <w:ind w:firstLine="540"/>
        <w:contextualSpacing/>
        <w:jc w:val="both"/>
        <w:rPr>
          <w:rFonts w:ascii="Times New Roman" w:hAnsi="Times New Roman" w:cs="Times New Roman"/>
          <w:sz w:val="28"/>
          <w:szCs w:val="28"/>
        </w:rPr>
      </w:pPr>
    </w:p>
    <w:p w:rsidR="003F02CB" w:rsidRDefault="003F02CB" w:rsidP="003F02CB">
      <w:pPr>
        <w:pStyle w:val="ConsPlusNormal0"/>
        <w:spacing w:before="200"/>
        <w:ind w:firstLine="540"/>
        <w:contextualSpacing/>
        <w:jc w:val="both"/>
        <w:rPr>
          <w:rFonts w:ascii="Times New Roman" w:hAnsi="Times New Roman" w:cs="Times New Roman"/>
          <w:sz w:val="28"/>
          <w:szCs w:val="28"/>
        </w:rPr>
      </w:pPr>
      <w:r w:rsidRPr="003F02CB">
        <w:rPr>
          <w:rFonts w:ascii="Times New Roman" w:hAnsi="Times New Roman" w:cs="Times New Roman"/>
          <w:sz w:val="28"/>
          <w:szCs w:val="28"/>
        </w:rPr>
        <w:t xml:space="preserve">1.2. </w:t>
      </w:r>
      <w:r>
        <w:rPr>
          <w:rFonts w:ascii="Times New Roman" w:hAnsi="Times New Roman" w:cs="Times New Roman"/>
          <w:sz w:val="28"/>
          <w:szCs w:val="28"/>
        </w:rPr>
        <w:t>В</w:t>
      </w:r>
      <w:r w:rsidRPr="003F02CB">
        <w:rPr>
          <w:rFonts w:ascii="Times New Roman" w:hAnsi="Times New Roman" w:cs="Times New Roman"/>
          <w:sz w:val="28"/>
          <w:szCs w:val="28"/>
        </w:rPr>
        <w:t xml:space="preserve"> пункт</w:t>
      </w:r>
      <w:r>
        <w:rPr>
          <w:rFonts w:ascii="Times New Roman" w:hAnsi="Times New Roman" w:cs="Times New Roman"/>
          <w:sz w:val="28"/>
          <w:szCs w:val="28"/>
        </w:rPr>
        <w:t>е</w:t>
      </w:r>
      <w:r w:rsidRPr="003F02CB">
        <w:rPr>
          <w:rFonts w:ascii="Times New Roman" w:hAnsi="Times New Roman" w:cs="Times New Roman"/>
          <w:sz w:val="28"/>
          <w:szCs w:val="28"/>
        </w:rPr>
        <w:t xml:space="preserve"> 2.2</w:t>
      </w:r>
      <w:r>
        <w:rPr>
          <w:rFonts w:ascii="Times New Roman" w:hAnsi="Times New Roman" w:cs="Times New Roman"/>
          <w:sz w:val="28"/>
          <w:szCs w:val="28"/>
        </w:rPr>
        <w:t xml:space="preserve"> приложения 5, 6, 8 к муниципальной программе после слов </w:t>
      </w:r>
      <w:r w:rsidRPr="003F02CB">
        <w:rPr>
          <w:rFonts w:ascii="Times New Roman" w:hAnsi="Times New Roman" w:cs="Times New Roman"/>
          <w:sz w:val="28"/>
          <w:szCs w:val="28"/>
        </w:rPr>
        <w:t>«Субсидии предоставляются по ставкам, приведенным в приложении 25 к Постановлению № 637-П «Ставки субсидий на государственную поддержку сельского хозяйства, рыбной отрасли и продукции дикоросов»,</w:t>
      </w:r>
      <w:r>
        <w:rPr>
          <w:rFonts w:ascii="Times New Roman" w:hAnsi="Times New Roman" w:cs="Times New Roman"/>
          <w:sz w:val="28"/>
          <w:szCs w:val="28"/>
        </w:rPr>
        <w:t xml:space="preserve"> добавить слова «</w:t>
      </w:r>
      <w:r w:rsidRPr="003F02CB">
        <w:rPr>
          <w:rFonts w:ascii="Times New Roman" w:hAnsi="Times New Roman" w:cs="Times New Roman"/>
          <w:sz w:val="28"/>
          <w:szCs w:val="28"/>
        </w:rPr>
        <w:t>но не более 95% фактически произведенных затрат, связанных с производством и реализацией продукции (за исключением пунктов 8, 9, 14 приложения 25 к Постановлению № 637-П)</w:t>
      </w:r>
      <w:r>
        <w:rPr>
          <w:rFonts w:ascii="Times New Roman" w:hAnsi="Times New Roman" w:cs="Times New Roman"/>
          <w:sz w:val="28"/>
          <w:szCs w:val="28"/>
        </w:rPr>
        <w:t>.»</w:t>
      </w:r>
      <w:r w:rsidRPr="003F02CB">
        <w:rPr>
          <w:rFonts w:ascii="Times New Roman" w:hAnsi="Times New Roman" w:cs="Times New Roman"/>
          <w:sz w:val="28"/>
          <w:szCs w:val="28"/>
        </w:rPr>
        <w:t>.</w:t>
      </w:r>
    </w:p>
    <w:p w:rsidR="003F02CB" w:rsidRDefault="003F02CB" w:rsidP="00BE53A0">
      <w:pPr>
        <w:pStyle w:val="ConsPlusNormal0"/>
        <w:spacing w:before="200"/>
        <w:ind w:firstLine="540"/>
        <w:contextualSpacing/>
        <w:jc w:val="both"/>
        <w:rPr>
          <w:rFonts w:ascii="Times New Roman" w:hAnsi="Times New Roman" w:cs="Times New Roman"/>
          <w:sz w:val="28"/>
          <w:szCs w:val="28"/>
        </w:rPr>
      </w:pPr>
    </w:p>
    <w:p w:rsidR="00CD64D6" w:rsidRDefault="003F02CB" w:rsidP="00BE53A0">
      <w:pPr>
        <w:pStyle w:val="ConsPlusNorm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CD64D6">
        <w:rPr>
          <w:rFonts w:ascii="Times New Roman" w:hAnsi="Times New Roman" w:cs="Times New Roman"/>
          <w:sz w:val="28"/>
          <w:szCs w:val="28"/>
        </w:rPr>
        <w:t>. В пунктах 3.2 приложения 1</w:t>
      </w:r>
      <w:r w:rsidR="00F1624D">
        <w:rPr>
          <w:rFonts w:ascii="Times New Roman" w:hAnsi="Times New Roman" w:cs="Times New Roman"/>
          <w:sz w:val="28"/>
          <w:szCs w:val="28"/>
        </w:rPr>
        <w:t xml:space="preserve">, </w:t>
      </w:r>
      <w:r w:rsidR="00CD64D6">
        <w:rPr>
          <w:rFonts w:ascii="Times New Roman" w:hAnsi="Times New Roman" w:cs="Times New Roman"/>
          <w:sz w:val="28"/>
          <w:szCs w:val="28"/>
        </w:rPr>
        <w:t xml:space="preserve">3, </w:t>
      </w:r>
      <w:r w:rsidR="007E2753">
        <w:rPr>
          <w:rFonts w:ascii="Times New Roman" w:hAnsi="Times New Roman" w:cs="Times New Roman"/>
          <w:sz w:val="28"/>
          <w:szCs w:val="28"/>
        </w:rPr>
        <w:t>пунктах 2.17 приложения 5, 6, 8 и пункте 2.16 приложения 7</w:t>
      </w:r>
      <w:r w:rsidR="00CD64D6">
        <w:rPr>
          <w:rFonts w:ascii="Times New Roman" w:hAnsi="Times New Roman" w:cs="Times New Roman"/>
          <w:sz w:val="28"/>
          <w:szCs w:val="28"/>
        </w:rPr>
        <w:t xml:space="preserve"> к муниципальной программе добавить абзац следующего содержания:</w:t>
      </w:r>
    </w:p>
    <w:p w:rsidR="00CD64D6" w:rsidRPr="00CD64D6" w:rsidRDefault="00CD64D6" w:rsidP="00BE53A0">
      <w:pPr>
        <w:pStyle w:val="ConsPlusNormal0"/>
        <w:spacing w:before="200"/>
        <w:ind w:firstLine="540"/>
        <w:contextualSpacing/>
        <w:jc w:val="both"/>
        <w:rPr>
          <w:rFonts w:ascii="Times New Roman" w:hAnsi="Times New Roman" w:cs="Times New Roman"/>
          <w:sz w:val="28"/>
          <w:szCs w:val="28"/>
        </w:rPr>
      </w:pPr>
      <w:r w:rsidRPr="00CD64D6">
        <w:rPr>
          <w:rFonts w:ascii="Times New Roman" w:hAnsi="Times New Roman" w:cs="Times New Roman"/>
          <w:sz w:val="28"/>
          <w:szCs w:val="28"/>
        </w:rPr>
        <w:t>«</w:t>
      </w:r>
      <w:r w:rsidRPr="00CD64D6">
        <w:rPr>
          <w:rFonts w:ascii="Times New Roman" w:eastAsia="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eastAsia="Times New Roman" w:hAnsi="Times New Roman" w:cs="Times New Roman"/>
          <w:sz w:val="28"/>
          <w:szCs w:val="28"/>
        </w:rPr>
        <w:t>.</w:t>
      </w:r>
    </w:p>
    <w:p w:rsidR="0051650E" w:rsidRDefault="0051650E" w:rsidP="00814C6D">
      <w:pPr>
        <w:tabs>
          <w:tab w:val="left" w:pos="720"/>
        </w:tabs>
        <w:ind w:firstLine="709"/>
        <w:contextualSpacing/>
        <w:jc w:val="both"/>
        <w:rPr>
          <w:rFonts w:ascii="Times New Roman" w:eastAsia="Times New Roman" w:hAnsi="Times New Roman" w:cs="Times New Roman"/>
          <w:sz w:val="28"/>
          <w:szCs w:val="28"/>
        </w:rPr>
      </w:pPr>
    </w:p>
    <w:p w:rsidR="00814C6D" w:rsidRDefault="00EF062E" w:rsidP="00814C6D">
      <w:pPr>
        <w:tabs>
          <w:tab w:val="left" w:pos="720"/>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545770" w:rsidRPr="00545770">
        <w:rPr>
          <w:rFonts w:ascii="Times New Roman" w:eastAsia="Times New Roman" w:hAnsi="Times New Roman" w:cs="Times New Roman"/>
          <w:sz w:val="28"/>
          <w:szCs w:val="28"/>
        </w:rPr>
        <w:t xml:space="preserve">. </w:t>
      </w:r>
      <w:r w:rsidR="00814C6D" w:rsidRPr="00545770">
        <w:rPr>
          <w:rFonts w:ascii="Times New Roman" w:eastAsia="Times New Roman" w:hAnsi="Times New Roman" w:cs="Times New Roman"/>
          <w:sz w:val="28"/>
          <w:szCs w:val="28"/>
        </w:rPr>
        <w:t>В приложении 2 к муниципальной программе</w:t>
      </w:r>
      <w:r w:rsidR="002204DF">
        <w:rPr>
          <w:rFonts w:ascii="Times New Roman" w:eastAsia="Times New Roman" w:hAnsi="Times New Roman" w:cs="Times New Roman"/>
          <w:sz w:val="28"/>
          <w:szCs w:val="28"/>
        </w:rPr>
        <w:t>.</w:t>
      </w:r>
    </w:p>
    <w:p w:rsidR="00F96698" w:rsidRPr="00D015AE" w:rsidRDefault="00545770" w:rsidP="00D015AE">
      <w:pPr>
        <w:tabs>
          <w:tab w:val="left" w:pos="720"/>
        </w:tabs>
        <w:ind w:firstLine="709"/>
        <w:contextualSpacing/>
        <w:jc w:val="both"/>
        <w:rPr>
          <w:rFonts w:ascii="Times New Roman" w:eastAsia="Times New Roman" w:hAnsi="Times New Roman" w:cs="Times New Roman"/>
          <w:sz w:val="28"/>
          <w:szCs w:val="28"/>
        </w:rPr>
      </w:pPr>
      <w:r w:rsidRPr="00D015AE">
        <w:rPr>
          <w:rFonts w:ascii="Times New Roman" w:eastAsia="Times New Roman" w:hAnsi="Times New Roman" w:cs="Times New Roman"/>
          <w:sz w:val="28"/>
          <w:szCs w:val="28"/>
        </w:rPr>
        <w:t>1.</w:t>
      </w:r>
      <w:r w:rsidR="00EF062E">
        <w:rPr>
          <w:rFonts w:ascii="Times New Roman" w:eastAsia="Times New Roman" w:hAnsi="Times New Roman" w:cs="Times New Roman"/>
          <w:sz w:val="28"/>
          <w:szCs w:val="28"/>
        </w:rPr>
        <w:t>4</w:t>
      </w:r>
      <w:r w:rsidR="00814C6D" w:rsidRPr="00D015AE">
        <w:rPr>
          <w:rFonts w:ascii="Times New Roman" w:eastAsia="Times New Roman" w:hAnsi="Times New Roman" w:cs="Times New Roman"/>
          <w:sz w:val="28"/>
          <w:szCs w:val="28"/>
        </w:rPr>
        <w:t xml:space="preserve">.1. </w:t>
      </w:r>
      <w:r w:rsidR="002204DF">
        <w:rPr>
          <w:rFonts w:ascii="Times New Roman" w:eastAsia="Times New Roman" w:hAnsi="Times New Roman" w:cs="Times New Roman"/>
          <w:sz w:val="28"/>
          <w:szCs w:val="28"/>
        </w:rPr>
        <w:t>П</w:t>
      </w:r>
      <w:r w:rsidRPr="00D015AE">
        <w:rPr>
          <w:rFonts w:ascii="Times New Roman" w:eastAsia="Times New Roman" w:hAnsi="Times New Roman" w:cs="Times New Roman"/>
          <w:sz w:val="28"/>
          <w:szCs w:val="28"/>
        </w:rPr>
        <w:t xml:space="preserve">ункт </w:t>
      </w:r>
      <w:r w:rsidR="00F96698" w:rsidRPr="00D015AE">
        <w:rPr>
          <w:rFonts w:ascii="Times New Roman" w:eastAsia="Times New Roman" w:hAnsi="Times New Roman" w:cs="Times New Roman"/>
          <w:sz w:val="28"/>
          <w:szCs w:val="28"/>
        </w:rPr>
        <w:t>1.3 изложить в следующей редакции:</w:t>
      </w:r>
    </w:p>
    <w:p w:rsidR="00F96698" w:rsidRDefault="00F96698" w:rsidP="00D015AE">
      <w:pPr>
        <w:tabs>
          <w:tab w:val="left" w:pos="720"/>
        </w:tabs>
        <w:ind w:firstLine="709"/>
        <w:contextualSpacing/>
        <w:jc w:val="both"/>
        <w:rPr>
          <w:rFonts w:ascii="Times New Roman" w:hAnsi="Times New Roman" w:cs="Times New Roman"/>
          <w:sz w:val="28"/>
          <w:szCs w:val="28"/>
        </w:rPr>
      </w:pPr>
      <w:r w:rsidRPr="00D015AE">
        <w:rPr>
          <w:rFonts w:ascii="Times New Roman" w:eastAsia="Times New Roman" w:hAnsi="Times New Roman" w:cs="Times New Roman"/>
          <w:sz w:val="28"/>
          <w:szCs w:val="28"/>
        </w:rPr>
        <w:t xml:space="preserve">«1.3. </w:t>
      </w:r>
      <w:r w:rsidRPr="00D015AE">
        <w:rPr>
          <w:rFonts w:ascii="Times New Roman" w:hAnsi="Times New Roman" w:cs="Times New Roman"/>
          <w:sz w:val="28"/>
          <w:szCs w:val="28"/>
        </w:rPr>
        <w:t>Субсидии предоставляются на возмещение части затрат в целях оказания финансовой поддержки субъектам малого и среднего предпринимательства при реализации регионального проекта «Акселерация субъектов малого и среднего предпринимательства» и 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w:t>
      </w:r>
    </w:p>
    <w:p w:rsidR="00D015AE" w:rsidRDefault="00F96698" w:rsidP="00D015AE">
      <w:pPr>
        <w:tabs>
          <w:tab w:val="left" w:pos="720"/>
        </w:tabs>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1.</w:t>
      </w:r>
      <w:r w:rsidR="00EF062E">
        <w:rPr>
          <w:rFonts w:ascii="Times New Roman" w:hAnsi="Times New Roman" w:cs="Times New Roman"/>
          <w:sz w:val="28"/>
          <w:szCs w:val="28"/>
        </w:rPr>
        <w:t>4</w:t>
      </w:r>
      <w:r w:rsidRPr="00D015AE">
        <w:rPr>
          <w:rFonts w:ascii="Times New Roman" w:hAnsi="Times New Roman" w:cs="Times New Roman"/>
          <w:sz w:val="28"/>
          <w:szCs w:val="28"/>
        </w:rPr>
        <w:t>.2.</w:t>
      </w:r>
      <w:r w:rsidR="00E72657">
        <w:rPr>
          <w:rFonts w:ascii="Times New Roman" w:hAnsi="Times New Roman" w:cs="Times New Roman"/>
          <w:sz w:val="28"/>
          <w:szCs w:val="28"/>
        </w:rPr>
        <w:t xml:space="preserve"> В</w:t>
      </w:r>
      <w:r w:rsidR="00D015AE">
        <w:rPr>
          <w:rFonts w:ascii="Times New Roman" w:hAnsi="Times New Roman" w:cs="Times New Roman"/>
          <w:sz w:val="28"/>
          <w:szCs w:val="28"/>
        </w:rPr>
        <w:t xml:space="preserve"> пункте 2.3 цифры «208» заменить цифрами «203»</w:t>
      </w:r>
      <w:r w:rsidR="00E72657">
        <w:rPr>
          <w:rFonts w:ascii="Times New Roman" w:hAnsi="Times New Roman" w:cs="Times New Roman"/>
          <w:sz w:val="28"/>
          <w:szCs w:val="28"/>
        </w:rPr>
        <w:t>.</w:t>
      </w:r>
    </w:p>
    <w:p w:rsidR="00D015AE" w:rsidRPr="00D015AE" w:rsidRDefault="00D015AE" w:rsidP="00D015AE">
      <w:pPr>
        <w:tabs>
          <w:tab w:val="left" w:pos="720"/>
        </w:tabs>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4</w:t>
      </w:r>
      <w:r>
        <w:rPr>
          <w:rFonts w:ascii="Times New Roman" w:hAnsi="Times New Roman" w:cs="Times New Roman"/>
          <w:sz w:val="28"/>
          <w:szCs w:val="28"/>
        </w:rPr>
        <w:t xml:space="preserve">.3. </w:t>
      </w:r>
      <w:r w:rsidR="00E72657">
        <w:rPr>
          <w:rFonts w:ascii="Times New Roman" w:hAnsi="Times New Roman" w:cs="Times New Roman"/>
          <w:sz w:val="28"/>
          <w:szCs w:val="28"/>
        </w:rPr>
        <w:t>П</w:t>
      </w:r>
      <w:r w:rsidR="00F96698" w:rsidRPr="00D015AE">
        <w:rPr>
          <w:rFonts w:ascii="Times New Roman" w:hAnsi="Times New Roman" w:cs="Times New Roman"/>
          <w:sz w:val="28"/>
          <w:szCs w:val="28"/>
        </w:rPr>
        <w:t xml:space="preserve">ункт 2.6 </w:t>
      </w:r>
      <w:r w:rsidRPr="00D015AE">
        <w:rPr>
          <w:rFonts w:ascii="Times New Roman" w:eastAsia="Times New Roman" w:hAnsi="Times New Roman" w:cs="Times New Roman"/>
          <w:sz w:val="28"/>
          <w:szCs w:val="28"/>
        </w:rPr>
        <w:t xml:space="preserve">изложить в следующей редакции: </w:t>
      </w:r>
    </w:p>
    <w:p w:rsidR="00D015AE" w:rsidRPr="00D015AE" w:rsidRDefault="00D015AE" w:rsidP="00D015AE">
      <w:pPr>
        <w:tabs>
          <w:tab w:val="left" w:pos="720"/>
        </w:tabs>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«2.6. Направление затрат, на возмещение которых предоставляется субсидия:</w:t>
      </w:r>
    </w:p>
    <w:p w:rsidR="00D015AE" w:rsidRP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на аренду</w:t>
      </w:r>
      <w:r>
        <w:rPr>
          <w:rFonts w:ascii="Times New Roman" w:hAnsi="Times New Roman" w:cs="Times New Roman"/>
          <w:sz w:val="28"/>
          <w:szCs w:val="28"/>
        </w:rPr>
        <w:t xml:space="preserve"> (субаренду)</w:t>
      </w:r>
      <w:r w:rsidRPr="00D015AE">
        <w:rPr>
          <w:rFonts w:ascii="Times New Roman" w:hAnsi="Times New Roman" w:cs="Times New Roman"/>
          <w:sz w:val="28"/>
          <w:szCs w:val="28"/>
        </w:rPr>
        <w:t xml:space="preserve"> нежилых помещений;</w:t>
      </w:r>
    </w:p>
    <w:p w:rsidR="00D015AE" w:rsidRP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 оплату</w:t>
      </w:r>
      <w:r w:rsidRPr="00D015AE">
        <w:rPr>
          <w:rFonts w:ascii="Times New Roman" w:hAnsi="Times New Roman" w:cs="Times New Roman"/>
          <w:sz w:val="28"/>
          <w:szCs w:val="28"/>
        </w:rPr>
        <w:t xml:space="preserve"> коммунальных услуг</w:t>
      </w:r>
      <w:r>
        <w:rPr>
          <w:rFonts w:ascii="Times New Roman" w:hAnsi="Times New Roman" w:cs="Times New Roman"/>
          <w:sz w:val="28"/>
          <w:szCs w:val="28"/>
        </w:rPr>
        <w:t xml:space="preserve"> нежилых помещений</w:t>
      </w:r>
      <w:r w:rsidRPr="00D015AE">
        <w:rPr>
          <w:rFonts w:ascii="Times New Roman" w:hAnsi="Times New Roman" w:cs="Times New Roman"/>
          <w:sz w:val="28"/>
          <w:szCs w:val="28"/>
        </w:rPr>
        <w:t>;</w:t>
      </w:r>
    </w:p>
    <w:p w:rsid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 xml:space="preserve">на приобретение </w:t>
      </w:r>
      <w:r>
        <w:rPr>
          <w:rFonts w:ascii="Times New Roman" w:hAnsi="Times New Roman" w:cs="Times New Roman"/>
          <w:sz w:val="28"/>
          <w:szCs w:val="28"/>
        </w:rPr>
        <w:t xml:space="preserve">нового </w:t>
      </w:r>
      <w:r w:rsidRPr="00D015AE">
        <w:rPr>
          <w:rFonts w:ascii="Times New Roman" w:hAnsi="Times New Roman" w:cs="Times New Roman"/>
          <w:sz w:val="28"/>
          <w:szCs w:val="28"/>
        </w:rPr>
        <w:t>оборудования (основных средств) и лицензионных программных продуктов;</w:t>
      </w:r>
    </w:p>
    <w:p w:rsidR="00D015AE" w:rsidRP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 обязательную сертификацию произведенной продукции;</w:t>
      </w:r>
    </w:p>
    <w:p w:rsidR="00D015AE" w:rsidRP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на приобретение и (или) доставку кормов для сельскохозяйственных животных и птицы;</w:t>
      </w:r>
    </w:p>
    <w:p w:rsidR="00D015AE" w:rsidRP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на приобретение и (или) доставку муки для производства хлеба, и хлебобулочных изделий;</w:t>
      </w:r>
    </w:p>
    <w:p w:rsid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государственную регистрацию юридического лица и индивидуального предпринимателя;</w:t>
      </w:r>
    </w:p>
    <w:p w:rsid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приобретение основных средств (оборудование, оргтехника);</w:t>
      </w:r>
    </w:p>
    <w:p w:rsidR="00D015AE" w:rsidRDefault="00D203F2"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приобретение инвентаря производственного назначения;</w:t>
      </w:r>
    </w:p>
    <w:p w:rsidR="00D203F2" w:rsidRDefault="00D203F2"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рекламу;</w:t>
      </w:r>
    </w:p>
    <w:p w:rsidR="00D203F2" w:rsidRDefault="00D203F2"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 выплаты по передаче прав на франшизу (паушальный взнос);</w:t>
      </w:r>
    </w:p>
    <w:p w:rsidR="00D203F2" w:rsidRDefault="00D203F2"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ремонтные работы в нежилых помещениях, выполняемые при подготовке помещений к эксплуатации;</w:t>
      </w:r>
    </w:p>
    <w:p w:rsidR="00D015AE" w:rsidRPr="00D015AE" w:rsidRDefault="00D203F2" w:rsidP="00D015AE">
      <w:pPr>
        <w:widowControl w:val="0"/>
        <w:autoSpaceDE w:val="0"/>
        <w:autoSpaceDN w:val="0"/>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по</w:t>
      </w:r>
      <w:r w:rsidR="00D015AE" w:rsidRPr="00D015AE">
        <w:rPr>
          <w:rFonts w:ascii="Times New Roman" w:hAnsi="Times New Roman" w:cs="Times New Roman"/>
          <w:sz w:val="28"/>
          <w:szCs w:val="28"/>
        </w:rPr>
        <w:t xml:space="preserve"> процентной ставк</w:t>
      </w:r>
      <w:r>
        <w:rPr>
          <w:rFonts w:ascii="Times New Roman" w:hAnsi="Times New Roman" w:cs="Times New Roman"/>
          <w:sz w:val="28"/>
          <w:szCs w:val="28"/>
        </w:rPr>
        <w:t>е</w:t>
      </w:r>
      <w:r w:rsidR="00D015AE" w:rsidRPr="00D015AE">
        <w:rPr>
          <w:rFonts w:ascii="Times New Roman" w:hAnsi="Times New Roman" w:cs="Times New Roman"/>
          <w:sz w:val="28"/>
          <w:szCs w:val="28"/>
        </w:rPr>
        <w:t xml:space="preserve"> по привлеченным кредитам в российских кредитных организациях Субъектам;</w:t>
      </w:r>
    </w:p>
    <w:p w:rsidR="00D015AE" w:rsidRP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за пользование электроэнергией Субъектам;</w:t>
      </w:r>
    </w:p>
    <w:p w:rsidR="00D015AE" w:rsidRPr="00D015AE" w:rsidRDefault="00D015AE" w:rsidP="00D015AE">
      <w:pPr>
        <w:widowControl w:val="0"/>
        <w:autoSpaceDE w:val="0"/>
        <w:autoSpaceDN w:val="0"/>
        <w:spacing w:before="200"/>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на организацию мероприятий по сдерживанию цен на социально значимые товары;</w:t>
      </w:r>
    </w:p>
    <w:p w:rsidR="00F96698" w:rsidRDefault="00D015AE" w:rsidP="00D203F2">
      <w:pPr>
        <w:widowControl w:val="0"/>
        <w:autoSpaceDE w:val="0"/>
        <w:autoSpaceDN w:val="0"/>
        <w:spacing w:before="200"/>
        <w:ind w:firstLine="709"/>
        <w:contextualSpacing/>
        <w:jc w:val="both"/>
        <w:rPr>
          <w:rFonts w:ascii="Times New Roman" w:hAnsi="Times New Roman" w:cs="Times New Roman"/>
          <w:sz w:val="28"/>
          <w:szCs w:val="28"/>
        </w:rPr>
      </w:pPr>
      <w:r w:rsidRPr="00D015AE">
        <w:rPr>
          <w:rFonts w:ascii="Times New Roman" w:hAnsi="Times New Roman" w:cs="Times New Roman"/>
          <w:sz w:val="28"/>
          <w:szCs w:val="28"/>
        </w:rPr>
        <w:t>на участие в региональных, межрегиональных, федеральных, м</w:t>
      </w:r>
      <w:r w:rsidR="00D203F2">
        <w:rPr>
          <w:rFonts w:ascii="Times New Roman" w:hAnsi="Times New Roman" w:cs="Times New Roman"/>
          <w:sz w:val="28"/>
          <w:szCs w:val="28"/>
        </w:rPr>
        <w:t>еждународных форумах, конкурсах.</w:t>
      </w:r>
      <w:r w:rsidR="00E72657">
        <w:rPr>
          <w:rFonts w:ascii="Times New Roman" w:hAnsi="Times New Roman" w:cs="Times New Roman"/>
          <w:sz w:val="28"/>
          <w:szCs w:val="28"/>
        </w:rPr>
        <w:t>».</w:t>
      </w:r>
    </w:p>
    <w:p w:rsidR="00F1624D" w:rsidRDefault="00D203F2" w:rsidP="00F1624D">
      <w:pPr>
        <w:tabs>
          <w:tab w:val="left" w:pos="72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4</w:t>
      </w:r>
      <w:r>
        <w:rPr>
          <w:rFonts w:ascii="Times New Roman" w:hAnsi="Times New Roman" w:cs="Times New Roman"/>
          <w:sz w:val="28"/>
          <w:szCs w:val="28"/>
        </w:rPr>
        <w:t>.4</w:t>
      </w:r>
      <w:r w:rsidR="00D015AE">
        <w:rPr>
          <w:rFonts w:ascii="Times New Roman" w:hAnsi="Times New Roman" w:cs="Times New Roman"/>
          <w:sz w:val="28"/>
          <w:szCs w:val="28"/>
        </w:rPr>
        <w:t xml:space="preserve">. </w:t>
      </w:r>
      <w:r w:rsidR="00E72657">
        <w:rPr>
          <w:rFonts w:ascii="Times New Roman" w:hAnsi="Times New Roman" w:cs="Times New Roman"/>
          <w:sz w:val="28"/>
          <w:szCs w:val="28"/>
        </w:rPr>
        <w:t>В</w:t>
      </w:r>
      <w:r w:rsidR="00F1624D">
        <w:rPr>
          <w:rFonts w:ascii="Times New Roman" w:hAnsi="Times New Roman" w:cs="Times New Roman"/>
          <w:sz w:val="28"/>
          <w:szCs w:val="28"/>
        </w:rPr>
        <w:t xml:space="preserve"> пункт 3.2 добавить абзац следующего содержания: </w:t>
      </w:r>
    </w:p>
    <w:p w:rsidR="00F1624D" w:rsidRDefault="00F1624D" w:rsidP="00F1624D">
      <w:pPr>
        <w:tabs>
          <w:tab w:val="left" w:pos="720"/>
        </w:tabs>
        <w:ind w:firstLine="709"/>
        <w:contextualSpacing/>
        <w:jc w:val="both"/>
        <w:rPr>
          <w:rFonts w:ascii="Times New Roman" w:eastAsia="Times New Roman" w:hAnsi="Times New Roman" w:cs="Times New Roman"/>
          <w:sz w:val="28"/>
          <w:szCs w:val="28"/>
        </w:rPr>
      </w:pPr>
      <w:r w:rsidRPr="00F1624D">
        <w:rPr>
          <w:rFonts w:ascii="Times New Roman" w:hAnsi="Times New Roman" w:cs="Times New Roman"/>
          <w:sz w:val="28"/>
          <w:szCs w:val="28"/>
        </w:rPr>
        <w:t>«</w:t>
      </w:r>
      <w:r w:rsidRPr="00F1624D">
        <w:rPr>
          <w:rFonts w:ascii="Times New Roman" w:eastAsia="Times New Roman" w:hAnsi="Times New Roman" w:cs="Times New Roman"/>
          <w:sz w:val="28"/>
          <w:szCs w:val="28"/>
        </w:rPr>
        <w:t xml:space="preserve">если ранее в отношении </w:t>
      </w:r>
      <w:r w:rsidRPr="00D015AE">
        <w:rPr>
          <w:rFonts w:ascii="Times New Roman" w:hAnsi="Times New Roman" w:cs="Times New Roman"/>
          <w:sz w:val="28"/>
          <w:szCs w:val="28"/>
        </w:rPr>
        <w:t>субъекта малого и среднего предпринимательства</w:t>
      </w:r>
      <w:r w:rsidRPr="00F1624D">
        <w:rPr>
          <w:rFonts w:ascii="Times New Roman" w:eastAsia="Times New Roman" w:hAnsi="Times New Roman" w:cs="Times New Roman"/>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r>
        <w:rPr>
          <w:rFonts w:ascii="Times New Roman" w:eastAsia="Times New Roman" w:hAnsi="Times New Roman" w:cs="Times New Roman"/>
          <w:sz w:val="28"/>
          <w:szCs w:val="28"/>
        </w:rPr>
        <w:t>»</w:t>
      </w:r>
      <w:r w:rsidR="00E72657">
        <w:rPr>
          <w:rFonts w:ascii="Times New Roman" w:eastAsia="Times New Roman" w:hAnsi="Times New Roman" w:cs="Times New Roman"/>
          <w:sz w:val="28"/>
          <w:szCs w:val="28"/>
        </w:rPr>
        <w:t>.</w:t>
      </w:r>
    </w:p>
    <w:p w:rsidR="00F1624D" w:rsidRPr="00F1624D" w:rsidRDefault="00F1624D" w:rsidP="00F1624D">
      <w:pPr>
        <w:tabs>
          <w:tab w:val="left" w:pos="720"/>
        </w:tabs>
        <w:ind w:firstLine="709"/>
        <w:contextualSpacing/>
        <w:jc w:val="both"/>
        <w:rPr>
          <w:rFonts w:ascii="Times New Roman" w:eastAsia="Times New Roman" w:hAnsi="Times New Roman" w:cs="Times New Roman"/>
          <w:sz w:val="28"/>
          <w:szCs w:val="28"/>
        </w:rPr>
      </w:pPr>
      <w:r w:rsidRPr="00F1624D">
        <w:rPr>
          <w:rFonts w:ascii="Times New Roman" w:eastAsia="Times New Roman" w:hAnsi="Times New Roman" w:cs="Times New Roman"/>
          <w:sz w:val="28"/>
          <w:szCs w:val="28"/>
        </w:rPr>
        <w:t>1.</w:t>
      </w:r>
      <w:r w:rsidR="00EF062E">
        <w:rPr>
          <w:rFonts w:ascii="Times New Roman" w:eastAsia="Times New Roman" w:hAnsi="Times New Roman" w:cs="Times New Roman"/>
          <w:sz w:val="28"/>
          <w:szCs w:val="28"/>
        </w:rPr>
        <w:t>4</w:t>
      </w:r>
      <w:r w:rsidRPr="00F1624D">
        <w:rPr>
          <w:rFonts w:ascii="Times New Roman" w:eastAsia="Times New Roman" w:hAnsi="Times New Roman" w:cs="Times New Roman"/>
          <w:sz w:val="28"/>
          <w:szCs w:val="28"/>
        </w:rPr>
        <w:t xml:space="preserve">.5. </w:t>
      </w:r>
      <w:r w:rsidR="00E72657">
        <w:rPr>
          <w:rFonts w:ascii="Times New Roman" w:eastAsia="Times New Roman" w:hAnsi="Times New Roman" w:cs="Times New Roman"/>
          <w:sz w:val="28"/>
          <w:szCs w:val="28"/>
        </w:rPr>
        <w:t>П</w:t>
      </w:r>
      <w:r w:rsidRPr="00F1624D">
        <w:rPr>
          <w:rFonts w:ascii="Times New Roman" w:eastAsia="Times New Roman" w:hAnsi="Times New Roman" w:cs="Times New Roman"/>
          <w:sz w:val="28"/>
          <w:szCs w:val="28"/>
        </w:rPr>
        <w:t>ункт 3.4 изложить в следующей редакции:</w:t>
      </w:r>
    </w:p>
    <w:p w:rsidR="00F1624D" w:rsidRPr="00F1624D" w:rsidRDefault="00F1624D" w:rsidP="00FF7391">
      <w:pPr>
        <w:tabs>
          <w:tab w:val="left" w:pos="720"/>
        </w:tabs>
        <w:ind w:firstLine="709"/>
        <w:contextualSpacing/>
        <w:jc w:val="both"/>
        <w:rPr>
          <w:rFonts w:ascii="Times New Roman" w:hAnsi="Times New Roman" w:cs="Times New Roman"/>
          <w:sz w:val="28"/>
          <w:szCs w:val="28"/>
        </w:rPr>
      </w:pPr>
      <w:r w:rsidRPr="00F1624D">
        <w:rPr>
          <w:rFonts w:ascii="Times New Roman" w:eastAsia="Times New Roman" w:hAnsi="Times New Roman" w:cs="Times New Roman"/>
          <w:sz w:val="28"/>
          <w:szCs w:val="28"/>
        </w:rPr>
        <w:t xml:space="preserve">«3.4. </w:t>
      </w:r>
      <w:r w:rsidRPr="00F1624D">
        <w:rPr>
          <w:rFonts w:ascii="Times New Roman" w:hAnsi="Times New Roman" w:cs="Times New Roman"/>
          <w:sz w:val="28"/>
          <w:szCs w:val="28"/>
        </w:rPr>
        <w:t>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F1624D" w:rsidRPr="00F1624D" w:rsidRDefault="00F1624D" w:rsidP="00FF7391">
      <w:pPr>
        <w:widowControl w:val="0"/>
        <w:autoSpaceDE w:val="0"/>
        <w:autoSpaceDN w:val="0"/>
        <w:spacing w:before="200"/>
        <w:ind w:firstLine="709"/>
        <w:contextualSpacing/>
        <w:jc w:val="both"/>
        <w:rPr>
          <w:rFonts w:ascii="Times New Roman" w:hAnsi="Times New Roman" w:cs="Times New Roman"/>
          <w:sz w:val="28"/>
          <w:szCs w:val="28"/>
        </w:rPr>
      </w:pPr>
      <w:r w:rsidRPr="00F1624D">
        <w:rPr>
          <w:rFonts w:ascii="Times New Roman" w:hAnsi="Times New Roman" w:cs="Times New Roman"/>
          <w:sz w:val="28"/>
          <w:szCs w:val="28"/>
        </w:rPr>
        <w:t xml:space="preserve">количество вновь созданных рабочих мест в течение 12 месяцев с </w:t>
      </w:r>
      <w:r>
        <w:rPr>
          <w:rFonts w:ascii="Times New Roman" w:hAnsi="Times New Roman" w:cs="Times New Roman"/>
          <w:sz w:val="28"/>
          <w:szCs w:val="28"/>
        </w:rPr>
        <w:t xml:space="preserve">даты </w:t>
      </w:r>
      <w:r w:rsidRPr="00F1624D">
        <w:rPr>
          <w:rFonts w:ascii="Times New Roman" w:hAnsi="Times New Roman" w:cs="Times New Roman"/>
          <w:sz w:val="28"/>
          <w:szCs w:val="28"/>
        </w:rPr>
        <w:t>получения субсидии (включая вновь зарегистрированных индивидуальных предпринимателей) Субъектами, получившими финансовую поддержку (ед.);</w:t>
      </w:r>
    </w:p>
    <w:p w:rsidR="00F1624D" w:rsidRPr="00F1624D" w:rsidRDefault="00F1624D" w:rsidP="00FF7391">
      <w:pPr>
        <w:widowControl w:val="0"/>
        <w:autoSpaceDE w:val="0"/>
        <w:autoSpaceDN w:val="0"/>
        <w:spacing w:before="200"/>
        <w:ind w:firstLine="709"/>
        <w:contextualSpacing/>
        <w:jc w:val="both"/>
        <w:rPr>
          <w:rFonts w:ascii="Times New Roman" w:hAnsi="Times New Roman" w:cs="Times New Roman"/>
          <w:sz w:val="28"/>
          <w:szCs w:val="28"/>
        </w:rPr>
      </w:pPr>
      <w:r w:rsidRPr="00F1624D">
        <w:rPr>
          <w:rFonts w:ascii="Times New Roman" w:hAnsi="Times New Roman" w:cs="Times New Roman"/>
          <w:sz w:val="28"/>
          <w:szCs w:val="28"/>
        </w:rPr>
        <w:t xml:space="preserve">сохранение рабочих мест </w:t>
      </w:r>
      <w:r>
        <w:rPr>
          <w:rFonts w:ascii="Times New Roman" w:hAnsi="Times New Roman" w:cs="Times New Roman"/>
          <w:sz w:val="28"/>
          <w:szCs w:val="28"/>
        </w:rPr>
        <w:t xml:space="preserve">(при их наличии на дату предоставления заявления на субсидию) </w:t>
      </w:r>
      <w:r w:rsidRPr="00F1624D">
        <w:rPr>
          <w:rFonts w:ascii="Times New Roman" w:hAnsi="Times New Roman" w:cs="Times New Roman"/>
          <w:sz w:val="28"/>
          <w:szCs w:val="28"/>
        </w:rPr>
        <w:t>в течение</w:t>
      </w:r>
      <w:r>
        <w:rPr>
          <w:rFonts w:ascii="Times New Roman" w:hAnsi="Times New Roman" w:cs="Times New Roman"/>
          <w:sz w:val="28"/>
          <w:szCs w:val="28"/>
        </w:rPr>
        <w:t xml:space="preserve"> 12 месяцев с даты получения поддержки</w:t>
      </w:r>
      <w:r w:rsidRPr="00F1624D">
        <w:rPr>
          <w:rFonts w:ascii="Times New Roman" w:hAnsi="Times New Roman" w:cs="Times New Roman"/>
          <w:sz w:val="28"/>
          <w:szCs w:val="28"/>
        </w:rPr>
        <w:t>.</w:t>
      </w:r>
    </w:p>
    <w:p w:rsidR="00F1624D" w:rsidRDefault="00AF050F" w:rsidP="00FF7391">
      <w:pPr>
        <w:tabs>
          <w:tab w:val="left" w:pos="720"/>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получившие финансовую поддержку, обязаны в течение 12 месяцев с даты получения поддержки, </w:t>
      </w:r>
      <w:r w:rsidRPr="00AF050F">
        <w:rPr>
          <w:rFonts w:ascii="Times New Roman" w:eastAsia="Times New Roman" w:hAnsi="Times New Roman" w:cs="Times New Roman"/>
          <w:sz w:val="28"/>
          <w:szCs w:val="28"/>
        </w:rPr>
        <w:t>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r>
        <w:rPr>
          <w:rFonts w:ascii="Times New Roman" w:eastAsia="Times New Roman" w:hAnsi="Times New Roman" w:cs="Times New Roman"/>
          <w:sz w:val="28"/>
          <w:szCs w:val="28"/>
        </w:rPr>
        <w:t>».</w:t>
      </w:r>
    </w:p>
    <w:p w:rsidR="008D6302" w:rsidRDefault="00AF050F" w:rsidP="00FF7391">
      <w:pPr>
        <w:tabs>
          <w:tab w:val="left" w:pos="720"/>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F062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.6. </w:t>
      </w:r>
      <w:r w:rsidR="008D6302" w:rsidRPr="008D6302">
        <w:rPr>
          <w:rFonts w:ascii="Times New Roman" w:eastAsia="Times New Roman" w:hAnsi="Times New Roman" w:cs="Times New Roman"/>
          <w:sz w:val="28"/>
          <w:szCs w:val="28"/>
        </w:rPr>
        <w:t xml:space="preserve">Раздел </w:t>
      </w:r>
      <w:r w:rsidR="00814C6D">
        <w:rPr>
          <w:rFonts w:ascii="Times New Roman" w:eastAsia="Times New Roman" w:hAnsi="Times New Roman" w:cs="Times New Roman"/>
          <w:sz w:val="28"/>
          <w:szCs w:val="28"/>
        </w:rPr>
        <w:t>«</w:t>
      </w:r>
      <w:r w:rsidR="008D6302" w:rsidRPr="00814C6D">
        <w:rPr>
          <w:rFonts w:ascii="Times New Roman" w:eastAsia="Times New Roman" w:hAnsi="Times New Roman" w:cs="Times New Roman"/>
          <w:sz w:val="28"/>
          <w:szCs w:val="28"/>
          <w:lang w:val="en-US"/>
        </w:rPr>
        <w:t>I</w:t>
      </w:r>
      <w:r w:rsidR="008D6302" w:rsidRPr="008D6302">
        <w:rPr>
          <w:rFonts w:ascii="Times New Roman" w:eastAsia="Times New Roman" w:hAnsi="Times New Roman" w:cs="Times New Roman"/>
          <w:sz w:val="28"/>
          <w:szCs w:val="28"/>
        </w:rPr>
        <w:t xml:space="preserve">V. </w:t>
      </w:r>
      <w:r w:rsidR="00814C6D" w:rsidRPr="00814C6D">
        <w:rPr>
          <w:rFonts w:ascii="Times New Roman" w:hAnsi="Times New Roman" w:cs="Times New Roman"/>
          <w:sz w:val="28"/>
          <w:szCs w:val="28"/>
        </w:rPr>
        <w:t xml:space="preserve">Субсидии, предоставляемые за счет средств районного бюджета и автономного округа, для </w:t>
      </w:r>
      <w:proofErr w:type="spellStart"/>
      <w:r w:rsidR="00814C6D" w:rsidRPr="00814C6D">
        <w:rPr>
          <w:rFonts w:ascii="Times New Roman" w:hAnsi="Times New Roman" w:cs="Times New Roman"/>
          <w:sz w:val="28"/>
          <w:szCs w:val="28"/>
        </w:rPr>
        <w:t>софинансирования</w:t>
      </w:r>
      <w:proofErr w:type="spellEnd"/>
      <w:r w:rsidR="00814C6D" w:rsidRPr="00814C6D">
        <w:rPr>
          <w:rFonts w:ascii="Times New Roman" w:hAnsi="Times New Roman" w:cs="Times New Roman"/>
          <w:sz w:val="28"/>
          <w:szCs w:val="28"/>
        </w:rPr>
        <w:t xml:space="preserve"> мероприятий</w:t>
      </w:r>
      <w:r w:rsidR="00814C6D">
        <w:rPr>
          <w:rFonts w:ascii="Times New Roman" w:hAnsi="Times New Roman" w:cs="Times New Roman"/>
          <w:sz w:val="28"/>
          <w:szCs w:val="28"/>
        </w:rPr>
        <w:t>»</w:t>
      </w:r>
      <w:r w:rsidR="008D6302" w:rsidRPr="008D6302">
        <w:rPr>
          <w:rFonts w:ascii="Times New Roman" w:eastAsia="Times New Roman" w:hAnsi="Times New Roman" w:cs="Times New Roman"/>
          <w:sz w:val="28"/>
          <w:szCs w:val="28"/>
        </w:rPr>
        <w:t>, изложить в следующей редакции:</w:t>
      </w:r>
    </w:p>
    <w:p w:rsidR="00AF050F" w:rsidRPr="00AF050F" w:rsidRDefault="00AF050F" w:rsidP="00FF7391">
      <w:pPr>
        <w:widowControl w:val="0"/>
        <w:autoSpaceDE w:val="0"/>
        <w:autoSpaceDN w:val="0"/>
        <w:ind w:firstLine="709"/>
        <w:contextualSpacing/>
        <w:jc w:val="center"/>
        <w:outlineLvl w:val="2"/>
        <w:rPr>
          <w:rFonts w:ascii="Times New Roman" w:hAnsi="Times New Roman" w:cs="Times New Roman"/>
          <w:sz w:val="28"/>
          <w:szCs w:val="28"/>
        </w:rPr>
      </w:pPr>
      <w:r w:rsidRPr="00AF050F">
        <w:rPr>
          <w:rFonts w:ascii="Times New Roman" w:hAnsi="Times New Roman" w:cs="Times New Roman"/>
          <w:sz w:val="28"/>
          <w:szCs w:val="28"/>
        </w:rPr>
        <w:t xml:space="preserve">«IV. Субсидии, предоставляемые за счет средств районного бюджета и автономного округа, для </w:t>
      </w:r>
      <w:proofErr w:type="spellStart"/>
      <w:r w:rsidRPr="00AF050F">
        <w:rPr>
          <w:rFonts w:ascii="Times New Roman" w:hAnsi="Times New Roman" w:cs="Times New Roman"/>
          <w:sz w:val="28"/>
          <w:szCs w:val="28"/>
        </w:rPr>
        <w:t>софинансирования</w:t>
      </w:r>
      <w:proofErr w:type="spellEnd"/>
      <w:r w:rsidRPr="00AF050F">
        <w:rPr>
          <w:rFonts w:ascii="Times New Roman" w:hAnsi="Times New Roman" w:cs="Times New Roman"/>
          <w:sz w:val="28"/>
          <w:szCs w:val="28"/>
        </w:rPr>
        <w:t xml:space="preserve"> мероприятий</w:t>
      </w:r>
    </w:p>
    <w:p w:rsidR="00AF050F" w:rsidRPr="00AF050F" w:rsidRDefault="00AF050F" w:rsidP="00FF7391">
      <w:pPr>
        <w:widowControl w:val="0"/>
        <w:autoSpaceDE w:val="0"/>
        <w:autoSpaceDN w:val="0"/>
        <w:ind w:firstLine="709"/>
        <w:contextualSpacing/>
        <w:jc w:val="both"/>
        <w:rPr>
          <w:rFonts w:ascii="Times New Roman" w:hAnsi="Times New Roman" w:cs="Times New Roman"/>
          <w:sz w:val="28"/>
          <w:szCs w:val="28"/>
        </w:rPr>
      </w:pPr>
      <w:r w:rsidRPr="00AF050F">
        <w:rPr>
          <w:rFonts w:ascii="Times New Roman" w:hAnsi="Times New Roman" w:cs="Times New Roman"/>
          <w:sz w:val="28"/>
          <w:szCs w:val="28"/>
        </w:rPr>
        <w:t xml:space="preserve">4.1. </w:t>
      </w:r>
      <w:r w:rsidR="007A0FC8" w:rsidRPr="007A0FC8">
        <w:rPr>
          <w:rFonts w:ascii="Times New Roman" w:hAnsi="Times New Roman" w:cs="Times New Roman"/>
          <w:sz w:val="28"/>
          <w:szCs w:val="28"/>
        </w:rPr>
        <w:t>Реализаци</w:t>
      </w:r>
      <w:r w:rsidR="007A0FC8">
        <w:rPr>
          <w:rFonts w:ascii="Times New Roman" w:hAnsi="Times New Roman" w:cs="Times New Roman"/>
          <w:sz w:val="28"/>
          <w:szCs w:val="28"/>
        </w:rPr>
        <w:t>я</w:t>
      </w:r>
      <w:r w:rsidR="007A0FC8" w:rsidRPr="007A0FC8">
        <w:rPr>
          <w:rFonts w:ascii="Times New Roman" w:hAnsi="Times New Roman" w:cs="Times New Roman"/>
          <w:sz w:val="28"/>
          <w:szCs w:val="28"/>
        </w:rPr>
        <w:t xml:space="preserve"> регионального проекта </w:t>
      </w:r>
      <w:r w:rsidR="007A0FC8">
        <w:rPr>
          <w:rFonts w:ascii="Times New Roman" w:hAnsi="Times New Roman" w:cs="Times New Roman"/>
          <w:sz w:val="28"/>
          <w:szCs w:val="28"/>
        </w:rPr>
        <w:t>«</w:t>
      </w:r>
      <w:r w:rsidR="007A0FC8" w:rsidRPr="007A0FC8">
        <w:rPr>
          <w:rFonts w:ascii="Times New Roman" w:hAnsi="Times New Roman" w:cs="Times New Roman"/>
          <w:sz w:val="28"/>
          <w:szCs w:val="28"/>
        </w:rPr>
        <w:t>Акселерация субъектов малого и среднего предпринимательства</w:t>
      </w:r>
      <w:r w:rsidR="007A0FC8">
        <w:rPr>
          <w:rFonts w:ascii="Times New Roman" w:hAnsi="Times New Roman" w:cs="Times New Roman"/>
          <w:sz w:val="28"/>
          <w:szCs w:val="28"/>
        </w:rPr>
        <w:t>»</w:t>
      </w:r>
      <w:r w:rsidR="007A0FC8" w:rsidRPr="007A0FC8">
        <w:rPr>
          <w:rFonts w:ascii="Times New Roman" w:hAnsi="Times New Roman" w:cs="Times New Roman"/>
          <w:sz w:val="28"/>
          <w:szCs w:val="28"/>
        </w:rPr>
        <w:t xml:space="preserve"> посредством предоставления финансовой поддержки субъектам </w:t>
      </w:r>
      <w:r w:rsidR="007A0FC8" w:rsidRPr="00A40E00">
        <w:rPr>
          <w:rFonts w:ascii="Times New Roman" w:eastAsia="Times New Roman" w:hAnsi="Times New Roman" w:cs="Times New Roman"/>
          <w:sz w:val="28"/>
          <w:szCs w:val="28"/>
        </w:rPr>
        <w:t>малого и среднего предпринимательства</w:t>
      </w:r>
      <w:r w:rsidRPr="00AF050F">
        <w:rPr>
          <w:rFonts w:ascii="Times New Roman" w:hAnsi="Times New Roman" w:cs="Times New Roman"/>
          <w:sz w:val="28"/>
          <w:szCs w:val="28"/>
        </w:rPr>
        <w:t>.</w:t>
      </w:r>
    </w:p>
    <w:p w:rsidR="00AF050F" w:rsidRPr="00AF050F" w:rsidRDefault="00AF050F" w:rsidP="00FF7391">
      <w:pPr>
        <w:widowControl w:val="0"/>
        <w:autoSpaceDE w:val="0"/>
        <w:autoSpaceDN w:val="0"/>
        <w:spacing w:before="200"/>
        <w:ind w:firstLine="709"/>
        <w:contextualSpacing/>
        <w:jc w:val="both"/>
        <w:rPr>
          <w:rFonts w:ascii="Times New Roman" w:hAnsi="Times New Roman" w:cs="Times New Roman"/>
          <w:sz w:val="28"/>
          <w:szCs w:val="28"/>
        </w:rPr>
      </w:pPr>
      <w:r w:rsidRPr="00AF050F">
        <w:rPr>
          <w:rFonts w:ascii="Times New Roman" w:hAnsi="Times New Roman" w:cs="Times New Roman"/>
          <w:sz w:val="28"/>
          <w:szCs w:val="28"/>
        </w:rPr>
        <w:t>Предоставление финансовой поддержки Субъектам осуществляется</w:t>
      </w:r>
      <w:r>
        <w:rPr>
          <w:rFonts w:ascii="Times New Roman" w:hAnsi="Times New Roman" w:cs="Times New Roman"/>
          <w:sz w:val="28"/>
          <w:szCs w:val="28"/>
        </w:rPr>
        <w:t xml:space="preserve"> по основному виду деятельности </w:t>
      </w:r>
      <w:r w:rsidRPr="00AF050F">
        <w:rPr>
          <w:rFonts w:ascii="Times New Roman" w:hAnsi="Times New Roman" w:cs="Times New Roman"/>
          <w:sz w:val="28"/>
          <w:szCs w:val="28"/>
        </w:rPr>
        <w:t xml:space="preserve"> в соответствии с </w:t>
      </w:r>
      <w:hyperlink r:id="rId7"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r w:rsidRPr="00AF050F">
          <w:rPr>
            <w:rFonts w:ascii="Times New Roman" w:hAnsi="Times New Roman" w:cs="Times New Roman"/>
            <w:sz w:val="28"/>
            <w:szCs w:val="28"/>
          </w:rPr>
          <w:t>Перечнем</w:t>
        </w:r>
      </w:hyperlink>
      <w:r w:rsidRPr="00AF050F">
        <w:rPr>
          <w:rFonts w:ascii="Times New Roman" w:hAnsi="Times New Roman" w:cs="Times New Roman"/>
          <w:sz w:val="28"/>
          <w:szCs w:val="28"/>
        </w:rPr>
        <w:t xml:space="preserve"> социально значимых видов экономической деятельности Нижневартовского района, утвержденным </w:t>
      </w:r>
      <w:r w:rsidRPr="00AF050F">
        <w:rPr>
          <w:rFonts w:ascii="Times New Roman" w:hAnsi="Times New Roman" w:cs="Times New Roman"/>
          <w:sz w:val="28"/>
          <w:szCs w:val="28"/>
        </w:rPr>
        <w:lastRenderedPageBreak/>
        <w:t xml:space="preserve">постановлением администрации района от 28.03.2018 N 726, с указанием кода по общероссийскому </w:t>
      </w:r>
      <w:hyperlink r:id="rId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AF050F">
          <w:rPr>
            <w:rFonts w:ascii="Times New Roman" w:hAnsi="Times New Roman" w:cs="Times New Roman"/>
            <w:sz w:val="28"/>
            <w:szCs w:val="28"/>
          </w:rPr>
          <w:t>классификатору</w:t>
        </w:r>
      </w:hyperlink>
      <w:r w:rsidRPr="00AF050F">
        <w:rPr>
          <w:rFonts w:ascii="Times New Roman" w:hAnsi="Times New Roman" w:cs="Times New Roman"/>
          <w:sz w:val="28"/>
          <w:szCs w:val="28"/>
        </w:rPr>
        <w:t xml:space="preserve">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A40E00" w:rsidRDefault="00AF050F" w:rsidP="00A40E00">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w:t>
      </w:r>
      <w:r>
        <w:rPr>
          <w:rFonts w:ascii="Times New Roman" w:hAnsi="Times New Roman" w:cs="Times New Roman"/>
          <w:sz w:val="28"/>
          <w:szCs w:val="28"/>
        </w:rPr>
        <w:t>регистрации</w:t>
      </w:r>
      <w:r w:rsidRPr="00AF050F">
        <w:rPr>
          <w:rFonts w:ascii="Times New Roman" w:hAnsi="Times New Roman" w:cs="Times New Roman"/>
          <w:sz w:val="28"/>
          <w:szCs w:val="28"/>
        </w:rPr>
        <w:t xml:space="preserve"> заявления </w:t>
      </w:r>
      <w:r>
        <w:rPr>
          <w:rFonts w:ascii="Times New Roman" w:hAnsi="Times New Roman" w:cs="Times New Roman"/>
          <w:sz w:val="28"/>
          <w:szCs w:val="28"/>
        </w:rPr>
        <w:t>о предоставлении субсидии.</w:t>
      </w:r>
      <w:r w:rsidRPr="00AF050F">
        <w:rPr>
          <w:rFonts w:ascii="Times New Roman" w:hAnsi="Times New Roman" w:cs="Times New Roman"/>
          <w:sz w:val="28"/>
          <w:szCs w:val="28"/>
        </w:rPr>
        <w:t xml:space="preserve"> </w:t>
      </w:r>
    </w:p>
    <w:p w:rsidR="00A40E00" w:rsidRPr="00A40E00" w:rsidRDefault="00A40E00" w:rsidP="00AF050F">
      <w:pPr>
        <w:widowControl w:val="0"/>
        <w:autoSpaceDE w:val="0"/>
        <w:autoSpaceDN w:val="0"/>
        <w:spacing w:before="200"/>
        <w:ind w:firstLine="540"/>
        <w:contextualSpacing/>
        <w:jc w:val="both"/>
        <w:rPr>
          <w:rFonts w:ascii="Times New Roman" w:hAnsi="Times New Roman" w:cs="Times New Roman"/>
          <w:sz w:val="28"/>
          <w:szCs w:val="28"/>
        </w:rPr>
      </w:pPr>
      <w:r w:rsidRPr="00A40E00">
        <w:rPr>
          <w:rFonts w:ascii="Times New Roman" w:eastAsia="Times New Roman" w:hAnsi="Times New Roman" w:cs="Times New Roman"/>
          <w:sz w:val="28"/>
          <w:szCs w:val="28"/>
        </w:rPr>
        <w:t xml:space="preserve">Условием предоставления финансовой поддержки субъектам малого и среднего предпринимательства по региональному проекту </w:t>
      </w:r>
      <w:r>
        <w:rPr>
          <w:rFonts w:ascii="Times New Roman" w:eastAsia="Times New Roman" w:hAnsi="Times New Roman" w:cs="Times New Roman"/>
          <w:sz w:val="28"/>
          <w:szCs w:val="28"/>
        </w:rPr>
        <w:t>«</w:t>
      </w:r>
      <w:r w:rsidRPr="00A40E00">
        <w:rPr>
          <w:rFonts w:ascii="Times New Roman" w:eastAsia="Times New Roman" w:hAnsi="Times New Roman" w:cs="Times New Roman"/>
          <w:sz w:val="28"/>
          <w:szCs w:val="28"/>
        </w:rPr>
        <w:t>Акселерация субъектов малого и среднего предпринимательства</w:t>
      </w:r>
      <w:r>
        <w:rPr>
          <w:rFonts w:ascii="Times New Roman" w:eastAsia="Times New Roman" w:hAnsi="Times New Roman" w:cs="Times New Roman"/>
          <w:sz w:val="28"/>
          <w:szCs w:val="28"/>
        </w:rPr>
        <w:t>»</w:t>
      </w:r>
      <w:r w:rsidRPr="00A40E00">
        <w:rPr>
          <w:rFonts w:ascii="Times New Roman" w:eastAsia="Times New Roman" w:hAnsi="Times New Roman" w:cs="Times New Roman"/>
          <w:sz w:val="28"/>
          <w:szCs w:val="28"/>
        </w:rPr>
        <w:t xml:space="preserve"> является неполучение аналогичной поддержки по региональному проекту </w:t>
      </w:r>
      <w:r>
        <w:rPr>
          <w:rFonts w:ascii="Times New Roman" w:eastAsia="Times New Roman" w:hAnsi="Times New Roman" w:cs="Times New Roman"/>
          <w:sz w:val="28"/>
          <w:szCs w:val="28"/>
        </w:rPr>
        <w:t>«</w:t>
      </w:r>
      <w:r w:rsidRPr="00A40E00">
        <w:rPr>
          <w:rFonts w:ascii="Times New Roman" w:eastAsia="Times New Roman" w:hAnsi="Times New Roman" w:cs="Times New Roman"/>
          <w:sz w:val="28"/>
          <w:szCs w:val="28"/>
        </w:rPr>
        <w:t>Создание условий для легкого старта и комфортного ведения бизнеса</w:t>
      </w:r>
      <w:r>
        <w:rPr>
          <w:rFonts w:ascii="Times New Roman" w:eastAsia="Times New Roman" w:hAnsi="Times New Roman" w:cs="Times New Roman"/>
          <w:sz w:val="28"/>
          <w:szCs w:val="28"/>
        </w:rPr>
        <w:t>»</w:t>
      </w:r>
      <w:r w:rsidRPr="00A40E00">
        <w:rPr>
          <w:rFonts w:ascii="Times New Roman" w:eastAsia="Times New Roman" w:hAnsi="Times New Roman" w:cs="Times New Roman"/>
          <w:sz w:val="28"/>
          <w:szCs w:val="28"/>
        </w:rPr>
        <w:t>.</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4.1.1. Возмещение части затрат на аренду</w:t>
      </w:r>
      <w:r>
        <w:rPr>
          <w:rFonts w:ascii="Times New Roman" w:hAnsi="Times New Roman" w:cs="Times New Roman"/>
          <w:sz w:val="28"/>
          <w:szCs w:val="28"/>
        </w:rPr>
        <w:t xml:space="preserve"> (субаренду)</w:t>
      </w:r>
      <w:r w:rsidRPr="00AF050F">
        <w:rPr>
          <w:rFonts w:ascii="Times New Roman" w:hAnsi="Times New Roman" w:cs="Times New Roman"/>
          <w:sz w:val="28"/>
          <w:szCs w:val="28"/>
        </w:rPr>
        <w:t xml:space="preserve"> нежилых помещений.</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9" w:tooltip="Федеральный закон от 24.07.2007 N 209-ФЗ (ред. от 28.06.2022) &quot;О развитии малого и среднего предпринимательства в Российской Федерации&quot; {КонсультантПлюс}">
        <w:r w:rsidRPr="00AF050F">
          <w:rPr>
            <w:rFonts w:ascii="Times New Roman" w:hAnsi="Times New Roman" w:cs="Times New Roman"/>
            <w:sz w:val="28"/>
            <w:szCs w:val="28"/>
          </w:rPr>
          <w:t>законом</w:t>
        </w:r>
      </w:hyperlink>
      <w:r w:rsidRPr="00AF050F">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в размере 50% от общего объема затрат и не более </w:t>
      </w:r>
      <w:r w:rsidR="00EC41B0">
        <w:rPr>
          <w:rFonts w:ascii="Times New Roman" w:hAnsi="Times New Roman" w:cs="Times New Roman"/>
          <w:sz w:val="28"/>
          <w:szCs w:val="28"/>
        </w:rPr>
        <w:t>3</w:t>
      </w:r>
      <w:r w:rsidRPr="00AF050F">
        <w:rPr>
          <w:rFonts w:ascii="Times New Roman" w:hAnsi="Times New Roman" w:cs="Times New Roman"/>
          <w:sz w:val="28"/>
          <w:szCs w:val="28"/>
        </w:rPr>
        <w:t>00 тыс. рублей на одного субъекта в год.</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4.1.1.1. Заявитель представляет в Отдел следующие документы:</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заявку Субъекта на участие в отборе по предоставлению субсидии;</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договор аренды (субаренды);</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финансовые документы, подтверждающие оплату.</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4.1.2. Возмещение части затрат по оплате коммунальных услуг.</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w:t>
      </w:r>
      <w:r w:rsidR="00EC41B0">
        <w:rPr>
          <w:rFonts w:ascii="Times New Roman" w:hAnsi="Times New Roman" w:cs="Times New Roman"/>
          <w:sz w:val="28"/>
          <w:szCs w:val="28"/>
        </w:rPr>
        <w:t xml:space="preserve">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w:t>
      </w:r>
      <w:r w:rsidR="00EC41B0" w:rsidRPr="00EC41B0">
        <w:rPr>
          <w:rFonts w:ascii="Times New Roman" w:eastAsia="Times New Roman" w:hAnsi="Times New Roman" w:cs="Times New Roman"/>
          <w:sz w:val="28"/>
          <w:szCs w:val="28"/>
        </w:rPr>
        <w:t>на предоставление соответствующих услуг по нежилым помещениям, используемым в целях осуществления предпринимательской деятельност</w:t>
      </w:r>
      <w:r w:rsidR="00EC41B0">
        <w:rPr>
          <w:rFonts w:ascii="Times New Roman" w:eastAsia="Times New Roman" w:hAnsi="Times New Roman" w:cs="Times New Roman"/>
          <w:sz w:val="28"/>
          <w:szCs w:val="28"/>
        </w:rPr>
        <w:t>и,</w:t>
      </w:r>
      <w:r w:rsidR="00EC41B0" w:rsidRPr="00EC41B0">
        <w:rPr>
          <w:rFonts w:ascii="Times New Roman" w:hAnsi="Times New Roman" w:cs="Times New Roman"/>
          <w:sz w:val="28"/>
          <w:szCs w:val="28"/>
        </w:rPr>
        <w:t xml:space="preserve"> </w:t>
      </w:r>
      <w:r w:rsidR="00EC41B0" w:rsidRPr="00AF050F">
        <w:rPr>
          <w:rFonts w:ascii="Times New Roman" w:hAnsi="Times New Roman" w:cs="Times New Roman"/>
          <w:sz w:val="28"/>
          <w:szCs w:val="28"/>
        </w:rPr>
        <w:t xml:space="preserve">в размере </w:t>
      </w:r>
      <w:r w:rsidR="00EC41B0">
        <w:rPr>
          <w:rFonts w:ascii="Times New Roman" w:hAnsi="Times New Roman" w:cs="Times New Roman"/>
          <w:sz w:val="28"/>
          <w:szCs w:val="28"/>
        </w:rPr>
        <w:t>8</w:t>
      </w:r>
      <w:r w:rsidR="00EC41B0" w:rsidRPr="00AF050F">
        <w:rPr>
          <w:rFonts w:ascii="Times New Roman" w:hAnsi="Times New Roman" w:cs="Times New Roman"/>
          <w:sz w:val="28"/>
          <w:szCs w:val="28"/>
        </w:rPr>
        <w:t xml:space="preserve">0% от общего объема затрат и не более </w:t>
      </w:r>
      <w:r w:rsidR="00EC41B0">
        <w:rPr>
          <w:rFonts w:ascii="Times New Roman" w:hAnsi="Times New Roman" w:cs="Times New Roman"/>
          <w:sz w:val="28"/>
          <w:szCs w:val="28"/>
        </w:rPr>
        <w:t>2</w:t>
      </w:r>
      <w:r w:rsidR="00EC41B0" w:rsidRPr="00AF050F">
        <w:rPr>
          <w:rFonts w:ascii="Times New Roman" w:hAnsi="Times New Roman" w:cs="Times New Roman"/>
          <w:sz w:val="28"/>
          <w:szCs w:val="28"/>
        </w:rPr>
        <w:t>00 тыс. рублей на одного субъекта в год</w:t>
      </w:r>
      <w:r w:rsidRPr="00AF050F">
        <w:rPr>
          <w:rFonts w:ascii="Times New Roman" w:hAnsi="Times New Roman" w:cs="Times New Roman"/>
          <w:sz w:val="28"/>
          <w:szCs w:val="28"/>
        </w:rPr>
        <w:t>.</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4.1.2.1. Заявитель представляет в Отдел следующие документы:</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заявку Субъекта на участие в отборе по предоставлению субсидии;</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договор об оказании коммунальных услуг (акт оказания услуг или счет-фактуру (УПД (универсальный передаточный документ));</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платежные документы, подтверждающие оплату коммунальных услуг.</w:t>
      </w:r>
    </w:p>
    <w:p w:rsidR="009B3A3A" w:rsidRPr="009B3A3A" w:rsidRDefault="00AF050F" w:rsidP="009B3A3A">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 xml:space="preserve">4.1.3. Возмещение части затрат на приобретение </w:t>
      </w:r>
      <w:r w:rsidR="00EC41B0" w:rsidRPr="009B3A3A">
        <w:rPr>
          <w:rFonts w:ascii="Times New Roman" w:hAnsi="Times New Roman" w:cs="Times New Roman"/>
          <w:sz w:val="28"/>
          <w:szCs w:val="28"/>
        </w:rPr>
        <w:t xml:space="preserve">нового </w:t>
      </w:r>
      <w:r w:rsidRPr="00AF050F">
        <w:rPr>
          <w:rFonts w:ascii="Times New Roman" w:hAnsi="Times New Roman" w:cs="Times New Roman"/>
          <w:sz w:val="28"/>
          <w:szCs w:val="28"/>
        </w:rPr>
        <w:t>оборудования (основных средств) и лицензионных программных продуктов.</w:t>
      </w:r>
    </w:p>
    <w:p w:rsidR="009B3A3A" w:rsidRPr="009B3A3A" w:rsidRDefault="009B3A3A" w:rsidP="009B3A3A">
      <w:pPr>
        <w:widowControl w:val="0"/>
        <w:autoSpaceDE w:val="0"/>
        <w:autoSpaceDN w:val="0"/>
        <w:spacing w:before="200"/>
        <w:ind w:firstLine="540"/>
        <w:contextualSpacing/>
        <w:jc w:val="both"/>
        <w:rPr>
          <w:rFonts w:ascii="Arial" w:eastAsia="Times New Roman" w:hAnsi="Arial" w:cs="Arial"/>
          <w:sz w:val="20"/>
        </w:rPr>
      </w:pPr>
      <w:r w:rsidRPr="009B3A3A">
        <w:rPr>
          <w:rFonts w:ascii="Times New Roman" w:eastAsia="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w:t>
      </w:r>
      <w:r w:rsidR="001A5233">
        <w:rPr>
          <w:rFonts w:ascii="Times New Roman" w:eastAsia="Times New Roman" w:hAnsi="Times New Roman" w:cs="Times New Roman"/>
          <w:sz w:val="28"/>
          <w:szCs w:val="28"/>
        </w:rPr>
        <w:t>малого и среднего предпринимательства</w:t>
      </w:r>
      <w:r w:rsidRPr="009B3A3A">
        <w:rPr>
          <w:rFonts w:ascii="Times New Roman" w:eastAsia="Times New Roman" w:hAnsi="Times New Roman" w:cs="Times New Roman"/>
          <w:sz w:val="28"/>
          <w:szCs w:val="28"/>
        </w:rPr>
        <w:t xml:space="preserve">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80% от общего объема затрат и не более 500 тыс. рублей </w:t>
      </w:r>
      <w:r w:rsidRPr="00AF050F">
        <w:rPr>
          <w:rFonts w:ascii="Times New Roman" w:hAnsi="Times New Roman" w:cs="Times New Roman"/>
          <w:sz w:val="28"/>
          <w:szCs w:val="28"/>
        </w:rPr>
        <w:t>на одного Субъекта в год</w:t>
      </w:r>
      <w:r w:rsidRPr="009B3A3A">
        <w:rPr>
          <w:rFonts w:ascii="Arial" w:eastAsia="Times New Roman" w:hAnsi="Arial" w:cs="Arial"/>
          <w:sz w:val="20"/>
        </w:rPr>
        <w:t>.</w:t>
      </w:r>
    </w:p>
    <w:p w:rsidR="00AF050F" w:rsidRPr="00AF050F" w:rsidRDefault="00250725" w:rsidP="00AF050F">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r w:rsidRPr="00AF050F">
        <w:rPr>
          <w:rFonts w:ascii="Times New Roman" w:hAnsi="Times New Roman" w:cs="Times New Roman"/>
          <w:sz w:val="28"/>
          <w:szCs w:val="28"/>
        </w:rPr>
        <w:t>е</w:t>
      </w:r>
      <w:r>
        <w:rPr>
          <w:rFonts w:ascii="Times New Roman" w:hAnsi="Times New Roman" w:cs="Times New Roman"/>
          <w:sz w:val="28"/>
          <w:szCs w:val="28"/>
        </w:rPr>
        <w:t xml:space="preserve"> </w:t>
      </w:r>
      <w:r w:rsidRPr="00AF050F">
        <w:rPr>
          <w:rFonts w:ascii="Times New Roman" w:hAnsi="Times New Roman" w:cs="Times New Roman"/>
          <w:sz w:val="28"/>
          <w:szCs w:val="28"/>
        </w:rPr>
        <w:t>подлежат</w:t>
      </w:r>
      <w:r w:rsidR="00AF050F" w:rsidRPr="00AF050F">
        <w:rPr>
          <w:rFonts w:ascii="Times New Roman" w:hAnsi="Times New Roman" w:cs="Times New Roman"/>
          <w:sz w:val="28"/>
          <w:szCs w:val="28"/>
        </w:rPr>
        <w:t xml:space="preserve"> </w:t>
      </w:r>
      <w:r>
        <w:rPr>
          <w:rFonts w:ascii="Times New Roman" w:hAnsi="Times New Roman" w:cs="Times New Roman"/>
          <w:sz w:val="28"/>
          <w:szCs w:val="28"/>
        </w:rPr>
        <w:t>возмещению</w:t>
      </w:r>
      <w:r w:rsidRPr="00AF050F">
        <w:rPr>
          <w:rFonts w:ascii="Times New Roman" w:hAnsi="Times New Roman" w:cs="Times New Roman"/>
          <w:sz w:val="28"/>
          <w:szCs w:val="28"/>
        </w:rPr>
        <w:t xml:space="preserve"> </w:t>
      </w:r>
      <w:r w:rsidR="00AF050F" w:rsidRPr="00AF050F">
        <w:rPr>
          <w:rFonts w:ascii="Times New Roman" w:hAnsi="Times New Roman" w:cs="Times New Roman"/>
          <w:sz w:val="28"/>
          <w:szCs w:val="28"/>
        </w:rPr>
        <w:t>затраты Субъектов:</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r w:rsidR="00250725">
        <w:rPr>
          <w:rFonts w:ascii="Times New Roman" w:hAnsi="Times New Roman" w:cs="Times New Roman"/>
          <w:sz w:val="28"/>
          <w:szCs w:val="28"/>
        </w:rPr>
        <w:t xml:space="preserve">, </w:t>
      </w:r>
      <w:r w:rsidRPr="00AF050F">
        <w:rPr>
          <w:rFonts w:ascii="Times New Roman" w:hAnsi="Times New Roman" w:cs="Times New Roman"/>
          <w:sz w:val="28"/>
          <w:szCs w:val="28"/>
        </w:rPr>
        <w:t>на доставку и монтаж оборудования</w:t>
      </w:r>
      <w:r w:rsidR="00250725">
        <w:rPr>
          <w:rFonts w:ascii="Times New Roman" w:hAnsi="Times New Roman" w:cs="Times New Roman"/>
          <w:sz w:val="28"/>
          <w:szCs w:val="28"/>
        </w:rPr>
        <w:t>, приобретение автомобилей, тары, инструментов, мебели</w:t>
      </w:r>
      <w:r w:rsidRPr="00AF050F">
        <w:rPr>
          <w:rFonts w:ascii="Times New Roman" w:hAnsi="Times New Roman" w:cs="Times New Roman"/>
          <w:sz w:val="28"/>
          <w:szCs w:val="28"/>
        </w:rPr>
        <w:t>.</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4.1.3.1. Заявитель представляет в Отдел следующие документы:</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заявку Субъекта на участие в отборе по предоставлению субсидии;</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документы, подтверждающие приобретение (договор купли-продажи, накладную);</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техническую документацию;</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финансовые документы, подтверждающие оплату.</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С получателем субсидии и администрацией района заключается соглашение о предоставлении субсидии, которое должно содержать:</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наименование и стоимость оборудования;</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другими в течение двух лет с даты получения субсидии.</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9B3A3A"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 xml:space="preserve">4.2. </w:t>
      </w:r>
      <w:r w:rsidR="009B3A3A" w:rsidRPr="00AF050F">
        <w:rPr>
          <w:rFonts w:ascii="Times New Roman" w:hAnsi="Times New Roman" w:cs="Times New Roman"/>
          <w:sz w:val="28"/>
          <w:szCs w:val="28"/>
        </w:rPr>
        <w:t xml:space="preserve">Возмещение части затрат на </w:t>
      </w:r>
      <w:r w:rsidR="009B3A3A">
        <w:rPr>
          <w:rFonts w:ascii="Times New Roman" w:hAnsi="Times New Roman" w:cs="Times New Roman"/>
          <w:sz w:val="28"/>
          <w:szCs w:val="28"/>
        </w:rPr>
        <w:t>обязательную сертификацию произведенной продукции</w:t>
      </w:r>
      <w:r w:rsidR="009B3A3A" w:rsidRPr="00AF050F">
        <w:rPr>
          <w:rFonts w:ascii="Times New Roman" w:hAnsi="Times New Roman" w:cs="Times New Roman"/>
          <w:sz w:val="28"/>
          <w:szCs w:val="28"/>
        </w:rPr>
        <w:t>.</w:t>
      </w:r>
    </w:p>
    <w:p w:rsidR="009B3A3A" w:rsidRDefault="009B3A3A" w:rsidP="00A40E00">
      <w:pPr>
        <w:widowControl w:val="0"/>
        <w:autoSpaceDE w:val="0"/>
        <w:autoSpaceDN w:val="0"/>
        <w:spacing w:before="200"/>
        <w:ind w:firstLine="540"/>
        <w:contextualSpacing/>
        <w:jc w:val="both"/>
        <w:rPr>
          <w:rFonts w:ascii="Times New Roman" w:hAnsi="Times New Roman" w:cs="Times New Roman"/>
          <w:sz w:val="28"/>
          <w:szCs w:val="28"/>
        </w:rPr>
      </w:pPr>
      <w:r w:rsidRPr="009B3A3A">
        <w:rPr>
          <w:rFonts w:ascii="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w:t>
      </w:r>
      <w:r w:rsidR="001A5233">
        <w:rPr>
          <w:rFonts w:ascii="Times New Roman" w:hAnsi="Times New Roman" w:cs="Times New Roman"/>
          <w:sz w:val="28"/>
          <w:szCs w:val="28"/>
        </w:rPr>
        <w:t>малого и среднего предпринимательства</w:t>
      </w:r>
      <w:r w:rsidRPr="009B3A3A">
        <w:rPr>
          <w:rFonts w:ascii="Times New Roman" w:hAnsi="Times New Roman" w:cs="Times New Roman"/>
          <w:sz w:val="28"/>
          <w:szCs w:val="28"/>
        </w:rPr>
        <w:t xml:space="preserve"> по договорам на оказание услуг (выполнение работ) по сертификации продукции</w:t>
      </w:r>
      <w:r w:rsidR="00A40E00">
        <w:rPr>
          <w:rFonts w:ascii="Times New Roman" w:hAnsi="Times New Roman" w:cs="Times New Roman"/>
          <w:sz w:val="28"/>
          <w:szCs w:val="28"/>
        </w:rPr>
        <w:t xml:space="preserve"> (</w:t>
      </w:r>
      <w:r w:rsidR="00A40E00" w:rsidRPr="00A40E00">
        <w:rPr>
          <w:rFonts w:ascii="Times New Roman" w:hAnsi="Times New Roman" w:cs="Times New Roman"/>
          <w:sz w:val="28"/>
          <w:szCs w:val="28"/>
        </w:rPr>
        <w:t>регистраци</w:t>
      </w:r>
      <w:r w:rsidR="00A40E00">
        <w:rPr>
          <w:rFonts w:ascii="Times New Roman" w:hAnsi="Times New Roman" w:cs="Times New Roman"/>
          <w:sz w:val="28"/>
          <w:szCs w:val="28"/>
        </w:rPr>
        <w:t>я</w:t>
      </w:r>
      <w:r w:rsidR="00A40E00" w:rsidRPr="00A40E00">
        <w:rPr>
          <w:rFonts w:ascii="Times New Roman" w:hAnsi="Times New Roman" w:cs="Times New Roman"/>
          <w:sz w:val="28"/>
          <w:szCs w:val="28"/>
        </w:rPr>
        <w:t xml:space="preserve"> декларации о соответствии</w:t>
      </w:r>
      <w:r w:rsidR="00A40E00">
        <w:rPr>
          <w:rFonts w:ascii="Times New Roman" w:hAnsi="Times New Roman" w:cs="Times New Roman"/>
          <w:sz w:val="28"/>
          <w:szCs w:val="28"/>
        </w:rPr>
        <w:t xml:space="preserve">, </w:t>
      </w:r>
      <w:r w:rsidR="00A40E00" w:rsidRPr="00A40E00">
        <w:rPr>
          <w:rFonts w:ascii="Times New Roman" w:hAnsi="Times New Roman" w:cs="Times New Roman"/>
          <w:sz w:val="28"/>
          <w:szCs w:val="28"/>
        </w:rPr>
        <w:t>проведение анализа документов</w:t>
      </w:r>
      <w:r w:rsidR="00A40E00">
        <w:rPr>
          <w:rFonts w:ascii="Times New Roman" w:hAnsi="Times New Roman" w:cs="Times New Roman"/>
          <w:sz w:val="28"/>
          <w:szCs w:val="28"/>
        </w:rPr>
        <w:t xml:space="preserve">, </w:t>
      </w:r>
      <w:r w:rsidR="00A40E00" w:rsidRPr="00A40E00">
        <w:rPr>
          <w:rFonts w:ascii="Times New Roman" w:hAnsi="Times New Roman" w:cs="Times New Roman"/>
          <w:sz w:val="28"/>
          <w:szCs w:val="28"/>
        </w:rPr>
        <w:t>исследование качества и безопасности продукции</w:t>
      </w:r>
      <w:r w:rsidR="00A40E00">
        <w:rPr>
          <w:rFonts w:ascii="Times New Roman" w:hAnsi="Times New Roman" w:cs="Times New Roman"/>
          <w:sz w:val="28"/>
          <w:szCs w:val="28"/>
        </w:rPr>
        <w:t xml:space="preserve">, </w:t>
      </w:r>
      <w:r w:rsidR="00A40E00" w:rsidRPr="00A40E00">
        <w:rPr>
          <w:rFonts w:ascii="Times New Roman" w:hAnsi="Times New Roman" w:cs="Times New Roman"/>
          <w:sz w:val="28"/>
          <w:szCs w:val="28"/>
        </w:rPr>
        <w:t>проведение работ по подтверждению соответствия продукции</w:t>
      </w:r>
      <w:r w:rsidR="00A40E00">
        <w:rPr>
          <w:rFonts w:ascii="Times New Roman" w:hAnsi="Times New Roman" w:cs="Times New Roman"/>
          <w:sz w:val="28"/>
          <w:szCs w:val="28"/>
        </w:rPr>
        <w:t xml:space="preserve">, </w:t>
      </w:r>
      <w:r w:rsidR="00A40E00" w:rsidRPr="00A40E00">
        <w:rPr>
          <w:rFonts w:ascii="Times New Roman" w:hAnsi="Times New Roman" w:cs="Times New Roman"/>
          <w:sz w:val="28"/>
          <w:szCs w:val="28"/>
        </w:rPr>
        <w:t>проведение работ по испытаниям продукции</w:t>
      </w:r>
      <w:r w:rsidR="00A40E00">
        <w:rPr>
          <w:rFonts w:ascii="Times New Roman" w:hAnsi="Times New Roman" w:cs="Times New Roman"/>
          <w:sz w:val="28"/>
          <w:szCs w:val="28"/>
        </w:rPr>
        <w:t xml:space="preserve">, </w:t>
      </w:r>
      <w:r w:rsidR="00A40E00" w:rsidRPr="00A40E00">
        <w:rPr>
          <w:rFonts w:ascii="Times New Roman" w:hAnsi="Times New Roman" w:cs="Times New Roman"/>
          <w:sz w:val="28"/>
          <w:szCs w:val="28"/>
        </w:rPr>
        <w:t>оформление и переоформление сертификатов и деклараций о соответствии санитарно-эпидемиологических экспертиз</w:t>
      </w:r>
      <w:r w:rsidR="00A40E00">
        <w:rPr>
          <w:rFonts w:ascii="Times New Roman" w:hAnsi="Times New Roman" w:cs="Times New Roman"/>
          <w:sz w:val="28"/>
          <w:szCs w:val="28"/>
        </w:rPr>
        <w:t xml:space="preserve">) </w:t>
      </w:r>
      <w:r w:rsidR="00A40E00" w:rsidRPr="009B3A3A">
        <w:rPr>
          <w:rFonts w:ascii="Times New Roman" w:hAnsi="Times New Roman" w:cs="Times New Roman"/>
          <w:sz w:val="28"/>
          <w:szCs w:val="28"/>
        </w:rPr>
        <w:t>в</w:t>
      </w:r>
      <w:r w:rsidRPr="009B3A3A">
        <w:rPr>
          <w:rFonts w:ascii="Times New Roman" w:hAnsi="Times New Roman" w:cs="Times New Roman"/>
          <w:sz w:val="28"/>
          <w:szCs w:val="28"/>
        </w:rPr>
        <w:t xml:space="preserve"> размере 80% от общего объема затрат и не более 100 тыс. рублей </w:t>
      </w:r>
      <w:r w:rsidRPr="00AF050F">
        <w:rPr>
          <w:rFonts w:ascii="Times New Roman" w:hAnsi="Times New Roman" w:cs="Times New Roman"/>
          <w:sz w:val="28"/>
          <w:szCs w:val="28"/>
        </w:rPr>
        <w:t>на одного Субъекта</w:t>
      </w:r>
      <w:r w:rsidRPr="009B3A3A">
        <w:rPr>
          <w:rFonts w:ascii="Times New Roman" w:hAnsi="Times New Roman" w:cs="Times New Roman"/>
          <w:sz w:val="28"/>
          <w:szCs w:val="28"/>
        </w:rPr>
        <w:t xml:space="preserve"> в год.</w:t>
      </w:r>
    </w:p>
    <w:p w:rsidR="009B3A3A" w:rsidRPr="009B3A3A" w:rsidRDefault="009B3A3A" w:rsidP="009B3A3A">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4.2.1. </w:t>
      </w:r>
      <w:r w:rsidRPr="009B3A3A">
        <w:rPr>
          <w:rFonts w:ascii="Times New Roman" w:hAnsi="Times New Roman" w:cs="Times New Roman"/>
          <w:sz w:val="28"/>
          <w:szCs w:val="28"/>
        </w:rPr>
        <w:t>Заявитель представляет в Отдел следующие документы:</w:t>
      </w:r>
    </w:p>
    <w:p w:rsidR="009B3A3A" w:rsidRPr="009B3A3A" w:rsidRDefault="009B3A3A" w:rsidP="009B3A3A">
      <w:pPr>
        <w:widowControl w:val="0"/>
        <w:autoSpaceDE w:val="0"/>
        <w:autoSpaceDN w:val="0"/>
        <w:spacing w:before="200"/>
        <w:ind w:firstLine="540"/>
        <w:contextualSpacing/>
        <w:jc w:val="both"/>
        <w:rPr>
          <w:rFonts w:ascii="Times New Roman" w:hAnsi="Times New Roman" w:cs="Times New Roman"/>
          <w:sz w:val="28"/>
          <w:szCs w:val="28"/>
        </w:rPr>
      </w:pPr>
      <w:r w:rsidRPr="009B3A3A">
        <w:rPr>
          <w:rFonts w:ascii="Times New Roman" w:hAnsi="Times New Roman" w:cs="Times New Roman"/>
          <w:sz w:val="28"/>
          <w:szCs w:val="28"/>
        </w:rPr>
        <w:t>заявку Субъекта на участие в отборе по предоставлению субсидии;</w:t>
      </w:r>
    </w:p>
    <w:p w:rsidR="009B3A3A" w:rsidRPr="009B3A3A" w:rsidRDefault="009B3A3A" w:rsidP="009B3A3A">
      <w:pPr>
        <w:widowControl w:val="0"/>
        <w:autoSpaceDE w:val="0"/>
        <w:autoSpaceDN w:val="0"/>
        <w:spacing w:before="200"/>
        <w:ind w:firstLine="540"/>
        <w:contextualSpacing/>
        <w:jc w:val="both"/>
        <w:rPr>
          <w:rFonts w:ascii="Times New Roman" w:hAnsi="Times New Roman" w:cs="Times New Roman"/>
          <w:sz w:val="28"/>
          <w:szCs w:val="28"/>
        </w:rPr>
      </w:pPr>
      <w:r w:rsidRPr="009B3A3A">
        <w:rPr>
          <w:rFonts w:ascii="Times New Roman" w:hAnsi="Times New Roman" w:cs="Times New Roman"/>
          <w:sz w:val="28"/>
          <w:szCs w:val="28"/>
        </w:rPr>
        <w:t>договор на проведение исследований и экспертиз;</w:t>
      </w:r>
    </w:p>
    <w:p w:rsidR="009B3A3A" w:rsidRPr="009B3A3A" w:rsidRDefault="009B3A3A" w:rsidP="009B3A3A">
      <w:pPr>
        <w:widowControl w:val="0"/>
        <w:autoSpaceDE w:val="0"/>
        <w:autoSpaceDN w:val="0"/>
        <w:spacing w:before="200"/>
        <w:ind w:firstLine="540"/>
        <w:contextualSpacing/>
        <w:jc w:val="both"/>
        <w:rPr>
          <w:rFonts w:ascii="Times New Roman" w:hAnsi="Times New Roman" w:cs="Times New Roman"/>
          <w:sz w:val="28"/>
          <w:szCs w:val="28"/>
        </w:rPr>
      </w:pPr>
      <w:r w:rsidRPr="009B3A3A">
        <w:rPr>
          <w:rFonts w:ascii="Times New Roman" w:hAnsi="Times New Roman" w:cs="Times New Roman"/>
          <w:sz w:val="28"/>
          <w:szCs w:val="28"/>
        </w:rPr>
        <w:t>акт выполненных работ (оказанных услуг) или УПД (универсальный передаточный документ);</w:t>
      </w:r>
    </w:p>
    <w:p w:rsidR="009B3A3A" w:rsidRPr="009B3A3A" w:rsidRDefault="009B3A3A" w:rsidP="009B3A3A">
      <w:pPr>
        <w:widowControl w:val="0"/>
        <w:autoSpaceDE w:val="0"/>
        <w:autoSpaceDN w:val="0"/>
        <w:spacing w:before="200"/>
        <w:ind w:firstLine="540"/>
        <w:contextualSpacing/>
        <w:jc w:val="both"/>
        <w:rPr>
          <w:rFonts w:ascii="Times New Roman" w:hAnsi="Times New Roman" w:cs="Times New Roman"/>
          <w:sz w:val="28"/>
          <w:szCs w:val="28"/>
        </w:rPr>
      </w:pPr>
      <w:r w:rsidRPr="009B3A3A">
        <w:rPr>
          <w:rFonts w:ascii="Times New Roman" w:hAnsi="Times New Roman" w:cs="Times New Roman"/>
          <w:sz w:val="28"/>
          <w:szCs w:val="28"/>
        </w:rPr>
        <w:t>финансовые документы, подтверждающие оплату;</w:t>
      </w:r>
    </w:p>
    <w:p w:rsidR="009B3A3A" w:rsidRPr="009B3A3A" w:rsidRDefault="009B3A3A" w:rsidP="009B3A3A">
      <w:pPr>
        <w:widowControl w:val="0"/>
        <w:autoSpaceDE w:val="0"/>
        <w:autoSpaceDN w:val="0"/>
        <w:spacing w:before="200"/>
        <w:ind w:firstLine="540"/>
        <w:contextualSpacing/>
        <w:jc w:val="both"/>
        <w:rPr>
          <w:rFonts w:ascii="Times New Roman" w:hAnsi="Times New Roman" w:cs="Times New Roman"/>
          <w:sz w:val="28"/>
          <w:szCs w:val="28"/>
        </w:rPr>
      </w:pPr>
      <w:r w:rsidRPr="009B3A3A">
        <w:rPr>
          <w:rFonts w:ascii="Times New Roman" w:hAnsi="Times New Roman" w:cs="Times New Roman"/>
          <w:sz w:val="28"/>
          <w:szCs w:val="28"/>
        </w:rPr>
        <w:t>протоколы исследований, анализов, испытаний;</w:t>
      </w:r>
    </w:p>
    <w:p w:rsidR="009B3A3A" w:rsidRDefault="009B3A3A" w:rsidP="009B3A3A">
      <w:pPr>
        <w:widowControl w:val="0"/>
        <w:autoSpaceDE w:val="0"/>
        <w:autoSpaceDN w:val="0"/>
        <w:spacing w:before="200"/>
        <w:ind w:firstLine="540"/>
        <w:contextualSpacing/>
        <w:jc w:val="both"/>
        <w:rPr>
          <w:rFonts w:ascii="Times New Roman" w:hAnsi="Times New Roman" w:cs="Times New Roman"/>
          <w:sz w:val="28"/>
          <w:szCs w:val="28"/>
        </w:rPr>
      </w:pPr>
      <w:r w:rsidRPr="009B3A3A">
        <w:rPr>
          <w:rFonts w:ascii="Times New Roman" w:hAnsi="Times New Roman" w:cs="Times New Roman"/>
          <w:sz w:val="28"/>
          <w:szCs w:val="28"/>
        </w:rPr>
        <w:t>сертификат (качественное удостоверение) продукции, продовольственного сырья.</w:t>
      </w:r>
    </w:p>
    <w:p w:rsidR="00AF050F" w:rsidRDefault="009B3A3A" w:rsidP="00AF050F">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00AF050F" w:rsidRPr="00AF050F">
        <w:rPr>
          <w:rFonts w:ascii="Times New Roman" w:hAnsi="Times New Roman" w:cs="Times New Roman"/>
          <w:sz w:val="28"/>
          <w:szCs w:val="28"/>
        </w:rPr>
        <w:t xml:space="preserve">Финансовая поддержка Субъектов, зарегистрированных и осуществляющих деятельность на территории, включенной в </w:t>
      </w:r>
      <w:hyperlink r:id="rId1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sidR="00AF050F" w:rsidRPr="00AF050F">
          <w:rPr>
            <w:rFonts w:ascii="Times New Roman" w:hAnsi="Times New Roman" w:cs="Times New Roman"/>
            <w:sz w:val="28"/>
            <w:szCs w:val="28"/>
          </w:rPr>
          <w:t>Перечень</w:t>
        </w:r>
      </w:hyperlink>
      <w:r w:rsidR="00AF050F" w:rsidRPr="00AF050F">
        <w:rPr>
          <w:rFonts w:ascii="Times New Roman" w:hAnsi="Times New Roman" w:cs="Times New Roman"/>
          <w:sz w:val="28"/>
          <w:szCs w:val="28"/>
        </w:rPr>
        <w:t xml:space="preserve">, утвержденный постановлением Правительства Российской Федерации от 23 мая 2000 года </w:t>
      </w:r>
      <w:r w:rsidR="006E4B65">
        <w:rPr>
          <w:rFonts w:ascii="Times New Roman" w:hAnsi="Times New Roman" w:cs="Times New Roman"/>
          <w:sz w:val="28"/>
          <w:szCs w:val="28"/>
        </w:rPr>
        <w:t>№</w:t>
      </w:r>
      <w:r w:rsidR="00AF050F" w:rsidRPr="00AF050F">
        <w:rPr>
          <w:rFonts w:ascii="Times New Roman" w:hAnsi="Times New Roman" w:cs="Times New Roman"/>
          <w:sz w:val="28"/>
          <w:szCs w:val="28"/>
        </w:rPr>
        <w:t xml:space="preserve"> 402 </w:t>
      </w:r>
      <w:r w:rsidR="00A40E00">
        <w:rPr>
          <w:rFonts w:ascii="Times New Roman" w:hAnsi="Times New Roman" w:cs="Times New Roman"/>
          <w:sz w:val="28"/>
          <w:szCs w:val="28"/>
        </w:rPr>
        <w:t>«</w:t>
      </w:r>
      <w:r w:rsidR="00AF050F" w:rsidRPr="00AF050F">
        <w:rPr>
          <w:rFonts w:ascii="Times New Roman" w:hAnsi="Times New Roman" w:cs="Times New Roman"/>
          <w:sz w:val="28"/>
          <w:szCs w:val="28"/>
        </w:rPr>
        <w:t xml:space="preserve">Об утверждении Перечня районов Крайнего Севера и приравненных к ним местностей с </w:t>
      </w:r>
      <w:r w:rsidR="00AF050F" w:rsidRPr="00AF050F">
        <w:rPr>
          <w:rFonts w:ascii="Times New Roman" w:hAnsi="Times New Roman" w:cs="Times New Roman"/>
          <w:sz w:val="28"/>
          <w:szCs w:val="28"/>
        </w:rPr>
        <w:lastRenderedPageBreak/>
        <w:t>ограниченными сроками завоза грузов (продукции)</w:t>
      </w:r>
      <w:r w:rsidR="00A40E00">
        <w:rPr>
          <w:rFonts w:ascii="Times New Roman" w:hAnsi="Times New Roman" w:cs="Times New Roman"/>
          <w:sz w:val="28"/>
          <w:szCs w:val="28"/>
        </w:rPr>
        <w:t>»</w:t>
      </w:r>
      <w:r w:rsidR="00AF050F" w:rsidRPr="00AF050F">
        <w:rPr>
          <w:rFonts w:ascii="Times New Roman" w:hAnsi="Times New Roman" w:cs="Times New Roman"/>
          <w:sz w:val="28"/>
          <w:szCs w:val="28"/>
        </w:rPr>
        <w:t>.</w:t>
      </w:r>
    </w:p>
    <w:p w:rsidR="006E4B65" w:rsidRPr="00AF050F" w:rsidRDefault="006E4B65"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w:t>
      </w:r>
      <w:r>
        <w:rPr>
          <w:rFonts w:ascii="Times New Roman" w:hAnsi="Times New Roman" w:cs="Times New Roman"/>
          <w:sz w:val="28"/>
          <w:szCs w:val="28"/>
        </w:rPr>
        <w:t>3</w:t>
      </w:r>
      <w:r w:rsidRPr="00AF050F">
        <w:rPr>
          <w:rFonts w:ascii="Times New Roman" w:hAnsi="Times New Roman" w:cs="Times New Roman"/>
          <w:sz w:val="28"/>
          <w:szCs w:val="28"/>
        </w:rPr>
        <w:t xml:space="preserve">.1. </w:t>
      </w:r>
      <w:r w:rsidRPr="006E4B65">
        <w:rPr>
          <w:rFonts w:ascii="Times New Roman" w:hAnsi="Times New Roman" w:cs="Times New Roman"/>
          <w:sz w:val="28"/>
          <w:szCs w:val="28"/>
        </w:rPr>
        <w:t>Мероприятие включает в себя следующие направления:</w:t>
      </w:r>
    </w:p>
    <w:p w:rsidR="00AF050F" w:rsidRDefault="006E4B65" w:rsidP="00AF050F">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AF050F" w:rsidRPr="00AF050F">
        <w:rPr>
          <w:rFonts w:ascii="Times New Roman" w:hAnsi="Times New Roman" w:cs="Times New Roman"/>
          <w:sz w:val="28"/>
          <w:szCs w:val="28"/>
        </w:rPr>
        <w:t>озмещение части затрат на приобретение и (или) доставку кормов для сельскохозяйственны</w:t>
      </w:r>
      <w:r>
        <w:rPr>
          <w:rFonts w:ascii="Times New Roman" w:hAnsi="Times New Roman" w:cs="Times New Roman"/>
          <w:sz w:val="28"/>
          <w:szCs w:val="28"/>
        </w:rPr>
        <w:t>х животных и птицы;</w:t>
      </w:r>
    </w:p>
    <w:p w:rsidR="006E4B65" w:rsidRPr="00AF050F" w:rsidRDefault="006E4B65" w:rsidP="00AF050F">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Pr="006E4B65">
        <w:rPr>
          <w:rFonts w:ascii="Times New Roman" w:hAnsi="Times New Roman" w:cs="Times New Roman"/>
          <w:sz w:val="28"/>
          <w:szCs w:val="28"/>
        </w:rPr>
        <w:t>озмещение части затрат на приобретение и (или) доставку муки для производства хлеба и хлебобулочных изделий</w:t>
      </w:r>
      <w:r>
        <w:rPr>
          <w:rFonts w:ascii="Times New Roman" w:hAnsi="Times New Roman" w:cs="Times New Roman"/>
          <w:sz w:val="28"/>
          <w:szCs w:val="28"/>
        </w:rPr>
        <w:t>.</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w:t>
      </w:r>
      <w:r w:rsidR="006E4B65">
        <w:rPr>
          <w:rFonts w:ascii="Times New Roman" w:hAnsi="Times New Roman" w:cs="Times New Roman"/>
          <w:sz w:val="28"/>
          <w:szCs w:val="28"/>
        </w:rPr>
        <w:t>3</w:t>
      </w:r>
      <w:r w:rsidRPr="00AF050F">
        <w:rPr>
          <w:rFonts w:ascii="Times New Roman" w:hAnsi="Times New Roman" w:cs="Times New Roman"/>
          <w:sz w:val="28"/>
          <w:szCs w:val="28"/>
        </w:rPr>
        <w:t>.</w:t>
      </w:r>
      <w:r w:rsidR="006E4B65">
        <w:rPr>
          <w:rFonts w:ascii="Times New Roman" w:hAnsi="Times New Roman" w:cs="Times New Roman"/>
          <w:sz w:val="28"/>
          <w:szCs w:val="28"/>
        </w:rPr>
        <w:t>2</w:t>
      </w:r>
      <w:r w:rsidRPr="00AF050F">
        <w:rPr>
          <w:rFonts w:ascii="Times New Roman" w:hAnsi="Times New Roman" w:cs="Times New Roman"/>
          <w:sz w:val="28"/>
          <w:szCs w:val="28"/>
        </w:rPr>
        <w:t>. Заявитель представляет в Отдел следующие документы:</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заявку Субъекта на участие в отборе по предоставлению субсидии;</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документы, подтверждающие расходы (договор, акт передачи и т.д.);</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счет-фактуру или УПД (универсальный передаточный документ);</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товарно-транспортную накладную;</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акт выполненных работ;</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финансовые документы, подтверждающие оплату.</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Субъекты, осуществляющие доставку кормов собственным транспортом, представляют:</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путевой лист;</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чеки на горюче-смазочные материалы.</w:t>
      </w:r>
    </w:p>
    <w:p w:rsidR="001A5233" w:rsidRDefault="006E4B65" w:rsidP="001A5233">
      <w:pPr>
        <w:widowControl w:val="0"/>
        <w:autoSpaceDE w:val="0"/>
        <w:autoSpaceDN w:val="0"/>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4.3.3. </w:t>
      </w:r>
      <w:r w:rsidRPr="00AF050F">
        <w:rPr>
          <w:rFonts w:ascii="Times New Roman" w:hAnsi="Times New Roman" w:cs="Times New Roman"/>
          <w:sz w:val="28"/>
          <w:szCs w:val="28"/>
        </w:rPr>
        <w:t xml:space="preserve">Возмещению подлежат фактически произведенные и документально подтвержденные затраты Субъектов в размере </w:t>
      </w:r>
      <w:r>
        <w:rPr>
          <w:rFonts w:ascii="Times New Roman" w:hAnsi="Times New Roman" w:cs="Times New Roman"/>
          <w:sz w:val="28"/>
          <w:szCs w:val="28"/>
        </w:rPr>
        <w:t>8</w:t>
      </w:r>
      <w:r w:rsidRPr="00AF050F">
        <w:rPr>
          <w:rFonts w:ascii="Times New Roman" w:hAnsi="Times New Roman" w:cs="Times New Roman"/>
          <w:sz w:val="28"/>
          <w:szCs w:val="28"/>
        </w:rPr>
        <w:t xml:space="preserve">0% от общего объема затрат и не более </w:t>
      </w:r>
      <w:r>
        <w:rPr>
          <w:rFonts w:ascii="Times New Roman" w:hAnsi="Times New Roman" w:cs="Times New Roman"/>
          <w:sz w:val="28"/>
          <w:szCs w:val="28"/>
        </w:rPr>
        <w:t>3</w:t>
      </w:r>
      <w:r w:rsidRPr="00AF050F">
        <w:rPr>
          <w:rFonts w:ascii="Times New Roman" w:hAnsi="Times New Roman" w:cs="Times New Roman"/>
          <w:sz w:val="28"/>
          <w:szCs w:val="28"/>
        </w:rPr>
        <w:t>00 тыс. рублей на одного Субъекта в год.</w:t>
      </w:r>
    </w:p>
    <w:p w:rsidR="001A5233" w:rsidRPr="001A5233" w:rsidRDefault="00AF050F" w:rsidP="001A5233">
      <w:pPr>
        <w:widowControl w:val="0"/>
        <w:autoSpaceDE w:val="0"/>
        <w:autoSpaceDN w:val="0"/>
        <w:spacing w:before="200"/>
        <w:ind w:firstLine="539"/>
        <w:contextualSpacing/>
        <w:jc w:val="both"/>
        <w:rPr>
          <w:rFonts w:ascii="Times New Roman" w:eastAsia="Times New Roman" w:hAnsi="Times New Roman" w:cs="Times New Roman"/>
          <w:sz w:val="28"/>
          <w:szCs w:val="28"/>
        </w:rPr>
      </w:pPr>
      <w:r w:rsidRPr="00AF050F">
        <w:rPr>
          <w:rFonts w:ascii="Times New Roman" w:hAnsi="Times New Roman" w:cs="Times New Roman"/>
          <w:sz w:val="28"/>
          <w:szCs w:val="28"/>
        </w:rPr>
        <w:t>4.</w:t>
      </w:r>
      <w:r w:rsidR="006E4B65" w:rsidRPr="001A5233">
        <w:rPr>
          <w:rFonts w:ascii="Times New Roman" w:hAnsi="Times New Roman" w:cs="Times New Roman"/>
          <w:sz w:val="28"/>
          <w:szCs w:val="28"/>
        </w:rPr>
        <w:t>4</w:t>
      </w:r>
      <w:r w:rsidRPr="00AF050F">
        <w:rPr>
          <w:rFonts w:ascii="Times New Roman" w:hAnsi="Times New Roman" w:cs="Times New Roman"/>
          <w:sz w:val="28"/>
          <w:szCs w:val="28"/>
        </w:rPr>
        <w:t xml:space="preserve">. </w:t>
      </w:r>
      <w:r w:rsidR="001A5233" w:rsidRPr="001A5233">
        <w:rPr>
          <w:rFonts w:ascii="Times New Roman" w:eastAsia="Times New Roman" w:hAnsi="Times New Roman" w:cs="Times New Roman"/>
          <w:sz w:val="28"/>
          <w:szCs w:val="28"/>
        </w:rPr>
        <w:t xml:space="preserve">Реализация регионального проекта «Создание условий для легкого старта и комфортного ведения бизнеса» посредством предоставления финансовой поддержки субъектам </w:t>
      </w:r>
      <w:r w:rsidR="001A5233">
        <w:rPr>
          <w:rFonts w:ascii="Times New Roman" w:eastAsia="Times New Roman" w:hAnsi="Times New Roman" w:cs="Times New Roman"/>
          <w:sz w:val="28"/>
          <w:szCs w:val="28"/>
        </w:rPr>
        <w:t>малого и среднего предпринимательства</w:t>
      </w:r>
      <w:r w:rsidR="001A5233" w:rsidRPr="001A5233">
        <w:rPr>
          <w:rFonts w:ascii="Times New Roman" w:eastAsia="Times New Roman" w:hAnsi="Times New Roman" w:cs="Times New Roman"/>
          <w:sz w:val="28"/>
          <w:szCs w:val="28"/>
        </w:rPr>
        <w:t>, впервые зарегистрированным и действующим менее 1 года, развитие социального предпринимательства.</w:t>
      </w:r>
    </w:p>
    <w:p w:rsidR="00AF050F" w:rsidRDefault="00AF050F" w:rsidP="001A5233">
      <w:pPr>
        <w:widowControl w:val="0"/>
        <w:autoSpaceDE w:val="0"/>
        <w:autoSpaceDN w:val="0"/>
        <w:spacing w:before="200"/>
        <w:ind w:firstLine="539"/>
        <w:contextualSpacing/>
        <w:jc w:val="both"/>
        <w:rPr>
          <w:rFonts w:ascii="Times New Roman" w:hAnsi="Times New Roman" w:cs="Times New Roman"/>
          <w:sz w:val="28"/>
          <w:szCs w:val="28"/>
        </w:rPr>
      </w:pPr>
      <w:r w:rsidRPr="00AF050F">
        <w:rPr>
          <w:rFonts w:ascii="Times New Roman" w:hAnsi="Times New Roman" w:cs="Times New Roman"/>
          <w:sz w:val="28"/>
          <w:szCs w:val="28"/>
        </w:rPr>
        <w:t>Предоставление финансовой поддержки Субъектам осуществляется</w:t>
      </w:r>
      <w:r w:rsidR="001A5233">
        <w:rPr>
          <w:rFonts w:ascii="Times New Roman" w:hAnsi="Times New Roman" w:cs="Times New Roman"/>
          <w:sz w:val="28"/>
          <w:szCs w:val="28"/>
        </w:rPr>
        <w:t xml:space="preserve"> по основному виду деятельности </w:t>
      </w:r>
      <w:r w:rsidRPr="00AF050F">
        <w:rPr>
          <w:rFonts w:ascii="Times New Roman" w:hAnsi="Times New Roman" w:cs="Times New Roman"/>
          <w:sz w:val="28"/>
          <w:szCs w:val="28"/>
        </w:rPr>
        <w:t xml:space="preserve">в соответствии с </w:t>
      </w:r>
      <w:hyperlink r:id="rId11"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r w:rsidRPr="00AF050F">
          <w:rPr>
            <w:rFonts w:ascii="Times New Roman" w:hAnsi="Times New Roman" w:cs="Times New Roman"/>
            <w:sz w:val="28"/>
            <w:szCs w:val="28"/>
          </w:rPr>
          <w:t>Перечнем</w:t>
        </w:r>
      </w:hyperlink>
      <w:r w:rsidRPr="00AF050F">
        <w:rPr>
          <w:rFonts w:ascii="Times New Roman" w:hAnsi="Times New Roman" w:cs="Times New Roman"/>
          <w:sz w:val="28"/>
          <w:szCs w:val="28"/>
        </w:rPr>
        <w:t xml:space="preserve"> социально значимых видов экономической деятельности Нижневартовского района, утвержденным постановлением администрации района от 28.03.2018 N 726, с указанием кода по общероссийскому </w:t>
      </w:r>
      <w:hyperlink r:id="rId1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AF050F">
          <w:rPr>
            <w:rFonts w:ascii="Times New Roman" w:hAnsi="Times New Roman" w:cs="Times New Roman"/>
            <w:sz w:val="28"/>
            <w:szCs w:val="28"/>
          </w:rPr>
          <w:t>классификатору</w:t>
        </w:r>
      </w:hyperlink>
      <w:r w:rsidRPr="00AF050F">
        <w:rPr>
          <w:rFonts w:ascii="Times New Roman" w:hAnsi="Times New Roman" w:cs="Times New Roman"/>
          <w:sz w:val="28"/>
          <w:szCs w:val="28"/>
        </w:rPr>
        <w:t xml:space="preserve">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5779A9" w:rsidRPr="00AF050F" w:rsidRDefault="005779A9" w:rsidP="001A5233">
      <w:pPr>
        <w:widowControl w:val="0"/>
        <w:autoSpaceDE w:val="0"/>
        <w:autoSpaceDN w:val="0"/>
        <w:spacing w:before="200"/>
        <w:ind w:firstLine="539"/>
        <w:contextualSpacing/>
        <w:jc w:val="both"/>
        <w:rPr>
          <w:rFonts w:ascii="Times New Roman" w:hAnsi="Times New Roman" w:cs="Times New Roman"/>
          <w:sz w:val="28"/>
          <w:szCs w:val="28"/>
        </w:rPr>
      </w:pPr>
      <w:r w:rsidRPr="005779A9">
        <w:rPr>
          <w:rFonts w:ascii="Times New Roman" w:hAnsi="Times New Roman" w:cs="Times New Roman"/>
          <w:sz w:val="28"/>
          <w:szCs w:val="28"/>
        </w:rPr>
        <w:t xml:space="preserve">Условием предоставления финансовой поддержки субъектам </w:t>
      </w:r>
      <w:r>
        <w:rPr>
          <w:rFonts w:ascii="Times New Roman" w:hAnsi="Times New Roman" w:cs="Times New Roman"/>
          <w:sz w:val="28"/>
          <w:szCs w:val="28"/>
        </w:rPr>
        <w:t>малого и среднего предпринимательства</w:t>
      </w:r>
      <w:r w:rsidRPr="005779A9">
        <w:rPr>
          <w:rFonts w:ascii="Times New Roman" w:hAnsi="Times New Roman" w:cs="Times New Roman"/>
          <w:sz w:val="28"/>
          <w:szCs w:val="28"/>
        </w:rPr>
        <w:t xml:space="preserve"> по региональному проекту </w:t>
      </w:r>
      <w:r>
        <w:rPr>
          <w:rFonts w:ascii="Times New Roman" w:hAnsi="Times New Roman" w:cs="Times New Roman"/>
          <w:sz w:val="28"/>
          <w:szCs w:val="28"/>
        </w:rPr>
        <w:t>«</w:t>
      </w:r>
      <w:r w:rsidRPr="005779A9">
        <w:rPr>
          <w:rFonts w:ascii="Times New Roman" w:hAnsi="Times New Roman" w:cs="Times New Roman"/>
          <w:sz w:val="28"/>
          <w:szCs w:val="28"/>
        </w:rPr>
        <w:t>Создание условий для легкого старта и комфортного ведения бизнеса</w:t>
      </w:r>
      <w:r>
        <w:rPr>
          <w:rFonts w:ascii="Times New Roman" w:hAnsi="Times New Roman" w:cs="Times New Roman"/>
          <w:sz w:val="28"/>
          <w:szCs w:val="28"/>
        </w:rPr>
        <w:t>»</w:t>
      </w:r>
      <w:r w:rsidRPr="005779A9">
        <w:rPr>
          <w:rFonts w:ascii="Times New Roman" w:hAnsi="Times New Roman" w:cs="Times New Roman"/>
          <w:sz w:val="28"/>
          <w:szCs w:val="28"/>
        </w:rPr>
        <w:t xml:space="preserve"> является неполучение аналогичной поддержки по региональному проекту </w:t>
      </w:r>
      <w:r>
        <w:rPr>
          <w:rFonts w:ascii="Times New Roman" w:hAnsi="Times New Roman" w:cs="Times New Roman"/>
          <w:sz w:val="28"/>
          <w:szCs w:val="28"/>
        </w:rPr>
        <w:t>«</w:t>
      </w:r>
      <w:r w:rsidRPr="005779A9">
        <w:rPr>
          <w:rFonts w:ascii="Times New Roman" w:hAnsi="Times New Roman" w:cs="Times New Roman"/>
          <w:sz w:val="28"/>
          <w:szCs w:val="28"/>
        </w:rPr>
        <w:t>Акселерация субъектов малого и среднего предпринимательства</w:t>
      </w:r>
      <w:r>
        <w:rPr>
          <w:rFonts w:ascii="Times New Roman" w:hAnsi="Times New Roman" w:cs="Times New Roman"/>
          <w:sz w:val="28"/>
          <w:szCs w:val="28"/>
        </w:rPr>
        <w:t>»</w:t>
      </w:r>
      <w:r w:rsidRPr="005779A9">
        <w:rPr>
          <w:rFonts w:ascii="Times New Roman" w:hAnsi="Times New Roman" w:cs="Times New Roman"/>
          <w:sz w:val="28"/>
          <w:szCs w:val="28"/>
        </w:rPr>
        <w:t>.</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w:t>
      </w:r>
      <w:r w:rsidR="001A5233">
        <w:rPr>
          <w:rFonts w:ascii="Times New Roman" w:hAnsi="Times New Roman" w:cs="Times New Roman"/>
          <w:sz w:val="28"/>
          <w:szCs w:val="28"/>
        </w:rPr>
        <w:t>4</w:t>
      </w:r>
      <w:r w:rsidRPr="00AF050F">
        <w:rPr>
          <w:rFonts w:ascii="Times New Roman" w:hAnsi="Times New Roman" w:cs="Times New Roman"/>
          <w:sz w:val="28"/>
          <w:szCs w:val="28"/>
        </w:rPr>
        <w:t xml:space="preserve">.1.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w:t>
      </w:r>
      <w:r w:rsidR="001A5233">
        <w:rPr>
          <w:rFonts w:ascii="Times New Roman" w:hAnsi="Times New Roman" w:cs="Times New Roman"/>
          <w:sz w:val="28"/>
          <w:szCs w:val="28"/>
        </w:rPr>
        <w:t>8</w:t>
      </w:r>
      <w:r w:rsidRPr="00AF050F">
        <w:rPr>
          <w:rFonts w:ascii="Times New Roman" w:hAnsi="Times New Roman" w:cs="Times New Roman"/>
          <w:sz w:val="28"/>
          <w:szCs w:val="28"/>
        </w:rPr>
        <w:t>0% от общего объема затрат и не более 300 тыс. рублей на одного участника отбора по одному или нескольким из следующих направлений:</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возмещение части затрат на государственную регистрацию юридического лица и индивидуального предпринимателя;</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 xml:space="preserve">возмещение части затрат на аренду (субаренду) нежилых помещений (за исключением нежилых помещений, находящихся в государственной и </w:t>
      </w:r>
      <w:r w:rsidRPr="00AF050F">
        <w:rPr>
          <w:rFonts w:ascii="Times New Roman" w:hAnsi="Times New Roman" w:cs="Times New Roman"/>
          <w:sz w:val="28"/>
          <w:szCs w:val="28"/>
        </w:rPr>
        <w:lastRenderedPageBreak/>
        <w:t xml:space="preserve">муниципальной собственности, включенных в перечни имущества в соответствии с Федеральным </w:t>
      </w:r>
      <w:hyperlink r:id="rId13" w:tooltip="Федеральный закон от 24.07.2007 N 209-ФЗ (ред. от 28.06.2022) &quot;О развитии малого и среднего предпринимательства в Российской Федерации&quot; {КонсультантПлюс}">
        <w:r w:rsidRPr="00AF050F">
          <w:rPr>
            <w:rFonts w:ascii="Times New Roman" w:hAnsi="Times New Roman" w:cs="Times New Roman"/>
            <w:sz w:val="28"/>
            <w:szCs w:val="28"/>
          </w:rPr>
          <w:t>законом</w:t>
        </w:r>
      </w:hyperlink>
      <w:r w:rsidRPr="00AF050F">
        <w:rPr>
          <w:rFonts w:ascii="Times New Roman" w:hAnsi="Times New Roman" w:cs="Times New Roman"/>
          <w:sz w:val="28"/>
          <w:szCs w:val="28"/>
        </w:rPr>
        <w:t xml:space="preserve"> от 24.07.2007 </w:t>
      </w:r>
      <w:r w:rsidR="001A5233">
        <w:rPr>
          <w:rFonts w:ascii="Times New Roman" w:hAnsi="Times New Roman" w:cs="Times New Roman"/>
          <w:sz w:val="28"/>
          <w:szCs w:val="28"/>
        </w:rPr>
        <w:t>№</w:t>
      </w:r>
      <w:r w:rsidRPr="00AF050F">
        <w:rPr>
          <w:rFonts w:ascii="Times New Roman" w:hAnsi="Times New Roman" w:cs="Times New Roman"/>
          <w:sz w:val="28"/>
          <w:szCs w:val="28"/>
        </w:rPr>
        <w:t xml:space="preserve"> 209-ФЗ </w:t>
      </w:r>
      <w:r w:rsidR="001A5233">
        <w:rPr>
          <w:rFonts w:ascii="Times New Roman" w:hAnsi="Times New Roman" w:cs="Times New Roman"/>
          <w:sz w:val="28"/>
          <w:szCs w:val="28"/>
        </w:rPr>
        <w:t>«</w:t>
      </w:r>
      <w:r w:rsidRPr="00AF050F">
        <w:rPr>
          <w:rFonts w:ascii="Times New Roman" w:hAnsi="Times New Roman" w:cs="Times New Roman"/>
          <w:sz w:val="28"/>
          <w:szCs w:val="28"/>
        </w:rPr>
        <w:t>О развитии малого и среднего предпринимательства в Российской Федерации</w:t>
      </w:r>
      <w:r w:rsidR="001A5233">
        <w:rPr>
          <w:rFonts w:ascii="Times New Roman" w:hAnsi="Times New Roman" w:cs="Times New Roman"/>
          <w:sz w:val="28"/>
          <w:szCs w:val="28"/>
        </w:rPr>
        <w:t>»</w:t>
      </w:r>
      <w:r w:rsidRPr="00AF050F">
        <w:rPr>
          <w:rFonts w:ascii="Times New Roman" w:hAnsi="Times New Roman" w:cs="Times New Roman"/>
          <w:sz w:val="28"/>
          <w:szCs w:val="28"/>
        </w:rPr>
        <w:t>);</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возмещение части затрат на оплату коммунальных услуг нежилых помещений (</w:t>
      </w:r>
      <w:r w:rsidR="001A5233" w:rsidRPr="001A5233">
        <w:rPr>
          <w:rFonts w:ascii="Times New Roman" w:hAnsi="Times New Roman" w:cs="Times New Roman"/>
          <w:sz w:val="28"/>
          <w:szCs w:val="28"/>
        </w:rPr>
        <w:t>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w:t>
      </w:r>
      <w:r w:rsidRPr="00AF050F">
        <w:rPr>
          <w:rFonts w:ascii="Times New Roman" w:hAnsi="Times New Roman" w:cs="Times New Roman"/>
          <w:sz w:val="28"/>
          <w:szCs w:val="28"/>
        </w:rPr>
        <w:t>);</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возмещение части затрат на приобретение инвентаря производственного назначения;</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возмещение части затрат на рекламу;</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возмещение части затрат на выплаты по передаче прав на франшизу (паушальный взнос);</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возмещение части затрат на ремонтные работы в нежилых помещениях, выполняемые при подготовке помещений к эксплуатации;</w:t>
      </w:r>
    </w:p>
    <w:p w:rsidR="001A5233" w:rsidRDefault="00AF050F" w:rsidP="00AF050F">
      <w:pPr>
        <w:widowControl w:val="0"/>
        <w:autoSpaceDE w:val="0"/>
        <w:autoSpaceDN w:val="0"/>
        <w:spacing w:before="200"/>
        <w:ind w:firstLine="540"/>
        <w:contextualSpacing/>
        <w:jc w:val="both"/>
        <w:rPr>
          <w:rFonts w:ascii="Times New Roman" w:eastAsia="Times New Roman" w:hAnsi="Times New Roman" w:cs="Times New Roman"/>
          <w:sz w:val="28"/>
          <w:szCs w:val="28"/>
        </w:rPr>
      </w:pPr>
      <w:r w:rsidRPr="00AF050F">
        <w:rPr>
          <w:rFonts w:ascii="Times New Roman" w:hAnsi="Times New Roman" w:cs="Times New Roman"/>
          <w:sz w:val="28"/>
          <w:szCs w:val="28"/>
        </w:rPr>
        <w:t>возмещение части затрат на приобретение основных средств (</w:t>
      </w:r>
      <w:r w:rsidR="001A5233" w:rsidRPr="00FB481B">
        <w:rPr>
          <w:rFonts w:ascii="Times New Roman" w:hAnsi="Times New Roman" w:cs="Times New Roman"/>
          <w:sz w:val="28"/>
          <w:szCs w:val="28"/>
        </w:rPr>
        <w:t>новое</w:t>
      </w:r>
      <w:r w:rsidR="001A5233">
        <w:rPr>
          <w:rFonts w:ascii="Times New Roman" w:hAnsi="Times New Roman" w:cs="Times New Roman"/>
          <w:sz w:val="28"/>
          <w:szCs w:val="28"/>
        </w:rPr>
        <w:t xml:space="preserve"> </w:t>
      </w:r>
      <w:r w:rsidRPr="00AF050F">
        <w:rPr>
          <w:rFonts w:ascii="Times New Roman" w:hAnsi="Times New Roman" w:cs="Times New Roman"/>
          <w:sz w:val="28"/>
          <w:szCs w:val="28"/>
        </w:rPr>
        <w:t>оборудование, оргтехника)</w:t>
      </w:r>
      <w:r w:rsidR="001A5233">
        <w:rPr>
          <w:rFonts w:ascii="Times New Roman" w:hAnsi="Times New Roman" w:cs="Times New Roman"/>
          <w:sz w:val="28"/>
          <w:szCs w:val="28"/>
        </w:rPr>
        <w:t xml:space="preserve">, </w:t>
      </w:r>
      <w:r w:rsidR="001A5233" w:rsidRPr="009B3A3A">
        <w:rPr>
          <w:rFonts w:ascii="Times New Roman" w:eastAsia="Times New Roman" w:hAnsi="Times New Roman" w:cs="Times New Roman"/>
          <w:sz w:val="28"/>
          <w:szCs w:val="28"/>
        </w:rPr>
        <w:t>произведенное (изготовленное) в течение 24 месяцев, предшествующих дате подачи заявки</w:t>
      </w:r>
      <w:r w:rsidR="001A5233">
        <w:rPr>
          <w:rFonts w:ascii="Times New Roman" w:eastAsia="Times New Roman" w:hAnsi="Times New Roman" w:cs="Times New Roman"/>
          <w:sz w:val="28"/>
          <w:szCs w:val="28"/>
        </w:rPr>
        <w:t>.</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Возмещению не подлежат затраты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С получателем субсидии и администрацией района заключается соглашение о предоставлении субсидии, которое должно содержать:</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наименование и стоимость оборудования;</w:t>
      </w:r>
    </w:p>
    <w:p w:rsidR="00060A4D"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 xml:space="preserve">обязательство Субъекта использовать приобретенное оборудование (основное средство) по целевому назначению, не продавать, не передавать в аренду или в безвозмездное пользование другими в течение двух лет с даты получения субсидии. </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w:t>
      </w:r>
      <w:r w:rsidR="00060A4D">
        <w:rPr>
          <w:rFonts w:ascii="Times New Roman" w:hAnsi="Times New Roman" w:cs="Times New Roman"/>
          <w:sz w:val="28"/>
          <w:szCs w:val="28"/>
        </w:rPr>
        <w:t>4</w:t>
      </w:r>
      <w:r w:rsidRPr="00AF050F">
        <w:rPr>
          <w:rFonts w:ascii="Times New Roman" w:hAnsi="Times New Roman" w:cs="Times New Roman"/>
          <w:sz w:val="28"/>
          <w:szCs w:val="28"/>
        </w:rPr>
        <w:t>.2. Заявитель представляет в Отдел следующие документы:</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заявку Субъекта на участие в отборе по предоставлению субсидии;</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договор, договор аренды (субаренды), договор об оказании коммунальных услуг (акт оказания услуг);</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счета-фактуры или УПД (универсальный передаточный документ);</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акт выполненных работ;</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техническую документацию на оборудование (паспорт оборудования);</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финансовые документы, подтверждающие оплату.</w:t>
      </w:r>
    </w:p>
    <w:p w:rsidR="00AF050F" w:rsidRP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Документы по оказанию услуг принимаются с момента их подтверждения актом выполненных работ.</w:t>
      </w:r>
    </w:p>
    <w:p w:rsidR="00AF050F" w:rsidRDefault="00AF050F" w:rsidP="00AF050F">
      <w:pPr>
        <w:widowControl w:val="0"/>
        <w:autoSpaceDE w:val="0"/>
        <w:autoSpaceDN w:val="0"/>
        <w:spacing w:before="200"/>
        <w:ind w:firstLine="540"/>
        <w:contextualSpacing/>
        <w:jc w:val="both"/>
        <w:rPr>
          <w:rFonts w:ascii="Times New Roman" w:hAnsi="Times New Roman" w:cs="Times New Roman"/>
          <w:sz w:val="28"/>
          <w:szCs w:val="28"/>
        </w:rPr>
      </w:pPr>
      <w:r w:rsidRPr="00AF050F">
        <w:rPr>
          <w:rFonts w:ascii="Times New Roman" w:hAnsi="Times New Roman" w:cs="Times New Roman"/>
          <w:sz w:val="28"/>
          <w:szCs w:val="28"/>
        </w:rPr>
        <w:t>4.</w:t>
      </w:r>
      <w:r w:rsidR="00060A4D">
        <w:rPr>
          <w:rFonts w:ascii="Times New Roman" w:hAnsi="Times New Roman" w:cs="Times New Roman"/>
          <w:sz w:val="28"/>
          <w:szCs w:val="28"/>
        </w:rPr>
        <w:t>4</w:t>
      </w:r>
      <w:r w:rsidRPr="00AF050F">
        <w:rPr>
          <w:rFonts w:ascii="Times New Roman" w:hAnsi="Times New Roman" w:cs="Times New Roman"/>
          <w:sz w:val="28"/>
          <w:szCs w:val="28"/>
        </w:rPr>
        <w:t xml:space="preserve">.3. Финансовые документы при оплате в наличной форме должны быть оформлены в соответствии с нормами Федерального </w:t>
      </w:r>
      <w:hyperlink r:id="rId14"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sidRPr="00AF050F">
          <w:rPr>
            <w:rFonts w:ascii="Times New Roman" w:hAnsi="Times New Roman" w:cs="Times New Roman"/>
            <w:sz w:val="28"/>
            <w:szCs w:val="28"/>
          </w:rPr>
          <w:t>закона</w:t>
        </w:r>
      </w:hyperlink>
      <w:r w:rsidRPr="00AF050F">
        <w:rPr>
          <w:rFonts w:ascii="Times New Roman" w:hAnsi="Times New Roman" w:cs="Times New Roman"/>
          <w:sz w:val="28"/>
          <w:szCs w:val="28"/>
        </w:rPr>
        <w:t xml:space="preserve"> от 22.05.2003 </w:t>
      </w:r>
      <w:r w:rsidR="005779A9">
        <w:rPr>
          <w:rFonts w:ascii="Times New Roman" w:hAnsi="Times New Roman" w:cs="Times New Roman"/>
          <w:sz w:val="28"/>
          <w:szCs w:val="28"/>
        </w:rPr>
        <w:t>№</w:t>
      </w:r>
      <w:r w:rsidRPr="00AF050F">
        <w:rPr>
          <w:rFonts w:ascii="Times New Roman" w:hAnsi="Times New Roman" w:cs="Times New Roman"/>
          <w:sz w:val="28"/>
          <w:szCs w:val="28"/>
        </w:rPr>
        <w:t xml:space="preserve"> 54-ФЗ </w:t>
      </w:r>
      <w:r w:rsidR="005779A9">
        <w:rPr>
          <w:rFonts w:ascii="Times New Roman" w:hAnsi="Times New Roman" w:cs="Times New Roman"/>
          <w:sz w:val="28"/>
          <w:szCs w:val="28"/>
        </w:rPr>
        <w:t>«</w:t>
      </w:r>
      <w:r w:rsidRPr="00AF050F">
        <w:rPr>
          <w:rFonts w:ascii="Times New Roman" w:hAnsi="Times New Roman" w:cs="Times New Roman"/>
          <w:sz w:val="28"/>
          <w:szCs w:val="28"/>
        </w:rPr>
        <w:t>О применении контрольно-кассовой техники при осуществлении расчетов в Российской Федерации</w:t>
      </w:r>
      <w:r w:rsidR="005779A9">
        <w:rPr>
          <w:rFonts w:ascii="Times New Roman" w:hAnsi="Times New Roman" w:cs="Times New Roman"/>
          <w:sz w:val="28"/>
          <w:szCs w:val="28"/>
        </w:rPr>
        <w:t>»</w:t>
      </w:r>
      <w:r w:rsidRPr="00AF050F">
        <w:rPr>
          <w:rFonts w:ascii="Times New Roman" w:hAnsi="Times New Roman" w:cs="Times New Roman"/>
          <w:sz w:val="28"/>
          <w:szCs w:val="28"/>
        </w:rPr>
        <w:t>.</w:t>
      </w:r>
    </w:p>
    <w:p w:rsidR="005779A9" w:rsidRPr="005779A9" w:rsidRDefault="005779A9" w:rsidP="005779A9">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4.4.4. </w:t>
      </w:r>
      <w:r w:rsidRPr="005779A9">
        <w:rPr>
          <w:rFonts w:ascii="Times New Roman" w:hAnsi="Times New Roman" w:cs="Times New Roman"/>
          <w:sz w:val="28"/>
          <w:szCs w:val="28"/>
        </w:rPr>
        <w:t>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5779A9" w:rsidRPr="005779A9" w:rsidRDefault="005779A9" w:rsidP="005779A9">
      <w:pPr>
        <w:widowControl w:val="0"/>
        <w:autoSpaceDE w:val="0"/>
        <w:autoSpaceDN w:val="0"/>
        <w:spacing w:before="200"/>
        <w:ind w:firstLine="540"/>
        <w:contextualSpacing/>
        <w:jc w:val="both"/>
        <w:rPr>
          <w:rFonts w:ascii="Times New Roman" w:hAnsi="Times New Roman" w:cs="Times New Roman"/>
          <w:sz w:val="28"/>
          <w:szCs w:val="28"/>
        </w:rPr>
      </w:pPr>
      <w:r w:rsidRPr="005779A9">
        <w:rPr>
          <w:rFonts w:ascii="Times New Roman" w:hAnsi="Times New Roman" w:cs="Times New Roman"/>
          <w:sz w:val="28"/>
          <w:szCs w:val="28"/>
        </w:rPr>
        <w:t>изготовление и трансляция видеосюжетов (видеороликов) об успешных практиках социального предпринимательства;</w:t>
      </w:r>
    </w:p>
    <w:p w:rsidR="005779A9" w:rsidRPr="005779A9" w:rsidRDefault="005779A9" w:rsidP="005779A9">
      <w:pPr>
        <w:widowControl w:val="0"/>
        <w:autoSpaceDE w:val="0"/>
        <w:autoSpaceDN w:val="0"/>
        <w:spacing w:before="200"/>
        <w:ind w:firstLine="540"/>
        <w:contextualSpacing/>
        <w:jc w:val="both"/>
        <w:rPr>
          <w:rFonts w:ascii="Times New Roman" w:hAnsi="Times New Roman" w:cs="Times New Roman"/>
          <w:sz w:val="28"/>
          <w:szCs w:val="28"/>
        </w:rPr>
      </w:pPr>
      <w:r w:rsidRPr="005779A9">
        <w:rPr>
          <w:rFonts w:ascii="Times New Roman" w:hAnsi="Times New Roman" w:cs="Times New Roman"/>
          <w:sz w:val="28"/>
          <w:szCs w:val="28"/>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5779A9" w:rsidRDefault="005779A9" w:rsidP="005779A9">
      <w:pPr>
        <w:widowControl w:val="0"/>
        <w:autoSpaceDE w:val="0"/>
        <w:autoSpaceDN w:val="0"/>
        <w:spacing w:before="200"/>
        <w:ind w:firstLine="540"/>
        <w:contextualSpacing/>
        <w:jc w:val="both"/>
        <w:rPr>
          <w:rFonts w:ascii="Times New Roman" w:hAnsi="Times New Roman" w:cs="Times New Roman"/>
          <w:sz w:val="28"/>
          <w:szCs w:val="28"/>
        </w:rPr>
      </w:pPr>
      <w:r w:rsidRPr="005779A9">
        <w:rPr>
          <w:rFonts w:ascii="Times New Roman" w:hAnsi="Times New Roman" w:cs="Times New Roman"/>
          <w:sz w:val="28"/>
          <w:szCs w:val="28"/>
        </w:rPr>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r>
        <w:rPr>
          <w:rFonts w:ascii="Times New Roman" w:hAnsi="Times New Roman" w:cs="Times New Roman"/>
          <w:sz w:val="28"/>
          <w:szCs w:val="28"/>
        </w:rPr>
        <w:t>».</w:t>
      </w:r>
    </w:p>
    <w:p w:rsidR="00184631" w:rsidRPr="006E4E41" w:rsidRDefault="005779A9" w:rsidP="00184631">
      <w:pPr>
        <w:widowControl w:val="0"/>
        <w:autoSpaceDE w:val="0"/>
        <w:autoSpaceDN w:val="0"/>
        <w:spacing w:before="200"/>
        <w:ind w:firstLine="540"/>
        <w:contextualSpacing/>
        <w:jc w:val="both"/>
        <w:rPr>
          <w:rFonts w:ascii="Times New Roman" w:hAnsi="Times New Roman" w:cs="Times New Roman"/>
          <w:sz w:val="28"/>
          <w:szCs w:val="28"/>
        </w:rPr>
      </w:pPr>
      <w:r w:rsidRPr="005779A9">
        <w:rPr>
          <w:rFonts w:ascii="Times New Roman" w:hAnsi="Times New Roman" w:cs="Times New Roman"/>
          <w:sz w:val="28"/>
          <w:szCs w:val="28"/>
        </w:rPr>
        <w:t>1.</w:t>
      </w:r>
      <w:r w:rsidR="00EF062E">
        <w:rPr>
          <w:rFonts w:ascii="Times New Roman" w:hAnsi="Times New Roman" w:cs="Times New Roman"/>
          <w:sz w:val="28"/>
          <w:szCs w:val="28"/>
        </w:rPr>
        <w:t>4</w:t>
      </w:r>
      <w:r w:rsidRPr="005779A9">
        <w:rPr>
          <w:rFonts w:ascii="Times New Roman" w:hAnsi="Times New Roman" w:cs="Times New Roman"/>
          <w:sz w:val="28"/>
          <w:szCs w:val="28"/>
        </w:rPr>
        <w:t>.</w:t>
      </w:r>
      <w:r>
        <w:rPr>
          <w:rFonts w:ascii="Times New Roman" w:hAnsi="Times New Roman" w:cs="Times New Roman"/>
          <w:sz w:val="28"/>
          <w:szCs w:val="28"/>
        </w:rPr>
        <w:t xml:space="preserve">7. </w:t>
      </w:r>
      <w:r w:rsidR="00814C6D" w:rsidRPr="00814C6D">
        <w:rPr>
          <w:rFonts w:ascii="Times New Roman" w:hAnsi="Times New Roman" w:cs="Times New Roman"/>
          <w:sz w:val="28"/>
          <w:szCs w:val="28"/>
        </w:rPr>
        <w:t xml:space="preserve">В абзаце первом раздела V слова «в течение 12 (двенадцати) месяцев, предшествующих месяцу, в котором подана заявка Субъекта на участие в отборе.» заменить словами «в течение 12 (двенадцати) месяцев, </w:t>
      </w:r>
      <w:r w:rsidR="00814C6D" w:rsidRPr="006E4E41">
        <w:rPr>
          <w:rFonts w:ascii="Times New Roman" w:hAnsi="Times New Roman" w:cs="Times New Roman"/>
          <w:sz w:val="28"/>
          <w:szCs w:val="28"/>
        </w:rPr>
        <w:t>предшествующих дате подачи заявления Субъекта.».</w:t>
      </w:r>
    </w:p>
    <w:p w:rsidR="0051650E" w:rsidRDefault="0051650E" w:rsidP="006E4E41">
      <w:pPr>
        <w:widowControl w:val="0"/>
        <w:autoSpaceDE w:val="0"/>
        <w:autoSpaceDN w:val="0"/>
        <w:spacing w:before="200"/>
        <w:ind w:firstLine="540"/>
        <w:contextualSpacing/>
        <w:jc w:val="both"/>
        <w:rPr>
          <w:rFonts w:ascii="Times New Roman" w:hAnsi="Times New Roman" w:cs="Times New Roman"/>
          <w:sz w:val="28"/>
          <w:szCs w:val="28"/>
        </w:rPr>
      </w:pPr>
    </w:p>
    <w:p w:rsidR="006E4E41" w:rsidRPr="006E4E41" w:rsidRDefault="00184631" w:rsidP="006E4E41">
      <w:pPr>
        <w:widowControl w:val="0"/>
        <w:autoSpaceDE w:val="0"/>
        <w:autoSpaceDN w:val="0"/>
        <w:spacing w:before="200"/>
        <w:ind w:firstLine="540"/>
        <w:contextualSpacing/>
        <w:jc w:val="both"/>
        <w:rPr>
          <w:rFonts w:ascii="Times New Roman" w:hAnsi="Times New Roman" w:cs="Times New Roman"/>
          <w:sz w:val="28"/>
          <w:szCs w:val="28"/>
        </w:rPr>
      </w:pPr>
      <w:r w:rsidRPr="006E4E41">
        <w:rPr>
          <w:rFonts w:ascii="Times New Roman" w:hAnsi="Times New Roman" w:cs="Times New Roman"/>
          <w:sz w:val="28"/>
          <w:szCs w:val="28"/>
        </w:rPr>
        <w:t>1.</w:t>
      </w:r>
      <w:r w:rsidR="00EF062E">
        <w:rPr>
          <w:rFonts w:ascii="Times New Roman" w:hAnsi="Times New Roman" w:cs="Times New Roman"/>
          <w:sz w:val="28"/>
          <w:szCs w:val="28"/>
        </w:rPr>
        <w:t>5</w:t>
      </w:r>
      <w:r w:rsidRPr="006E4E41">
        <w:rPr>
          <w:rFonts w:ascii="Times New Roman" w:hAnsi="Times New Roman" w:cs="Times New Roman"/>
          <w:sz w:val="28"/>
          <w:szCs w:val="28"/>
        </w:rPr>
        <w:t>. В приложении 3 к муниципальной программе</w:t>
      </w:r>
      <w:r w:rsidR="002204DF">
        <w:rPr>
          <w:rFonts w:ascii="Times New Roman" w:hAnsi="Times New Roman" w:cs="Times New Roman"/>
          <w:sz w:val="28"/>
          <w:szCs w:val="28"/>
        </w:rPr>
        <w:t>.</w:t>
      </w:r>
    </w:p>
    <w:p w:rsidR="006F17B9" w:rsidRDefault="006F17B9" w:rsidP="006E4E41">
      <w:pPr>
        <w:widowControl w:val="0"/>
        <w:autoSpaceDE w:val="0"/>
        <w:autoSpaceDN w:val="0"/>
        <w:spacing w:before="200"/>
        <w:ind w:firstLine="540"/>
        <w:contextualSpacing/>
        <w:jc w:val="both"/>
        <w:rPr>
          <w:rFonts w:ascii="Times New Roman" w:hAnsi="Times New Roman" w:cs="Times New Roman"/>
          <w:sz w:val="28"/>
          <w:szCs w:val="28"/>
        </w:rPr>
      </w:pPr>
      <w:r w:rsidRPr="006E4E41">
        <w:rPr>
          <w:rFonts w:ascii="Times New Roman" w:hAnsi="Times New Roman" w:cs="Times New Roman"/>
          <w:sz w:val="28"/>
          <w:szCs w:val="28"/>
        </w:rPr>
        <w:t>1.</w:t>
      </w:r>
      <w:r w:rsidR="00EF062E">
        <w:rPr>
          <w:rFonts w:ascii="Times New Roman" w:hAnsi="Times New Roman" w:cs="Times New Roman"/>
          <w:sz w:val="28"/>
          <w:szCs w:val="28"/>
        </w:rPr>
        <w:t>5</w:t>
      </w:r>
      <w:r w:rsidRPr="006E4E41">
        <w:rPr>
          <w:rFonts w:ascii="Times New Roman" w:hAnsi="Times New Roman" w:cs="Times New Roman"/>
          <w:sz w:val="28"/>
          <w:szCs w:val="28"/>
        </w:rPr>
        <w:t xml:space="preserve">.1. </w:t>
      </w:r>
      <w:r w:rsidR="002204DF">
        <w:rPr>
          <w:rFonts w:ascii="Times New Roman" w:hAnsi="Times New Roman" w:cs="Times New Roman"/>
          <w:sz w:val="28"/>
          <w:szCs w:val="28"/>
        </w:rPr>
        <w:t>В</w:t>
      </w:r>
      <w:r w:rsidRPr="006E4E41">
        <w:rPr>
          <w:rFonts w:ascii="Times New Roman" w:hAnsi="Times New Roman" w:cs="Times New Roman"/>
          <w:sz w:val="28"/>
          <w:szCs w:val="28"/>
        </w:rPr>
        <w:t xml:space="preserve"> пункте 2.6 слова «</w:t>
      </w:r>
      <w:r w:rsidR="006E4E41" w:rsidRPr="006E4E41">
        <w:rPr>
          <w:rFonts w:ascii="Times New Roman" w:hAnsi="Times New Roman" w:cs="Times New Roman"/>
          <w:sz w:val="28"/>
          <w:szCs w:val="28"/>
        </w:rPr>
        <w:t xml:space="preserve">в течение 12 (двенадцати) месяцев, предшествующих дате проведения отбора по направлениям затрат, указанным в </w:t>
      </w:r>
      <w:hyperlink w:anchor="P3326" w:tooltip="2.7. Направление затрат, на возмещение которых предоставляется субсидия:">
        <w:r w:rsidR="006E4E41" w:rsidRPr="006E4E41">
          <w:rPr>
            <w:rFonts w:ascii="Times New Roman" w:hAnsi="Times New Roman" w:cs="Times New Roman"/>
            <w:sz w:val="28"/>
            <w:szCs w:val="28"/>
          </w:rPr>
          <w:t>пункте 2.7</w:t>
        </w:r>
      </w:hyperlink>
      <w:r w:rsidR="006E4E41" w:rsidRPr="006E4E41">
        <w:rPr>
          <w:rFonts w:ascii="Times New Roman" w:hAnsi="Times New Roman" w:cs="Times New Roman"/>
          <w:sz w:val="28"/>
          <w:szCs w:val="28"/>
        </w:rPr>
        <w:t xml:space="preserve"> настоящего Порядка, за исключением </w:t>
      </w:r>
      <w:hyperlink w:anchor="P3436" w:tooltip="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w:r w:rsidR="006E4E41" w:rsidRPr="006E4E41">
          <w:rPr>
            <w:rFonts w:ascii="Times New Roman" w:hAnsi="Times New Roman" w:cs="Times New Roman"/>
            <w:sz w:val="28"/>
            <w:szCs w:val="28"/>
          </w:rPr>
          <w:t>пункта 4.4</w:t>
        </w:r>
      </w:hyperlink>
      <w:r w:rsidR="006E4E41" w:rsidRPr="006E4E41">
        <w:rPr>
          <w:rFonts w:ascii="Times New Roman" w:hAnsi="Times New Roman" w:cs="Times New Roman"/>
          <w:sz w:val="28"/>
          <w:szCs w:val="28"/>
        </w:rPr>
        <w:t>.</w:t>
      </w:r>
      <w:r w:rsidRPr="006E4E41">
        <w:rPr>
          <w:rFonts w:ascii="Times New Roman" w:hAnsi="Times New Roman" w:cs="Times New Roman"/>
          <w:sz w:val="28"/>
          <w:szCs w:val="28"/>
        </w:rPr>
        <w:t>» заменить словами «в течение 12 (двенадцати) месяцев, предшествующих дате подачи заявления</w:t>
      </w:r>
      <w:r w:rsidR="006E4E41" w:rsidRPr="006E4E41">
        <w:rPr>
          <w:rFonts w:ascii="Times New Roman" w:hAnsi="Times New Roman" w:cs="Times New Roman"/>
          <w:sz w:val="28"/>
          <w:szCs w:val="28"/>
        </w:rPr>
        <w:t>.</w:t>
      </w:r>
      <w:r w:rsidRPr="006E4E41">
        <w:rPr>
          <w:rFonts w:ascii="Times New Roman" w:hAnsi="Times New Roman" w:cs="Times New Roman"/>
          <w:sz w:val="28"/>
          <w:szCs w:val="28"/>
        </w:rPr>
        <w:t>».</w:t>
      </w:r>
    </w:p>
    <w:p w:rsidR="006E4E41" w:rsidRDefault="00E72657" w:rsidP="006E4E41">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.2. П</w:t>
      </w:r>
      <w:r w:rsidR="006E4E41">
        <w:rPr>
          <w:rFonts w:ascii="Times New Roman" w:hAnsi="Times New Roman" w:cs="Times New Roman"/>
          <w:sz w:val="28"/>
          <w:szCs w:val="28"/>
        </w:rPr>
        <w:t>ункт 2.7 изложить в следующей редакции:</w:t>
      </w:r>
    </w:p>
    <w:p w:rsidR="006E4E41" w:rsidRPr="006E4E41" w:rsidRDefault="006E4E41" w:rsidP="006E4E41">
      <w:pPr>
        <w:widowControl w:val="0"/>
        <w:autoSpaceDE w:val="0"/>
        <w:autoSpaceDN w:val="0"/>
        <w:spacing w:before="200"/>
        <w:ind w:firstLine="540"/>
        <w:contextualSpacing/>
        <w:jc w:val="both"/>
        <w:rPr>
          <w:rFonts w:ascii="Times New Roman" w:hAnsi="Times New Roman" w:cs="Times New Roman"/>
          <w:sz w:val="28"/>
          <w:szCs w:val="28"/>
        </w:rPr>
      </w:pPr>
      <w:r w:rsidRPr="006E4E41">
        <w:rPr>
          <w:rFonts w:ascii="Times New Roman" w:hAnsi="Times New Roman" w:cs="Times New Roman"/>
          <w:sz w:val="28"/>
          <w:szCs w:val="28"/>
        </w:rPr>
        <w:t>«2.7. Направление затрат, на возмещение которых предоставляется субсидия:</w:t>
      </w:r>
    </w:p>
    <w:p w:rsidR="006E4E41" w:rsidRPr="006E4E41" w:rsidRDefault="006E4E41" w:rsidP="006E4E41">
      <w:pPr>
        <w:widowControl w:val="0"/>
        <w:autoSpaceDE w:val="0"/>
        <w:autoSpaceDN w:val="0"/>
        <w:spacing w:before="200"/>
        <w:ind w:firstLine="540"/>
        <w:contextualSpacing/>
        <w:jc w:val="both"/>
        <w:rPr>
          <w:rFonts w:ascii="Times New Roman" w:hAnsi="Times New Roman" w:cs="Times New Roman"/>
          <w:sz w:val="28"/>
          <w:szCs w:val="28"/>
        </w:rPr>
      </w:pPr>
      <w:r w:rsidRPr="006E4E41">
        <w:rPr>
          <w:rFonts w:ascii="Times New Roman" w:hAnsi="Times New Roman" w:cs="Times New Roman"/>
          <w:sz w:val="28"/>
          <w:szCs w:val="28"/>
        </w:rPr>
        <w:t>на приобретение репродуктивных сельскохозяйственных животных за пределами района;</w:t>
      </w:r>
    </w:p>
    <w:p w:rsidR="006E4E41" w:rsidRPr="006E4E41" w:rsidRDefault="006E4E41" w:rsidP="006E4E41">
      <w:pPr>
        <w:widowControl w:val="0"/>
        <w:autoSpaceDE w:val="0"/>
        <w:autoSpaceDN w:val="0"/>
        <w:spacing w:before="200"/>
        <w:ind w:firstLine="540"/>
        <w:contextualSpacing/>
        <w:jc w:val="both"/>
        <w:rPr>
          <w:rFonts w:ascii="Times New Roman" w:hAnsi="Times New Roman" w:cs="Times New Roman"/>
          <w:sz w:val="28"/>
          <w:szCs w:val="28"/>
        </w:rPr>
      </w:pPr>
      <w:r w:rsidRPr="006E4E41">
        <w:rPr>
          <w:rFonts w:ascii="Times New Roman" w:hAnsi="Times New Roman" w:cs="Times New Roman"/>
          <w:sz w:val="28"/>
          <w:szCs w:val="28"/>
        </w:rPr>
        <w:t>на воспроизводство сельскохозяйственных животных в личных подсобных хозяйствах жителей района;</w:t>
      </w:r>
    </w:p>
    <w:p w:rsidR="006E4E41" w:rsidRPr="006E4E41" w:rsidRDefault="006E4E41" w:rsidP="006E4E41">
      <w:pPr>
        <w:widowControl w:val="0"/>
        <w:autoSpaceDE w:val="0"/>
        <w:autoSpaceDN w:val="0"/>
        <w:spacing w:before="200"/>
        <w:ind w:firstLine="540"/>
        <w:contextualSpacing/>
        <w:jc w:val="both"/>
        <w:rPr>
          <w:rFonts w:ascii="Times New Roman" w:hAnsi="Times New Roman" w:cs="Times New Roman"/>
          <w:sz w:val="28"/>
          <w:szCs w:val="28"/>
        </w:rPr>
      </w:pPr>
      <w:r w:rsidRPr="006E4E41">
        <w:rPr>
          <w:rFonts w:ascii="Times New Roman" w:hAnsi="Times New Roman" w:cs="Times New Roman"/>
          <w:sz w:val="28"/>
          <w:szCs w:val="28"/>
        </w:rPr>
        <w:t>на уплату за пользование электроэнергией;</w:t>
      </w:r>
    </w:p>
    <w:p w:rsidR="006E4E41" w:rsidRDefault="006E4E41" w:rsidP="006E4E41">
      <w:pPr>
        <w:widowControl w:val="0"/>
        <w:autoSpaceDE w:val="0"/>
        <w:autoSpaceDN w:val="0"/>
        <w:spacing w:before="200"/>
        <w:ind w:firstLine="540"/>
        <w:contextualSpacing/>
        <w:jc w:val="both"/>
        <w:rPr>
          <w:rFonts w:ascii="Times New Roman" w:hAnsi="Times New Roman" w:cs="Times New Roman"/>
          <w:sz w:val="28"/>
          <w:szCs w:val="28"/>
        </w:rPr>
      </w:pPr>
      <w:r w:rsidRPr="006E4E41">
        <w:rPr>
          <w:rFonts w:ascii="Times New Roman" w:hAnsi="Times New Roman" w:cs="Times New Roman"/>
          <w:sz w:val="28"/>
          <w:szCs w:val="28"/>
        </w:rPr>
        <w:t>на развитие и модернизацию материально-технической базы агропромышленного комплекса района.»</w:t>
      </w:r>
      <w:r w:rsidR="003979DD">
        <w:rPr>
          <w:rFonts w:ascii="Times New Roman" w:hAnsi="Times New Roman" w:cs="Times New Roman"/>
          <w:sz w:val="28"/>
          <w:szCs w:val="28"/>
        </w:rPr>
        <w:t>.</w:t>
      </w:r>
    </w:p>
    <w:p w:rsidR="007303F3" w:rsidRDefault="00761220" w:rsidP="00761220">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 xml:space="preserve">.3. </w:t>
      </w:r>
      <w:r w:rsidR="00E72657">
        <w:rPr>
          <w:rFonts w:ascii="Times New Roman" w:hAnsi="Times New Roman" w:cs="Times New Roman"/>
          <w:sz w:val="28"/>
          <w:szCs w:val="28"/>
        </w:rPr>
        <w:t>А</w:t>
      </w:r>
      <w:r w:rsidR="007303F3">
        <w:rPr>
          <w:rFonts w:ascii="Times New Roman" w:hAnsi="Times New Roman" w:cs="Times New Roman"/>
          <w:sz w:val="28"/>
          <w:szCs w:val="28"/>
        </w:rPr>
        <w:t xml:space="preserve">бзац второй </w:t>
      </w:r>
      <w:r>
        <w:rPr>
          <w:rFonts w:ascii="Times New Roman" w:hAnsi="Times New Roman" w:cs="Times New Roman"/>
          <w:sz w:val="28"/>
          <w:szCs w:val="28"/>
        </w:rPr>
        <w:t>пункт</w:t>
      </w:r>
      <w:r w:rsidR="007303F3">
        <w:rPr>
          <w:rFonts w:ascii="Times New Roman" w:hAnsi="Times New Roman" w:cs="Times New Roman"/>
          <w:sz w:val="28"/>
          <w:szCs w:val="28"/>
        </w:rPr>
        <w:t>а</w:t>
      </w:r>
      <w:r>
        <w:rPr>
          <w:rFonts w:ascii="Times New Roman" w:hAnsi="Times New Roman" w:cs="Times New Roman"/>
          <w:sz w:val="28"/>
          <w:szCs w:val="28"/>
        </w:rPr>
        <w:t xml:space="preserve"> 3.4 </w:t>
      </w:r>
      <w:r w:rsidR="007303F3">
        <w:rPr>
          <w:rFonts w:ascii="Times New Roman" w:hAnsi="Times New Roman" w:cs="Times New Roman"/>
          <w:sz w:val="28"/>
          <w:szCs w:val="28"/>
        </w:rPr>
        <w:t>изложить в следующей редакции:</w:t>
      </w:r>
    </w:p>
    <w:p w:rsidR="00761220" w:rsidRDefault="00761220" w:rsidP="00761220">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1624D">
        <w:rPr>
          <w:rFonts w:ascii="Times New Roman" w:hAnsi="Times New Roman" w:cs="Times New Roman"/>
          <w:sz w:val="28"/>
          <w:szCs w:val="28"/>
        </w:rPr>
        <w:t xml:space="preserve">сохранение рабочих мест </w:t>
      </w:r>
      <w:r>
        <w:rPr>
          <w:rFonts w:ascii="Times New Roman" w:hAnsi="Times New Roman" w:cs="Times New Roman"/>
          <w:sz w:val="28"/>
          <w:szCs w:val="28"/>
        </w:rPr>
        <w:t xml:space="preserve">(при их наличии на дату предоставления заявления на субсидию) </w:t>
      </w:r>
      <w:r w:rsidRPr="00F1624D">
        <w:rPr>
          <w:rFonts w:ascii="Times New Roman" w:hAnsi="Times New Roman" w:cs="Times New Roman"/>
          <w:sz w:val="28"/>
          <w:szCs w:val="28"/>
        </w:rPr>
        <w:t>в течение</w:t>
      </w:r>
      <w:r>
        <w:rPr>
          <w:rFonts w:ascii="Times New Roman" w:hAnsi="Times New Roman" w:cs="Times New Roman"/>
          <w:sz w:val="28"/>
          <w:szCs w:val="28"/>
        </w:rPr>
        <w:t xml:space="preserve"> 12 месяцев с даты получения поддержки</w:t>
      </w:r>
      <w:r w:rsidRPr="00F1624D">
        <w:rPr>
          <w:rFonts w:ascii="Times New Roman" w:hAnsi="Times New Roman" w:cs="Times New Roman"/>
          <w:sz w:val="28"/>
          <w:szCs w:val="28"/>
        </w:rPr>
        <w:t>.</w:t>
      </w:r>
      <w:r>
        <w:rPr>
          <w:rFonts w:ascii="Times New Roman" w:hAnsi="Times New Roman" w:cs="Times New Roman"/>
          <w:sz w:val="28"/>
          <w:szCs w:val="28"/>
        </w:rPr>
        <w:t>».</w:t>
      </w:r>
    </w:p>
    <w:p w:rsidR="006910DC" w:rsidRDefault="007303F3" w:rsidP="006910DC">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 xml:space="preserve">.4. </w:t>
      </w:r>
      <w:r w:rsidR="00E72657">
        <w:rPr>
          <w:rFonts w:ascii="Times New Roman" w:hAnsi="Times New Roman" w:cs="Times New Roman"/>
          <w:sz w:val="28"/>
          <w:szCs w:val="28"/>
        </w:rPr>
        <w:t>П</w:t>
      </w:r>
      <w:r w:rsidR="000E079B">
        <w:rPr>
          <w:rFonts w:ascii="Times New Roman" w:hAnsi="Times New Roman" w:cs="Times New Roman"/>
          <w:sz w:val="28"/>
          <w:szCs w:val="28"/>
        </w:rPr>
        <w:t xml:space="preserve">ункт 3.6 </w:t>
      </w:r>
      <w:r w:rsidR="006910DC">
        <w:rPr>
          <w:rFonts w:ascii="Times New Roman" w:hAnsi="Times New Roman" w:cs="Times New Roman"/>
          <w:sz w:val="28"/>
          <w:szCs w:val="28"/>
        </w:rPr>
        <w:t>изложить в следующей редакции:</w:t>
      </w:r>
    </w:p>
    <w:p w:rsidR="006910DC" w:rsidRPr="00F02A5A" w:rsidRDefault="006910DC" w:rsidP="00761220">
      <w:pPr>
        <w:widowControl w:val="0"/>
        <w:autoSpaceDE w:val="0"/>
        <w:autoSpaceDN w:val="0"/>
        <w:spacing w:before="200"/>
        <w:ind w:firstLine="540"/>
        <w:contextualSpacing/>
        <w:jc w:val="both"/>
        <w:rPr>
          <w:rFonts w:ascii="Times New Roman" w:hAnsi="Times New Roman" w:cs="Times New Roman"/>
          <w:sz w:val="28"/>
          <w:szCs w:val="28"/>
        </w:rPr>
      </w:pPr>
      <w:r w:rsidRPr="006910DC">
        <w:rPr>
          <w:rFonts w:ascii="Times New Roman" w:hAnsi="Times New Roman" w:cs="Times New Roman"/>
          <w:sz w:val="28"/>
          <w:szCs w:val="28"/>
        </w:rPr>
        <w:t xml:space="preserve">«3.6. </w:t>
      </w:r>
      <w:r w:rsidR="00F02A5A" w:rsidRPr="00F02A5A">
        <w:rPr>
          <w:rFonts w:ascii="Times New Roman" w:hAnsi="Times New Roman" w:cs="Times New Roman"/>
          <w:sz w:val="28"/>
          <w:szCs w:val="28"/>
        </w:rPr>
        <w:t>Субсидирование затрат</w:t>
      </w:r>
      <w:r w:rsidRPr="00F02A5A">
        <w:rPr>
          <w:rFonts w:ascii="Times New Roman" w:hAnsi="Times New Roman" w:cs="Times New Roman"/>
          <w:sz w:val="28"/>
          <w:szCs w:val="28"/>
        </w:rPr>
        <w:t xml:space="preserve"> осуществляется за счет средств районного бюджета.».</w:t>
      </w:r>
    </w:p>
    <w:p w:rsidR="000E079B" w:rsidRDefault="00D26350" w:rsidP="00761220">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.5. А</w:t>
      </w:r>
      <w:r w:rsidR="000E079B">
        <w:rPr>
          <w:rFonts w:ascii="Times New Roman" w:hAnsi="Times New Roman" w:cs="Times New Roman"/>
          <w:sz w:val="28"/>
          <w:szCs w:val="28"/>
        </w:rPr>
        <w:t>бзац седьмой подпункта 4.1.2 считать утратившим силу.</w:t>
      </w:r>
    </w:p>
    <w:p w:rsidR="00F02A5A" w:rsidRDefault="00F02A5A" w:rsidP="00F02A5A">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 xml:space="preserve">.6. </w:t>
      </w:r>
      <w:r w:rsidR="00D26350">
        <w:rPr>
          <w:rFonts w:ascii="Times New Roman" w:hAnsi="Times New Roman" w:cs="Times New Roman"/>
          <w:sz w:val="28"/>
          <w:szCs w:val="28"/>
        </w:rPr>
        <w:t>А</w:t>
      </w:r>
      <w:r>
        <w:rPr>
          <w:rFonts w:ascii="Times New Roman" w:hAnsi="Times New Roman" w:cs="Times New Roman"/>
          <w:sz w:val="28"/>
          <w:szCs w:val="28"/>
        </w:rPr>
        <w:t>бзац второй подпункта 4.1.3 считать утратившим силу.</w:t>
      </w:r>
    </w:p>
    <w:p w:rsidR="00F02A5A" w:rsidRDefault="00F02A5A" w:rsidP="00761220">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 xml:space="preserve">.7. </w:t>
      </w:r>
      <w:r w:rsidR="00D26350">
        <w:rPr>
          <w:rFonts w:ascii="Times New Roman" w:hAnsi="Times New Roman" w:cs="Times New Roman"/>
          <w:sz w:val="28"/>
          <w:szCs w:val="28"/>
        </w:rPr>
        <w:t>А</w:t>
      </w:r>
      <w:r>
        <w:rPr>
          <w:rFonts w:ascii="Times New Roman" w:hAnsi="Times New Roman" w:cs="Times New Roman"/>
          <w:sz w:val="28"/>
          <w:szCs w:val="28"/>
        </w:rPr>
        <w:t>бзац второй подпункта 4.2.4 считать утратившим силу.</w:t>
      </w:r>
    </w:p>
    <w:p w:rsidR="000E079B" w:rsidRDefault="000E079B" w:rsidP="00761220">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w:t>
      </w:r>
      <w:r w:rsidR="00F02A5A">
        <w:rPr>
          <w:rFonts w:ascii="Times New Roman" w:hAnsi="Times New Roman" w:cs="Times New Roman"/>
          <w:sz w:val="28"/>
          <w:szCs w:val="28"/>
        </w:rPr>
        <w:t>8</w:t>
      </w:r>
      <w:r>
        <w:rPr>
          <w:rFonts w:ascii="Times New Roman" w:hAnsi="Times New Roman" w:cs="Times New Roman"/>
          <w:sz w:val="28"/>
          <w:szCs w:val="28"/>
        </w:rPr>
        <w:t xml:space="preserve">. </w:t>
      </w:r>
      <w:r w:rsidR="00D26350">
        <w:rPr>
          <w:rFonts w:ascii="Times New Roman" w:hAnsi="Times New Roman" w:cs="Times New Roman"/>
          <w:sz w:val="28"/>
          <w:szCs w:val="28"/>
        </w:rPr>
        <w:t>А</w:t>
      </w:r>
      <w:r w:rsidR="0060165C">
        <w:rPr>
          <w:rFonts w:ascii="Times New Roman" w:hAnsi="Times New Roman" w:cs="Times New Roman"/>
          <w:sz w:val="28"/>
          <w:szCs w:val="28"/>
        </w:rPr>
        <w:t>бзац шестой подпункта 4.3.2 считать утратившим силу.</w:t>
      </w:r>
    </w:p>
    <w:p w:rsidR="00F02A5A" w:rsidRDefault="00F02A5A" w:rsidP="00F02A5A">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 xml:space="preserve">.9. </w:t>
      </w:r>
      <w:r w:rsidR="00D26350">
        <w:rPr>
          <w:rFonts w:ascii="Times New Roman" w:hAnsi="Times New Roman" w:cs="Times New Roman"/>
          <w:sz w:val="28"/>
          <w:szCs w:val="28"/>
        </w:rPr>
        <w:t>А</w:t>
      </w:r>
      <w:r>
        <w:rPr>
          <w:rFonts w:ascii="Times New Roman" w:hAnsi="Times New Roman" w:cs="Times New Roman"/>
          <w:sz w:val="28"/>
          <w:szCs w:val="28"/>
        </w:rPr>
        <w:t>бзац второй подпункта 4.3.3 считать утратившим силу.</w:t>
      </w:r>
    </w:p>
    <w:p w:rsidR="0060165C" w:rsidRDefault="0060165C" w:rsidP="00761220">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w:t>
      </w:r>
      <w:r w:rsidR="00F02A5A">
        <w:rPr>
          <w:rFonts w:ascii="Times New Roman" w:hAnsi="Times New Roman" w:cs="Times New Roman"/>
          <w:sz w:val="28"/>
          <w:szCs w:val="28"/>
        </w:rPr>
        <w:t>10</w:t>
      </w:r>
      <w:r w:rsidR="00D26350">
        <w:rPr>
          <w:rFonts w:ascii="Times New Roman" w:hAnsi="Times New Roman" w:cs="Times New Roman"/>
          <w:sz w:val="28"/>
          <w:szCs w:val="28"/>
        </w:rPr>
        <w:t>. А</w:t>
      </w:r>
      <w:r>
        <w:rPr>
          <w:rFonts w:ascii="Times New Roman" w:hAnsi="Times New Roman" w:cs="Times New Roman"/>
          <w:sz w:val="28"/>
          <w:szCs w:val="28"/>
        </w:rPr>
        <w:t>бзац тринадцатый подпункта 4.4.1.1 считать утратившим силу.</w:t>
      </w:r>
    </w:p>
    <w:p w:rsidR="0060165C" w:rsidRDefault="0060165C" w:rsidP="00761220">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EF062E">
        <w:rPr>
          <w:rFonts w:ascii="Times New Roman" w:hAnsi="Times New Roman" w:cs="Times New Roman"/>
          <w:sz w:val="28"/>
          <w:szCs w:val="28"/>
        </w:rPr>
        <w:t>5</w:t>
      </w:r>
      <w:r>
        <w:rPr>
          <w:rFonts w:ascii="Times New Roman" w:hAnsi="Times New Roman" w:cs="Times New Roman"/>
          <w:sz w:val="28"/>
          <w:szCs w:val="28"/>
        </w:rPr>
        <w:t>.</w:t>
      </w:r>
      <w:r w:rsidR="00F02A5A">
        <w:rPr>
          <w:rFonts w:ascii="Times New Roman" w:hAnsi="Times New Roman" w:cs="Times New Roman"/>
          <w:sz w:val="28"/>
          <w:szCs w:val="28"/>
        </w:rPr>
        <w:t>11</w:t>
      </w:r>
      <w:r>
        <w:rPr>
          <w:rFonts w:ascii="Times New Roman" w:hAnsi="Times New Roman" w:cs="Times New Roman"/>
          <w:sz w:val="28"/>
          <w:szCs w:val="28"/>
        </w:rPr>
        <w:t xml:space="preserve">. </w:t>
      </w:r>
      <w:r w:rsidR="00D26350">
        <w:rPr>
          <w:rFonts w:ascii="Times New Roman" w:hAnsi="Times New Roman" w:cs="Times New Roman"/>
          <w:sz w:val="28"/>
          <w:szCs w:val="28"/>
        </w:rPr>
        <w:t>А</w:t>
      </w:r>
      <w:r>
        <w:rPr>
          <w:rFonts w:ascii="Times New Roman" w:hAnsi="Times New Roman" w:cs="Times New Roman"/>
          <w:sz w:val="28"/>
          <w:szCs w:val="28"/>
        </w:rPr>
        <w:t>бзац седьмой подпункта 4.4.1.2</w:t>
      </w:r>
      <w:r w:rsidR="00F509B2">
        <w:rPr>
          <w:rFonts w:ascii="Times New Roman" w:hAnsi="Times New Roman" w:cs="Times New Roman"/>
          <w:sz w:val="28"/>
          <w:szCs w:val="28"/>
        </w:rPr>
        <w:t xml:space="preserve">, 4.4.1.3 </w:t>
      </w:r>
      <w:r>
        <w:rPr>
          <w:rFonts w:ascii="Times New Roman" w:hAnsi="Times New Roman" w:cs="Times New Roman"/>
          <w:sz w:val="28"/>
          <w:szCs w:val="28"/>
        </w:rPr>
        <w:t>считать утратившим силу.</w:t>
      </w:r>
    </w:p>
    <w:p w:rsidR="00F02A5A" w:rsidRDefault="00D26350" w:rsidP="00761220">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F062E">
        <w:rPr>
          <w:rFonts w:ascii="Times New Roman" w:hAnsi="Times New Roman" w:cs="Times New Roman"/>
          <w:sz w:val="28"/>
          <w:szCs w:val="28"/>
        </w:rPr>
        <w:t>5</w:t>
      </w:r>
      <w:r>
        <w:rPr>
          <w:rFonts w:ascii="Times New Roman" w:hAnsi="Times New Roman" w:cs="Times New Roman"/>
          <w:sz w:val="28"/>
          <w:szCs w:val="28"/>
        </w:rPr>
        <w:t>.12. П</w:t>
      </w:r>
      <w:r w:rsidR="00F02A5A">
        <w:rPr>
          <w:rFonts w:ascii="Times New Roman" w:hAnsi="Times New Roman" w:cs="Times New Roman"/>
          <w:sz w:val="28"/>
          <w:szCs w:val="28"/>
        </w:rPr>
        <w:t>одпункт 4.4.3 считать утратившим силу.</w:t>
      </w:r>
    </w:p>
    <w:p w:rsidR="0051650E" w:rsidRDefault="0051650E" w:rsidP="00D2570F">
      <w:pPr>
        <w:widowControl w:val="0"/>
        <w:autoSpaceDE w:val="0"/>
        <w:autoSpaceDN w:val="0"/>
        <w:spacing w:before="200"/>
        <w:ind w:firstLine="540"/>
        <w:contextualSpacing/>
        <w:jc w:val="both"/>
        <w:rPr>
          <w:rFonts w:ascii="Times New Roman" w:hAnsi="Times New Roman" w:cs="Times New Roman"/>
          <w:sz w:val="28"/>
          <w:szCs w:val="28"/>
        </w:rPr>
      </w:pPr>
    </w:p>
    <w:p w:rsidR="00D26350" w:rsidRPr="00D2570F" w:rsidRDefault="00D26350" w:rsidP="00D2570F">
      <w:pPr>
        <w:widowControl w:val="0"/>
        <w:autoSpaceDE w:val="0"/>
        <w:autoSpaceDN w:val="0"/>
        <w:spacing w:before="200"/>
        <w:ind w:firstLine="540"/>
        <w:contextualSpacing/>
        <w:jc w:val="both"/>
        <w:rPr>
          <w:rFonts w:ascii="Times New Roman" w:hAnsi="Times New Roman" w:cs="Times New Roman"/>
          <w:sz w:val="28"/>
          <w:szCs w:val="28"/>
        </w:rPr>
      </w:pPr>
      <w:r w:rsidRPr="00D2570F">
        <w:rPr>
          <w:rFonts w:ascii="Times New Roman" w:hAnsi="Times New Roman" w:cs="Times New Roman"/>
          <w:sz w:val="28"/>
          <w:szCs w:val="28"/>
        </w:rPr>
        <w:t>1.</w:t>
      </w:r>
      <w:r w:rsidR="00EF062E">
        <w:rPr>
          <w:rFonts w:ascii="Times New Roman" w:hAnsi="Times New Roman" w:cs="Times New Roman"/>
          <w:sz w:val="28"/>
          <w:szCs w:val="28"/>
        </w:rPr>
        <w:t>6</w:t>
      </w:r>
      <w:r w:rsidRPr="00D2570F">
        <w:rPr>
          <w:rFonts w:ascii="Times New Roman" w:hAnsi="Times New Roman" w:cs="Times New Roman"/>
          <w:sz w:val="28"/>
          <w:szCs w:val="28"/>
        </w:rPr>
        <w:t xml:space="preserve">. </w:t>
      </w:r>
      <w:r w:rsidR="00D2570F" w:rsidRPr="00D2570F">
        <w:rPr>
          <w:rFonts w:ascii="Times New Roman" w:hAnsi="Times New Roman" w:cs="Times New Roman"/>
          <w:sz w:val="28"/>
          <w:szCs w:val="28"/>
        </w:rPr>
        <w:t>В приложении 5 к муниципальной программе</w:t>
      </w:r>
      <w:r w:rsidR="00D60FDB">
        <w:rPr>
          <w:rFonts w:ascii="Times New Roman" w:hAnsi="Times New Roman" w:cs="Times New Roman"/>
          <w:sz w:val="28"/>
          <w:szCs w:val="28"/>
        </w:rPr>
        <w:t>.</w:t>
      </w:r>
    </w:p>
    <w:p w:rsidR="00D2570F" w:rsidRPr="00D2570F" w:rsidRDefault="00D2570F" w:rsidP="00D2570F">
      <w:pPr>
        <w:widowControl w:val="0"/>
        <w:autoSpaceDE w:val="0"/>
        <w:autoSpaceDN w:val="0"/>
        <w:spacing w:before="200"/>
        <w:ind w:firstLine="540"/>
        <w:contextualSpacing/>
        <w:jc w:val="both"/>
        <w:rPr>
          <w:rFonts w:ascii="Times New Roman" w:hAnsi="Times New Roman" w:cs="Times New Roman"/>
          <w:sz w:val="28"/>
          <w:szCs w:val="28"/>
        </w:rPr>
      </w:pPr>
      <w:r w:rsidRPr="00D2570F">
        <w:rPr>
          <w:rFonts w:ascii="Times New Roman" w:hAnsi="Times New Roman" w:cs="Times New Roman"/>
          <w:sz w:val="28"/>
          <w:szCs w:val="28"/>
        </w:rPr>
        <w:t>1.</w:t>
      </w:r>
      <w:r w:rsidR="00EF062E">
        <w:rPr>
          <w:rFonts w:ascii="Times New Roman" w:hAnsi="Times New Roman" w:cs="Times New Roman"/>
          <w:sz w:val="28"/>
          <w:szCs w:val="28"/>
        </w:rPr>
        <w:t>6</w:t>
      </w:r>
      <w:r w:rsidRPr="00D2570F">
        <w:rPr>
          <w:rFonts w:ascii="Times New Roman" w:hAnsi="Times New Roman" w:cs="Times New Roman"/>
          <w:sz w:val="28"/>
          <w:szCs w:val="28"/>
        </w:rPr>
        <w:t xml:space="preserve">.1. </w:t>
      </w:r>
      <w:r w:rsidR="00D60FDB">
        <w:rPr>
          <w:rFonts w:ascii="Times New Roman" w:hAnsi="Times New Roman" w:cs="Times New Roman"/>
          <w:sz w:val="28"/>
          <w:szCs w:val="28"/>
        </w:rPr>
        <w:t>В</w:t>
      </w:r>
      <w:r w:rsidRPr="00D2570F">
        <w:rPr>
          <w:rFonts w:ascii="Times New Roman" w:hAnsi="Times New Roman" w:cs="Times New Roman"/>
          <w:sz w:val="28"/>
          <w:szCs w:val="28"/>
        </w:rPr>
        <w:t xml:space="preserve"> пункт 1.4 добавить абзац следующего содержания:</w:t>
      </w:r>
    </w:p>
    <w:p w:rsidR="00D2570F" w:rsidRDefault="00D2570F" w:rsidP="00D2570F">
      <w:pPr>
        <w:pStyle w:val="Default"/>
        <w:ind w:firstLine="540"/>
        <w:jc w:val="both"/>
        <w:rPr>
          <w:iCs/>
          <w:color w:val="auto"/>
          <w:sz w:val="28"/>
          <w:szCs w:val="28"/>
        </w:rPr>
      </w:pPr>
      <w:r w:rsidRPr="00D2570F">
        <w:rPr>
          <w:sz w:val="28"/>
          <w:szCs w:val="28"/>
        </w:rPr>
        <w:t>«</w:t>
      </w:r>
      <w:r w:rsidRPr="00D2570F">
        <w:rPr>
          <w:iCs/>
          <w:color w:val="auto"/>
          <w:sz w:val="28"/>
          <w:szCs w:val="28"/>
        </w:rPr>
        <w:t>наличи</w:t>
      </w:r>
      <w:r>
        <w:rPr>
          <w:iCs/>
          <w:color w:val="auto"/>
          <w:sz w:val="28"/>
          <w:szCs w:val="28"/>
        </w:rPr>
        <w:t>е</w:t>
      </w:r>
      <w:r w:rsidRPr="00D2570F">
        <w:rPr>
          <w:iCs/>
          <w:color w:val="auto"/>
          <w:sz w:val="28"/>
          <w:szCs w:val="28"/>
        </w:rPr>
        <w:t xml:space="preserve"> у получателя субсидии на праве собственности или аренды (пользования) земельного участка, имеющего соответствующий вид разрешенного использования, сельскохозяйственных объектов для осуществления соответствующе</w:t>
      </w:r>
      <w:r>
        <w:rPr>
          <w:iCs/>
          <w:color w:val="auto"/>
          <w:sz w:val="28"/>
          <w:szCs w:val="28"/>
        </w:rPr>
        <w:t xml:space="preserve">го вида деятельности, </w:t>
      </w:r>
      <w:r w:rsidRPr="00D2570F">
        <w:rPr>
          <w:iCs/>
          <w:color w:val="auto"/>
          <w:sz w:val="28"/>
          <w:szCs w:val="28"/>
        </w:rPr>
        <w:t>в установленном законодательством Российской Федерации порядке.</w:t>
      </w:r>
      <w:r>
        <w:rPr>
          <w:iCs/>
          <w:color w:val="auto"/>
          <w:sz w:val="28"/>
          <w:szCs w:val="28"/>
        </w:rPr>
        <w:t>»</w:t>
      </w:r>
      <w:r w:rsidR="00D60FDB">
        <w:rPr>
          <w:iCs/>
          <w:color w:val="auto"/>
          <w:sz w:val="28"/>
          <w:szCs w:val="28"/>
        </w:rPr>
        <w:t>.</w:t>
      </w:r>
    </w:p>
    <w:p w:rsidR="009D5B2E" w:rsidRDefault="0051650E" w:rsidP="009D5B2E">
      <w:pPr>
        <w:pStyle w:val="Default"/>
        <w:ind w:firstLine="540"/>
        <w:jc w:val="both"/>
        <w:rPr>
          <w:iCs/>
          <w:color w:val="auto"/>
          <w:sz w:val="28"/>
          <w:szCs w:val="28"/>
        </w:rPr>
      </w:pPr>
      <w:r>
        <w:rPr>
          <w:iCs/>
          <w:color w:val="auto"/>
          <w:sz w:val="28"/>
          <w:szCs w:val="28"/>
        </w:rPr>
        <w:t>1.</w:t>
      </w:r>
      <w:r w:rsidR="00EF062E">
        <w:rPr>
          <w:iCs/>
          <w:color w:val="auto"/>
          <w:sz w:val="28"/>
          <w:szCs w:val="28"/>
        </w:rPr>
        <w:t>6</w:t>
      </w:r>
      <w:r>
        <w:rPr>
          <w:iCs/>
          <w:color w:val="auto"/>
          <w:sz w:val="28"/>
          <w:szCs w:val="28"/>
        </w:rPr>
        <w:t>.</w:t>
      </w:r>
      <w:r w:rsidR="00EF062E">
        <w:rPr>
          <w:iCs/>
          <w:color w:val="auto"/>
          <w:sz w:val="28"/>
          <w:szCs w:val="28"/>
        </w:rPr>
        <w:t>2</w:t>
      </w:r>
      <w:r>
        <w:rPr>
          <w:iCs/>
          <w:color w:val="auto"/>
          <w:sz w:val="28"/>
          <w:szCs w:val="28"/>
        </w:rPr>
        <w:t xml:space="preserve">. </w:t>
      </w:r>
      <w:r w:rsidR="009D5B2E">
        <w:rPr>
          <w:iCs/>
          <w:color w:val="auto"/>
          <w:sz w:val="28"/>
          <w:szCs w:val="28"/>
        </w:rPr>
        <w:t>Пункт 2.6 изложить в следующей редакции:</w:t>
      </w:r>
    </w:p>
    <w:p w:rsidR="009D5B2E" w:rsidRPr="009D5B2E" w:rsidRDefault="009D5B2E" w:rsidP="009D5B2E">
      <w:pPr>
        <w:pStyle w:val="Default"/>
        <w:ind w:firstLine="540"/>
        <w:jc w:val="both"/>
        <w:rPr>
          <w:color w:val="auto"/>
          <w:sz w:val="28"/>
          <w:szCs w:val="28"/>
        </w:rPr>
      </w:pPr>
      <w:r w:rsidRPr="009D5B2E">
        <w:rPr>
          <w:iCs/>
          <w:color w:val="auto"/>
          <w:sz w:val="28"/>
          <w:szCs w:val="28"/>
        </w:rPr>
        <w:t>«</w:t>
      </w:r>
      <w:r w:rsidRPr="009D5B2E">
        <w:rPr>
          <w:color w:val="auto"/>
          <w:sz w:val="28"/>
          <w:szCs w:val="28"/>
        </w:rPr>
        <w:t>2.6. Направление затрат, на возмещение которых предоставляется субсидия:</w:t>
      </w:r>
    </w:p>
    <w:p w:rsidR="009D5B2E" w:rsidRPr="009D5B2E" w:rsidRDefault="00760D6C" w:rsidP="009D5B2E">
      <w:pPr>
        <w:widowControl w:val="0"/>
        <w:autoSpaceDE w:val="0"/>
        <w:autoSpaceDN w:val="0"/>
        <w:spacing w:before="200"/>
        <w:ind w:firstLine="540"/>
        <w:contextualSpacing/>
        <w:jc w:val="both"/>
        <w:rPr>
          <w:rFonts w:ascii="Times New Roman" w:hAnsi="Times New Roman" w:cs="Times New Roman"/>
          <w:sz w:val="28"/>
          <w:szCs w:val="28"/>
        </w:rPr>
      </w:pPr>
      <w:r w:rsidRPr="00760D6C">
        <w:rPr>
          <w:rFonts w:ascii="Times New Roman" w:hAnsi="Times New Roman" w:cs="Times New Roman"/>
          <w:sz w:val="28"/>
          <w:szCs w:val="28"/>
        </w:rPr>
        <w:t>оплата услуг</w:t>
      </w:r>
      <w:r w:rsidR="009D5B2E" w:rsidRPr="009D5B2E">
        <w:rPr>
          <w:rFonts w:ascii="Times New Roman" w:hAnsi="Times New Roman" w:cs="Times New Roman"/>
          <w:sz w:val="28"/>
          <w:szCs w:val="28"/>
        </w:rPr>
        <w:t xml:space="preserve"> за электроэнергию, </w:t>
      </w:r>
      <w:r w:rsidRPr="00760D6C">
        <w:rPr>
          <w:rFonts w:ascii="Times New Roman" w:hAnsi="Times New Roman" w:cs="Times New Roman"/>
          <w:sz w:val="28"/>
          <w:szCs w:val="28"/>
        </w:rPr>
        <w:t>теплоснабжение</w:t>
      </w:r>
      <w:r w:rsidR="009D5B2E" w:rsidRPr="009D5B2E">
        <w:rPr>
          <w:rFonts w:ascii="Times New Roman" w:hAnsi="Times New Roman" w:cs="Times New Roman"/>
          <w:sz w:val="28"/>
          <w:szCs w:val="28"/>
        </w:rPr>
        <w:t xml:space="preserve">, водоснабжение, </w:t>
      </w:r>
      <w:r w:rsidRPr="00760D6C">
        <w:rPr>
          <w:rFonts w:ascii="Times New Roman" w:hAnsi="Times New Roman" w:cs="Times New Roman"/>
          <w:sz w:val="28"/>
          <w:szCs w:val="28"/>
        </w:rPr>
        <w:t xml:space="preserve">газ, </w:t>
      </w:r>
      <w:r>
        <w:rPr>
          <w:rFonts w:ascii="Times New Roman" w:hAnsi="Times New Roman" w:cs="Times New Roman"/>
          <w:sz w:val="28"/>
          <w:szCs w:val="28"/>
        </w:rPr>
        <w:t xml:space="preserve">вывоз твердых коммунальных отходов, </w:t>
      </w:r>
      <w:r w:rsidRPr="00760D6C">
        <w:rPr>
          <w:rFonts w:ascii="Times New Roman" w:hAnsi="Times New Roman" w:cs="Times New Roman"/>
          <w:sz w:val="28"/>
          <w:szCs w:val="28"/>
        </w:rPr>
        <w:t xml:space="preserve">использованных </w:t>
      </w:r>
      <w:r w:rsidR="009D5B2E" w:rsidRPr="009D5B2E">
        <w:rPr>
          <w:rFonts w:ascii="Times New Roman" w:hAnsi="Times New Roman" w:cs="Times New Roman"/>
          <w:sz w:val="28"/>
          <w:szCs w:val="28"/>
        </w:rPr>
        <w:t>на производственные нужды;</w:t>
      </w:r>
    </w:p>
    <w:p w:rsidR="009D5B2E" w:rsidRPr="009D5B2E" w:rsidRDefault="004A1FE8" w:rsidP="009D5B2E">
      <w:pPr>
        <w:widowControl w:val="0"/>
        <w:autoSpaceDE w:val="0"/>
        <w:autoSpaceDN w:val="0"/>
        <w:spacing w:before="200"/>
        <w:ind w:firstLine="540"/>
        <w:contextualSpacing/>
        <w:jc w:val="both"/>
        <w:rPr>
          <w:rFonts w:ascii="Times New Roman" w:hAnsi="Times New Roman" w:cs="Times New Roman"/>
          <w:sz w:val="28"/>
          <w:szCs w:val="28"/>
        </w:rPr>
      </w:pPr>
      <w:r w:rsidRPr="004A1FE8">
        <w:rPr>
          <w:rFonts w:ascii="Times New Roman" w:hAnsi="Times New Roman" w:cs="Times New Roman"/>
          <w:sz w:val="28"/>
          <w:szCs w:val="28"/>
        </w:rPr>
        <w:t>приобретение кормов для сельскохозяйственных животных, затраты на заготовку</w:t>
      </w:r>
      <w:r w:rsidR="009D5B2E" w:rsidRPr="009D5B2E">
        <w:rPr>
          <w:rFonts w:ascii="Times New Roman" w:hAnsi="Times New Roman" w:cs="Times New Roman"/>
          <w:sz w:val="28"/>
          <w:szCs w:val="28"/>
        </w:rPr>
        <w:t xml:space="preserve"> корм</w:t>
      </w:r>
      <w:r w:rsidRPr="004A1FE8">
        <w:rPr>
          <w:rFonts w:ascii="Times New Roman" w:hAnsi="Times New Roman" w:cs="Times New Roman"/>
          <w:sz w:val="28"/>
          <w:szCs w:val="28"/>
        </w:rPr>
        <w:t>ов, услуги доставки кормов</w:t>
      </w:r>
      <w:r w:rsidR="009D5B2E" w:rsidRPr="009D5B2E">
        <w:rPr>
          <w:rFonts w:ascii="Times New Roman" w:hAnsi="Times New Roman" w:cs="Times New Roman"/>
          <w:sz w:val="28"/>
          <w:szCs w:val="28"/>
        </w:rPr>
        <w:t>;</w:t>
      </w:r>
    </w:p>
    <w:p w:rsidR="009D5B2E" w:rsidRPr="009D5B2E" w:rsidRDefault="009D5B2E" w:rsidP="009D5B2E">
      <w:pPr>
        <w:widowControl w:val="0"/>
        <w:autoSpaceDE w:val="0"/>
        <w:autoSpaceDN w:val="0"/>
        <w:spacing w:before="200"/>
        <w:ind w:firstLine="540"/>
        <w:contextualSpacing/>
        <w:jc w:val="both"/>
        <w:rPr>
          <w:rFonts w:ascii="Times New Roman" w:hAnsi="Times New Roman" w:cs="Times New Roman"/>
          <w:sz w:val="28"/>
          <w:szCs w:val="28"/>
        </w:rPr>
      </w:pPr>
      <w:r w:rsidRPr="009D5B2E">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9D5B2E" w:rsidRPr="009D5B2E" w:rsidRDefault="009D5B2E" w:rsidP="009D5B2E">
      <w:pPr>
        <w:widowControl w:val="0"/>
        <w:autoSpaceDE w:val="0"/>
        <w:autoSpaceDN w:val="0"/>
        <w:spacing w:before="200"/>
        <w:ind w:firstLine="540"/>
        <w:contextualSpacing/>
        <w:jc w:val="both"/>
        <w:rPr>
          <w:rFonts w:ascii="Times New Roman" w:hAnsi="Times New Roman" w:cs="Times New Roman"/>
          <w:sz w:val="28"/>
          <w:szCs w:val="28"/>
        </w:rPr>
      </w:pPr>
      <w:r w:rsidRPr="009D5B2E">
        <w:rPr>
          <w:rFonts w:ascii="Times New Roman" w:hAnsi="Times New Roman" w:cs="Times New Roman"/>
          <w:sz w:val="28"/>
          <w:szCs w:val="28"/>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9D5B2E" w:rsidRPr="009D5B2E" w:rsidRDefault="009D5B2E" w:rsidP="009D5B2E">
      <w:pPr>
        <w:widowControl w:val="0"/>
        <w:autoSpaceDE w:val="0"/>
        <w:autoSpaceDN w:val="0"/>
        <w:spacing w:before="200"/>
        <w:ind w:firstLine="540"/>
        <w:contextualSpacing/>
        <w:jc w:val="both"/>
        <w:rPr>
          <w:rFonts w:ascii="Times New Roman" w:hAnsi="Times New Roman" w:cs="Times New Roman"/>
          <w:sz w:val="28"/>
          <w:szCs w:val="28"/>
        </w:rPr>
      </w:pPr>
      <w:r w:rsidRPr="009D5B2E">
        <w:rPr>
          <w:rFonts w:ascii="Times New Roman" w:hAnsi="Times New Roman" w:cs="Times New Roman"/>
          <w:sz w:val="28"/>
          <w:szCs w:val="28"/>
        </w:rPr>
        <w:t xml:space="preserve">расчеты по оплате процентов по кредитам, оплате лизинговых платежей, оформленным в связи с осуществлением деятельности, указанной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9D5B2E">
          <w:rPr>
            <w:rFonts w:ascii="Times New Roman" w:hAnsi="Times New Roman" w:cs="Times New Roman"/>
            <w:sz w:val="28"/>
            <w:szCs w:val="28"/>
          </w:rPr>
          <w:t>пункте 1.3</w:t>
        </w:r>
      </w:hyperlink>
      <w:r w:rsidRPr="009D5B2E">
        <w:rPr>
          <w:rFonts w:ascii="Times New Roman" w:hAnsi="Times New Roman" w:cs="Times New Roman"/>
          <w:sz w:val="28"/>
          <w:szCs w:val="28"/>
        </w:rPr>
        <w:t xml:space="preserve"> Порядка;</w:t>
      </w:r>
    </w:p>
    <w:p w:rsidR="009D5B2E" w:rsidRPr="009D5B2E" w:rsidRDefault="00594142" w:rsidP="009D5B2E">
      <w:pPr>
        <w:widowControl w:val="0"/>
        <w:autoSpaceDE w:val="0"/>
        <w:autoSpaceDN w:val="0"/>
        <w:spacing w:before="200"/>
        <w:ind w:firstLine="540"/>
        <w:contextualSpacing/>
        <w:jc w:val="both"/>
        <w:rPr>
          <w:rFonts w:ascii="Times New Roman" w:hAnsi="Times New Roman" w:cs="Times New Roman"/>
          <w:sz w:val="28"/>
          <w:szCs w:val="28"/>
        </w:rPr>
      </w:pPr>
      <w:r w:rsidRPr="00594142">
        <w:rPr>
          <w:rFonts w:ascii="Times New Roman" w:hAnsi="Times New Roman" w:cs="Times New Roman"/>
          <w:sz w:val="28"/>
          <w:szCs w:val="28"/>
        </w:rPr>
        <w:t>оплата</w:t>
      </w:r>
      <w:r w:rsidR="009D5B2E" w:rsidRPr="009D5B2E">
        <w:rPr>
          <w:rFonts w:ascii="Times New Roman" w:hAnsi="Times New Roman" w:cs="Times New Roman"/>
          <w:sz w:val="28"/>
          <w:szCs w:val="28"/>
        </w:rPr>
        <w:t xml:space="preserve"> ветеринарны</w:t>
      </w:r>
      <w:r w:rsidRPr="00594142">
        <w:rPr>
          <w:rFonts w:ascii="Times New Roman" w:hAnsi="Times New Roman" w:cs="Times New Roman"/>
          <w:sz w:val="28"/>
          <w:szCs w:val="28"/>
        </w:rPr>
        <w:t>х</w:t>
      </w:r>
      <w:r w:rsidR="009D5B2E" w:rsidRPr="009D5B2E">
        <w:rPr>
          <w:rFonts w:ascii="Times New Roman" w:hAnsi="Times New Roman" w:cs="Times New Roman"/>
          <w:sz w:val="28"/>
          <w:szCs w:val="28"/>
        </w:rPr>
        <w:t xml:space="preserve"> услуг (лечебные и профилактические мероприятия, приобретение медикаментов для сельскохозяйственных животных</w:t>
      </w:r>
      <w:r w:rsidRPr="00594142">
        <w:rPr>
          <w:rFonts w:ascii="Times New Roman" w:hAnsi="Times New Roman" w:cs="Times New Roman"/>
          <w:sz w:val="28"/>
          <w:szCs w:val="28"/>
        </w:rPr>
        <w:t>, справки о проведении ветеринарно-санитарных экспертиз</w:t>
      </w:r>
      <w:r w:rsidR="009D5B2E" w:rsidRPr="009D5B2E">
        <w:rPr>
          <w:rFonts w:ascii="Times New Roman" w:hAnsi="Times New Roman" w:cs="Times New Roman"/>
          <w:sz w:val="28"/>
          <w:szCs w:val="28"/>
        </w:rPr>
        <w:t>);</w:t>
      </w:r>
    </w:p>
    <w:p w:rsidR="009D5B2E" w:rsidRPr="009D5B2E" w:rsidRDefault="009D5B2E" w:rsidP="009D5B2E">
      <w:pPr>
        <w:widowControl w:val="0"/>
        <w:autoSpaceDE w:val="0"/>
        <w:autoSpaceDN w:val="0"/>
        <w:spacing w:before="200"/>
        <w:ind w:firstLine="540"/>
        <w:contextualSpacing/>
        <w:jc w:val="both"/>
        <w:rPr>
          <w:rFonts w:ascii="Times New Roman" w:hAnsi="Times New Roman" w:cs="Times New Roman"/>
          <w:sz w:val="28"/>
          <w:szCs w:val="28"/>
        </w:rPr>
      </w:pPr>
      <w:r w:rsidRPr="009D5B2E">
        <w:rPr>
          <w:rFonts w:ascii="Times New Roman" w:hAnsi="Times New Roman" w:cs="Times New Roman"/>
          <w:sz w:val="28"/>
          <w:szCs w:val="28"/>
        </w:rPr>
        <w:t>приобретение горюче-смазочных материалов</w:t>
      </w:r>
      <w:r w:rsidR="00760D6C" w:rsidRPr="00760D6C">
        <w:rPr>
          <w:rFonts w:ascii="Times New Roman" w:hAnsi="Times New Roman" w:cs="Times New Roman"/>
          <w:sz w:val="28"/>
          <w:szCs w:val="28"/>
        </w:rPr>
        <w:t xml:space="preserve">, запасных частей для </w:t>
      </w:r>
      <w:r w:rsidR="00760D6C" w:rsidRPr="00594142">
        <w:rPr>
          <w:rFonts w:ascii="Times New Roman" w:hAnsi="Times New Roman" w:cs="Times New Roman"/>
          <w:sz w:val="28"/>
          <w:szCs w:val="28"/>
        </w:rPr>
        <w:t xml:space="preserve">сельскохозяйственной техники, </w:t>
      </w:r>
      <w:r w:rsidR="004A1FE8" w:rsidRPr="00594142">
        <w:rPr>
          <w:rFonts w:ascii="Times New Roman" w:hAnsi="Times New Roman" w:cs="Times New Roman"/>
          <w:sz w:val="28"/>
          <w:szCs w:val="28"/>
        </w:rPr>
        <w:t xml:space="preserve">техники, </w:t>
      </w:r>
      <w:r w:rsidR="00760D6C" w:rsidRPr="00594142">
        <w:rPr>
          <w:rFonts w:ascii="Times New Roman" w:hAnsi="Times New Roman" w:cs="Times New Roman"/>
          <w:sz w:val="28"/>
          <w:szCs w:val="28"/>
        </w:rPr>
        <w:t>транспортных средств</w:t>
      </w:r>
      <w:r w:rsidRPr="009D5B2E">
        <w:rPr>
          <w:rFonts w:ascii="Times New Roman" w:hAnsi="Times New Roman" w:cs="Times New Roman"/>
          <w:sz w:val="28"/>
          <w:szCs w:val="28"/>
        </w:rPr>
        <w:t>;</w:t>
      </w:r>
    </w:p>
    <w:p w:rsidR="009D5B2E" w:rsidRPr="009D5B2E" w:rsidRDefault="009D5B2E" w:rsidP="009D5B2E">
      <w:pPr>
        <w:widowControl w:val="0"/>
        <w:autoSpaceDE w:val="0"/>
        <w:autoSpaceDN w:val="0"/>
        <w:spacing w:before="200"/>
        <w:ind w:firstLine="540"/>
        <w:contextualSpacing/>
        <w:jc w:val="both"/>
        <w:rPr>
          <w:rFonts w:ascii="Times New Roman" w:hAnsi="Times New Roman" w:cs="Times New Roman"/>
          <w:sz w:val="28"/>
          <w:szCs w:val="28"/>
        </w:rPr>
      </w:pPr>
      <w:r w:rsidRPr="009D5B2E">
        <w:rPr>
          <w:rFonts w:ascii="Times New Roman" w:hAnsi="Times New Roman" w:cs="Times New Roman"/>
          <w:sz w:val="28"/>
          <w:szCs w:val="28"/>
        </w:rPr>
        <w:t xml:space="preserve">приобретение </w:t>
      </w:r>
      <w:r w:rsidR="00594142" w:rsidRPr="00594142">
        <w:rPr>
          <w:rFonts w:ascii="Times New Roman" w:hAnsi="Times New Roman" w:cs="Times New Roman"/>
          <w:sz w:val="28"/>
          <w:szCs w:val="28"/>
        </w:rPr>
        <w:t xml:space="preserve">сельскохозяйственных </w:t>
      </w:r>
      <w:r w:rsidRPr="009D5B2E">
        <w:rPr>
          <w:rFonts w:ascii="Times New Roman" w:hAnsi="Times New Roman" w:cs="Times New Roman"/>
          <w:sz w:val="28"/>
          <w:szCs w:val="28"/>
        </w:rPr>
        <w:t>животных;</w:t>
      </w:r>
    </w:p>
    <w:p w:rsidR="009D5B2E" w:rsidRPr="009D5B2E" w:rsidRDefault="009D5B2E" w:rsidP="009D5B2E">
      <w:pPr>
        <w:widowControl w:val="0"/>
        <w:autoSpaceDE w:val="0"/>
        <w:autoSpaceDN w:val="0"/>
        <w:spacing w:before="200"/>
        <w:ind w:firstLine="540"/>
        <w:contextualSpacing/>
        <w:jc w:val="both"/>
        <w:rPr>
          <w:rFonts w:ascii="Times New Roman" w:hAnsi="Times New Roman" w:cs="Times New Roman"/>
          <w:sz w:val="28"/>
          <w:szCs w:val="28"/>
        </w:rPr>
      </w:pPr>
      <w:r w:rsidRPr="009D5B2E">
        <w:rPr>
          <w:rFonts w:ascii="Times New Roman" w:hAnsi="Times New Roman" w:cs="Times New Roman"/>
          <w:sz w:val="28"/>
          <w:szCs w:val="28"/>
        </w:rPr>
        <w:t>приобретение специальной одежды</w:t>
      </w:r>
      <w:r w:rsidR="00760D6C" w:rsidRPr="00594142">
        <w:rPr>
          <w:rFonts w:ascii="Times New Roman" w:hAnsi="Times New Roman" w:cs="Times New Roman"/>
          <w:sz w:val="28"/>
          <w:szCs w:val="28"/>
        </w:rPr>
        <w:t xml:space="preserve"> работникам</w:t>
      </w:r>
      <w:r w:rsidRPr="009D5B2E">
        <w:rPr>
          <w:rFonts w:ascii="Times New Roman" w:hAnsi="Times New Roman" w:cs="Times New Roman"/>
          <w:sz w:val="28"/>
          <w:szCs w:val="28"/>
        </w:rPr>
        <w:t>;</w:t>
      </w:r>
    </w:p>
    <w:p w:rsidR="009D5B2E" w:rsidRDefault="009D5B2E" w:rsidP="009D5B2E">
      <w:pPr>
        <w:widowControl w:val="0"/>
        <w:autoSpaceDE w:val="0"/>
        <w:autoSpaceDN w:val="0"/>
        <w:spacing w:before="200"/>
        <w:ind w:firstLine="540"/>
        <w:contextualSpacing/>
        <w:jc w:val="both"/>
        <w:rPr>
          <w:rFonts w:ascii="Times New Roman" w:hAnsi="Times New Roman" w:cs="Times New Roman"/>
          <w:sz w:val="28"/>
          <w:szCs w:val="28"/>
        </w:rPr>
      </w:pPr>
      <w:r w:rsidRPr="009D5B2E">
        <w:rPr>
          <w:rFonts w:ascii="Times New Roman" w:hAnsi="Times New Roman" w:cs="Times New Roman"/>
          <w:sz w:val="28"/>
          <w:szCs w:val="28"/>
        </w:rPr>
        <w:t>строительно-монтажны</w:t>
      </w:r>
      <w:r w:rsidR="00594142" w:rsidRPr="00594142">
        <w:rPr>
          <w:rFonts w:ascii="Times New Roman" w:hAnsi="Times New Roman" w:cs="Times New Roman"/>
          <w:sz w:val="28"/>
          <w:szCs w:val="28"/>
        </w:rPr>
        <w:t>е</w:t>
      </w:r>
      <w:r w:rsidRPr="009D5B2E">
        <w:rPr>
          <w:rFonts w:ascii="Times New Roman" w:hAnsi="Times New Roman" w:cs="Times New Roman"/>
          <w:sz w:val="28"/>
          <w:szCs w:val="28"/>
        </w:rPr>
        <w:t xml:space="preserve"> (проектны</w:t>
      </w:r>
      <w:r w:rsidR="00594142" w:rsidRPr="00594142">
        <w:rPr>
          <w:rFonts w:ascii="Times New Roman" w:hAnsi="Times New Roman" w:cs="Times New Roman"/>
          <w:sz w:val="28"/>
          <w:szCs w:val="28"/>
        </w:rPr>
        <w:t>е</w:t>
      </w:r>
      <w:r w:rsidRPr="009D5B2E">
        <w:rPr>
          <w:rFonts w:ascii="Times New Roman" w:hAnsi="Times New Roman" w:cs="Times New Roman"/>
          <w:sz w:val="28"/>
          <w:szCs w:val="28"/>
        </w:rPr>
        <w:t>) работ</w:t>
      </w:r>
      <w:r w:rsidR="00594142" w:rsidRPr="00594142">
        <w:rPr>
          <w:rFonts w:ascii="Times New Roman" w:hAnsi="Times New Roman" w:cs="Times New Roman"/>
          <w:sz w:val="28"/>
          <w:szCs w:val="28"/>
        </w:rPr>
        <w:t>ы</w:t>
      </w:r>
      <w:r w:rsidRPr="009D5B2E">
        <w:rPr>
          <w:rFonts w:ascii="Times New Roman" w:hAnsi="Times New Roman" w:cs="Times New Roman"/>
          <w:sz w:val="28"/>
          <w:szCs w:val="28"/>
        </w:rPr>
        <w:t>, услуг</w:t>
      </w:r>
      <w:r w:rsidR="00594142" w:rsidRPr="00594142">
        <w:rPr>
          <w:rFonts w:ascii="Times New Roman" w:hAnsi="Times New Roman" w:cs="Times New Roman"/>
          <w:sz w:val="28"/>
          <w:szCs w:val="28"/>
        </w:rPr>
        <w:t>и</w:t>
      </w:r>
      <w:r w:rsidR="00594142">
        <w:rPr>
          <w:rFonts w:ascii="Times New Roman" w:hAnsi="Times New Roman" w:cs="Times New Roman"/>
          <w:sz w:val="28"/>
          <w:szCs w:val="28"/>
        </w:rPr>
        <w:t>;</w:t>
      </w:r>
    </w:p>
    <w:p w:rsidR="00594142" w:rsidRDefault="00594142" w:rsidP="009D5B2E">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расходы на тару и приобретение упаковочного материала, сырья для переработки и реализации продукции собственного производства;</w:t>
      </w:r>
    </w:p>
    <w:p w:rsidR="005B2C58" w:rsidRDefault="005B2C58" w:rsidP="009D5B2E">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расходы, связанные с обязательной и добровольной сертификацией (декларирование) продукции собственного производства;</w:t>
      </w:r>
    </w:p>
    <w:p w:rsidR="005B2C58" w:rsidRDefault="005B2C58" w:rsidP="009D5B2E">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приобретение средств индивидуальной или групповой идентификации сельскохозяйственных животных;</w:t>
      </w:r>
    </w:p>
    <w:p w:rsidR="005B2C58" w:rsidRDefault="005B2C58" w:rsidP="009D5B2E">
      <w:pPr>
        <w:widowControl w:val="0"/>
        <w:autoSpaceDE w:val="0"/>
        <w:autoSpaceDN w:val="0"/>
        <w:spacing w:before="200"/>
        <w:ind w:firstLine="540"/>
        <w:contextualSpacing/>
        <w:jc w:val="both"/>
        <w:rPr>
          <w:rFonts w:ascii="Times New Roman" w:hAnsi="Times New Roman" w:cs="Times New Roman"/>
          <w:sz w:val="28"/>
          <w:szCs w:val="28"/>
        </w:rPr>
      </w:pPr>
      <w:r w:rsidRPr="005B2C58">
        <w:rPr>
          <w:rFonts w:ascii="Times New Roman" w:hAnsi="Times New Roman" w:cs="Times New Roman"/>
          <w:sz w:val="28"/>
          <w:szCs w:val="28"/>
        </w:rPr>
        <w:t>оплату услуг убоя сельскохозяйственных животных (птицы), оказанных организациями, индивидуальными предпринимателями, имеющими на праве собственности или аренды пункты убоя сельскохозяйственных животных (птицы), соответствующие установленным законодательством Российской Федерации требованиям, а также затрат на доставку сельскохозяйственных животных (птицы) к месту убоя и месту реализации</w:t>
      </w:r>
      <w:r>
        <w:rPr>
          <w:rFonts w:ascii="Times New Roman" w:hAnsi="Times New Roman" w:cs="Times New Roman"/>
          <w:sz w:val="28"/>
          <w:szCs w:val="28"/>
        </w:rPr>
        <w:t>;</w:t>
      </w:r>
    </w:p>
    <w:p w:rsidR="00594142" w:rsidRDefault="005B2C58" w:rsidP="009D5B2E">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B2C58">
        <w:rPr>
          <w:rFonts w:ascii="Times New Roman" w:hAnsi="Times New Roman" w:cs="Times New Roman"/>
          <w:sz w:val="28"/>
          <w:szCs w:val="28"/>
        </w:rPr>
        <w:t xml:space="preserve">приобретение сельскохозяйственного инвентаря, строительных материалов и </w:t>
      </w:r>
      <w:r w:rsidRPr="005B2C58">
        <w:rPr>
          <w:rFonts w:ascii="Times New Roman" w:hAnsi="Times New Roman" w:cs="Times New Roman"/>
          <w:sz w:val="28"/>
          <w:szCs w:val="28"/>
        </w:rPr>
        <w:lastRenderedPageBreak/>
        <w:t>конструкций, связанных с производством продукции животноводства собственного производства;</w:t>
      </w:r>
    </w:p>
    <w:p w:rsidR="005B2C58" w:rsidRPr="005B2C58" w:rsidRDefault="005B2C58" w:rsidP="005B2C58">
      <w:pPr>
        <w:widowControl w:val="0"/>
        <w:autoSpaceDE w:val="0"/>
        <w:autoSpaceDN w:val="0"/>
        <w:spacing w:before="200"/>
        <w:ind w:firstLine="540"/>
        <w:contextualSpacing/>
        <w:jc w:val="both"/>
        <w:rPr>
          <w:rFonts w:ascii="Times New Roman" w:hAnsi="Times New Roman" w:cs="Times New Roman"/>
          <w:sz w:val="28"/>
          <w:szCs w:val="28"/>
        </w:rPr>
      </w:pPr>
      <w:r w:rsidRPr="005B2C58">
        <w:rPr>
          <w:rFonts w:ascii="Times New Roman" w:hAnsi="Times New Roman" w:cs="Times New Roman"/>
          <w:sz w:val="28"/>
          <w:szCs w:val="28"/>
        </w:rPr>
        <w:t>приобретение оборудования, сельскохозяйственной техники, транспортных средств;</w:t>
      </w:r>
    </w:p>
    <w:p w:rsidR="005B2C58" w:rsidRDefault="005B2C58" w:rsidP="005B2C58">
      <w:pPr>
        <w:widowControl w:val="0"/>
        <w:autoSpaceDE w:val="0"/>
        <w:autoSpaceDN w:val="0"/>
        <w:spacing w:before="200"/>
        <w:ind w:firstLine="540"/>
        <w:contextualSpacing/>
        <w:jc w:val="both"/>
        <w:rPr>
          <w:rFonts w:ascii="Times New Roman" w:hAnsi="Times New Roman" w:cs="Times New Roman"/>
          <w:sz w:val="28"/>
          <w:szCs w:val="28"/>
        </w:rPr>
      </w:pPr>
      <w:r w:rsidRPr="005B2C58">
        <w:rPr>
          <w:rFonts w:ascii="Times New Roman" w:hAnsi="Times New Roman" w:cs="Times New Roman"/>
          <w:sz w:val="28"/>
          <w:szCs w:val="28"/>
        </w:rPr>
        <w:t>содержание основных средств (техническое обслуживание и ремонт оборудования, сельскохозяйственной</w:t>
      </w:r>
      <w:r>
        <w:rPr>
          <w:rFonts w:ascii="Times New Roman" w:hAnsi="Times New Roman" w:cs="Times New Roman"/>
          <w:sz w:val="28"/>
          <w:szCs w:val="28"/>
        </w:rPr>
        <w:t xml:space="preserve"> техники, транспортных средств).».</w:t>
      </w:r>
    </w:p>
    <w:p w:rsidR="005B2C58" w:rsidRDefault="005B2C58" w:rsidP="005B2C58">
      <w:pPr>
        <w:widowControl w:val="0"/>
        <w:autoSpaceDE w:val="0"/>
        <w:autoSpaceDN w:val="0"/>
        <w:spacing w:before="200"/>
        <w:ind w:firstLine="540"/>
        <w:contextualSpacing/>
        <w:jc w:val="both"/>
        <w:rPr>
          <w:rFonts w:ascii="Times New Roman" w:hAnsi="Times New Roman" w:cs="Times New Roman"/>
          <w:sz w:val="28"/>
          <w:szCs w:val="28"/>
        </w:rPr>
      </w:pP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FB481B">
        <w:rPr>
          <w:rFonts w:ascii="Times New Roman" w:hAnsi="Times New Roman" w:cs="Times New Roman"/>
          <w:sz w:val="28"/>
          <w:szCs w:val="28"/>
        </w:rPr>
        <w:t>Пункт 2.6</w:t>
      </w:r>
      <w:r>
        <w:rPr>
          <w:rFonts w:ascii="Times New Roman" w:hAnsi="Times New Roman" w:cs="Times New Roman"/>
          <w:sz w:val="28"/>
          <w:szCs w:val="28"/>
        </w:rPr>
        <w:t xml:space="preserve"> приложения 6 к муниципальной программе </w:t>
      </w:r>
      <w:r w:rsidRPr="00FB481B">
        <w:rPr>
          <w:rFonts w:ascii="Times New Roman" w:hAnsi="Times New Roman" w:cs="Times New Roman"/>
          <w:sz w:val="28"/>
          <w:szCs w:val="28"/>
        </w:rPr>
        <w:t>изложить в следующей редакции:</w:t>
      </w: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FB481B">
        <w:rPr>
          <w:rFonts w:ascii="Times New Roman" w:hAnsi="Times New Roman" w:cs="Times New Roman"/>
          <w:sz w:val="28"/>
          <w:szCs w:val="28"/>
        </w:rPr>
        <w:t>«2.6. Направление затрат, на возмещение которых предоставляется субсидия:</w:t>
      </w:r>
    </w:p>
    <w:p w:rsidR="00FB481B" w:rsidRPr="00453BF5"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453BF5">
        <w:rPr>
          <w:rFonts w:ascii="Times New Roman" w:hAnsi="Times New Roman" w:cs="Times New Roman"/>
          <w:sz w:val="28"/>
          <w:szCs w:val="28"/>
        </w:rPr>
        <w:t>оплата услуг за электроэнергию, теплоснабжение, водоснабжение, газ, вывоз твердых коммунальных отходов, использованных на производственные нужды;</w:t>
      </w:r>
    </w:p>
    <w:p w:rsidR="00FB481B" w:rsidRPr="00453BF5"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453BF5">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FB481B" w:rsidRPr="00453BF5"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453BF5">
        <w:rPr>
          <w:rFonts w:ascii="Times New Roman" w:hAnsi="Times New Roman" w:cs="Times New Roman"/>
          <w:sz w:val="28"/>
          <w:szCs w:val="28"/>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FB481B" w:rsidRPr="001239E4" w:rsidRDefault="001239E4" w:rsidP="001239E4">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оформление ветеринарных сопроводительных документов на</w:t>
      </w:r>
      <w:r>
        <w:rPr>
          <w:rFonts w:ascii="Times New Roman" w:hAnsi="Times New Roman" w:cs="Times New Roman"/>
          <w:sz w:val="28"/>
          <w:szCs w:val="28"/>
        </w:rPr>
        <w:t xml:space="preserve"> </w:t>
      </w:r>
      <w:r w:rsidRPr="001239E4">
        <w:rPr>
          <w:rFonts w:ascii="Times New Roman" w:hAnsi="Times New Roman" w:cs="Times New Roman"/>
          <w:sz w:val="28"/>
          <w:szCs w:val="28"/>
        </w:rPr>
        <w:t xml:space="preserve">продукцию </w:t>
      </w:r>
      <w:proofErr w:type="spellStart"/>
      <w:r w:rsidRPr="001239E4">
        <w:rPr>
          <w:rFonts w:ascii="Times New Roman" w:hAnsi="Times New Roman" w:cs="Times New Roman"/>
          <w:sz w:val="28"/>
          <w:szCs w:val="28"/>
        </w:rPr>
        <w:t>аквакультуры</w:t>
      </w:r>
      <w:proofErr w:type="spellEnd"/>
      <w:r w:rsidRPr="001239E4">
        <w:rPr>
          <w:rFonts w:ascii="Times New Roman" w:hAnsi="Times New Roman" w:cs="Times New Roman"/>
          <w:sz w:val="28"/>
          <w:szCs w:val="28"/>
        </w:rPr>
        <w:t xml:space="preserve"> (рыбоводства) или пищевой рыбной продукцию</w:t>
      </w:r>
      <w:r>
        <w:rPr>
          <w:rFonts w:ascii="Times New Roman" w:hAnsi="Times New Roman" w:cs="Times New Roman"/>
          <w:sz w:val="28"/>
          <w:szCs w:val="28"/>
        </w:rPr>
        <w:t xml:space="preserve"> </w:t>
      </w:r>
      <w:r w:rsidRPr="001239E4">
        <w:rPr>
          <w:rFonts w:ascii="Times New Roman" w:hAnsi="Times New Roman" w:cs="Times New Roman"/>
          <w:sz w:val="28"/>
          <w:szCs w:val="28"/>
        </w:rPr>
        <w:t>собственного производства;</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приобретение горюче-смазочных материалов, запасных частей для техники, техники, транспортных средств;</w:t>
      </w:r>
    </w:p>
    <w:p w:rsidR="00453BF5" w:rsidRPr="00453BF5" w:rsidRDefault="00453BF5" w:rsidP="00FB481B">
      <w:pPr>
        <w:widowControl w:val="0"/>
        <w:autoSpaceDE w:val="0"/>
        <w:autoSpaceDN w:val="0"/>
        <w:spacing w:before="200"/>
        <w:ind w:firstLine="540"/>
        <w:contextualSpacing/>
        <w:jc w:val="both"/>
        <w:rPr>
          <w:rFonts w:ascii="Times New Roman" w:hAnsi="Times New Roman" w:cs="Times New Roman"/>
          <w:sz w:val="28"/>
          <w:szCs w:val="28"/>
        </w:rPr>
      </w:pPr>
      <w:r w:rsidRPr="00453BF5">
        <w:rPr>
          <w:rFonts w:ascii="Times New Roman" w:hAnsi="Times New Roman" w:cs="Times New Roman"/>
          <w:sz w:val="28"/>
          <w:szCs w:val="28"/>
        </w:rPr>
        <w:t>приобретение (закуп) сырья для производства рыбной продукции;</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приобретение специальной одежды работникам;</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строительно-монтажные (проектные) работы, услуги;</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расходы на тару и приобретение упаковочного материала, сырья для переработки и реализации продукции собственного производства;</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расходы, связанные с обязательной и добровольной сертификацией (декларирование) продукции собственного производства;</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 xml:space="preserve">приобретение инвентаря, строительных материалов и конструкций, связанных с производством </w:t>
      </w:r>
      <w:proofErr w:type="spellStart"/>
      <w:r w:rsidR="001239E4" w:rsidRPr="001239E4">
        <w:rPr>
          <w:rFonts w:ascii="Times New Roman" w:hAnsi="Times New Roman" w:cs="Times New Roman"/>
          <w:sz w:val="28"/>
          <w:szCs w:val="28"/>
        </w:rPr>
        <w:t>аквакультуры</w:t>
      </w:r>
      <w:proofErr w:type="spellEnd"/>
      <w:r w:rsidR="001239E4" w:rsidRPr="001239E4">
        <w:rPr>
          <w:rFonts w:ascii="Times New Roman" w:hAnsi="Times New Roman" w:cs="Times New Roman"/>
          <w:sz w:val="28"/>
          <w:szCs w:val="28"/>
        </w:rPr>
        <w:t xml:space="preserve"> (рыбоводства) или пищевой рыбной продукции </w:t>
      </w:r>
      <w:r w:rsidRPr="001239E4">
        <w:rPr>
          <w:rFonts w:ascii="Times New Roman" w:hAnsi="Times New Roman" w:cs="Times New Roman"/>
          <w:sz w:val="28"/>
          <w:szCs w:val="28"/>
        </w:rPr>
        <w:t>собственного производства;</w:t>
      </w:r>
    </w:p>
    <w:p w:rsidR="00FB481B" w:rsidRDefault="00453BF5"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 xml:space="preserve">приобретение оборудования, </w:t>
      </w:r>
      <w:r w:rsidR="00FB481B" w:rsidRPr="001239E4">
        <w:rPr>
          <w:rFonts w:ascii="Times New Roman" w:hAnsi="Times New Roman" w:cs="Times New Roman"/>
          <w:sz w:val="28"/>
          <w:szCs w:val="28"/>
        </w:rPr>
        <w:t>техники, транспортных средств;</w:t>
      </w:r>
    </w:p>
    <w:p w:rsidR="001239E4" w:rsidRPr="001239E4" w:rsidRDefault="001239E4" w:rsidP="001239E4">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аренда объектов (объекта) для производства и реализации продукции</w:t>
      </w:r>
      <w:r>
        <w:rPr>
          <w:rFonts w:ascii="Times New Roman" w:hAnsi="Times New Roman" w:cs="Times New Roman"/>
          <w:sz w:val="28"/>
          <w:szCs w:val="28"/>
        </w:rPr>
        <w:t xml:space="preserve"> </w:t>
      </w:r>
      <w:proofErr w:type="spellStart"/>
      <w:r w:rsidRPr="001239E4">
        <w:rPr>
          <w:rFonts w:ascii="Times New Roman" w:hAnsi="Times New Roman" w:cs="Times New Roman"/>
          <w:sz w:val="28"/>
          <w:szCs w:val="28"/>
        </w:rPr>
        <w:t>аквакультуры</w:t>
      </w:r>
      <w:proofErr w:type="spellEnd"/>
      <w:r w:rsidRPr="001239E4">
        <w:rPr>
          <w:rFonts w:ascii="Times New Roman" w:hAnsi="Times New Roman" w:cs="Times New Roman"/>
          <w:sz w:val="28"/>
          <w:szCs w:val="28"/>
        </w:rPr>
        <w:t xml:space="preserve"> (рыбоводства) или пищевой рыбной продукции собственного</w:t>
      </w:r>
      <w:r>
        <w:rPr>
          <w:rFonts w:ascii="Times New Roman" w:hAnsi="Times New Roman" w:cs="Times New Roman"/>
          <w:sz w:val="28"/>
          <w:szCs w:val="28"/>
        </w:rPr>
        <w:t xml:space="preserve"> </w:t>
      </w:r>
      <w:r w:rsidRPr="001239E4">
        <w:rPr>
          <w:rFonts w:ascii="Times New Roman" w:hAnsi="Times New Roman" w:cs="Times New Roman"/>
          <w:sz w:val="28"/>
          <w:szCs w:val="28"/>
        </w:rPr>
        <w:t>производства, расходы на аренду холодильного оборудования;</w:t>
      </w:r>
    </w:p>
    <w:p w:rsidR="001239E4" w:rsidRDefault="001239E4"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 xml:space="preserve">транспортные расходы, доставка товара; </w:t>
      </w:r>
    </w:p>
    <w:p w:rsidR="001239E4" w:rsidRDefault="001239E4"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 xml:space="preserve">приобретение </w:t>
      </w:r>
      <w:proofErr w:type="spellStart"/>
      <w:r w:rsidRPr="001239E4">
        <w:rPr>
          <w:rFonts w:ascii="Times New Roman" w:hAnsi="Times New Roman" w:cs="Times New Roman"/>
          <w:sz w:val="28"/>
          <w:szCs w:val="28"/>
        </w:rPr>
        <w:t>сетематериалов</w:t>
      </w:r>
      <w:proofErr w:type="spellEnd"/>
      <w:r w:rsidRPr="001239E4">
        <w:rPr>
          <w:rFonts w:ascii="Times New Roman" w:hAnsi="Times New Roman" w:cs="Times New Roman"/>
          <w:sz w:val="28"/>
          <w:szCs w:val="28"/>
        </w:rPr>
        <w:t xml:space="preserve">, орудий для вылова рыбы; </w:t>
      </w:r>
    </w:p>
    <w:p w:rsidR="001239E4" w:rsidRDefault="001239E4"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приобретение лодочных моторов, шлюпок</w:t>
      </w:r>
      <w:r>
        <w:rPr>
          <w:rFonts w:ascii="Times New Roman" w:hAnsi="Times New Roman" w:cs="Times New Roman"/>
          <w:sz w:val="28"/>
          <w:szCs w:val="28"/>
        </w:rPr>
        <w:t>;</w:t>
      </w:r>
      <w:r w:rsidRPr="001239E4">
        <w:rPr>
          <w:rFonts w:ascii="Times New Roman" w:hAnsi="Times New Roman" w:cs="Times New Roman"/>
          <w:sz w:val="28"/>
          <w:szCs w:val="28"/>
        </w:rPr>
        <w:t xml:space="preserve"> </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техническое обслуживание и ремонт оборудования, транспортных средств.».</w:t>
      </w:r>
    </w:p>
    <w:p w:rsid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FB481B">
        <w:rPr>
          <w:rFonts w:ascii="Times New Roman" w:hAnsi="Times New Roman" w:cs="Times New Roman"/>
          <w:sz w:val="28"/>
          <w:szCs w:val="28"/>
        </w:rPr>
        <w:t>Пункт 2.6</w:t>
      </w:r>
      <w:r>
        <w:rPr>
          <w:rFonts w:ascii="Times New Roman" w:hAnsi="Times New Roman" w:cs="Times New Roman"/>
          <w:sz w:val="28"/>
          <w:szCs w:val="28"/>
        </w:rPr>
        <w:t xml:space="preserve"> приложения 8 к муниципальной программе </w:t>
      </w:r>
      <w:r w:rsidRPr="00FB481B">
        <w:rPr>
          <w:rFonts w:ascii="Times New Roman" w:hAnsi="Times New Roman" w:cs="Times New Roman"/>
          <w:sz w:val="28"/>
          <w:szCs w:val="28"/>
        </w:rPr>
        <w:t xml:space="preserve">изложить в следующей </w:t>
      </w:r>
      <w:r w:rsidRPr="00FB481B">
        <w:rPr>
          <w:rFonts w:ascii="Times New Roman" w:hAnsi="Times New Roman" w:cs="Times New Roman"/>
          <w:sz w:val="28"/>
          <w:szCs w:val="28"/>
        </w:rPr>
        <w:lastRenderedPageBreak/>
        <w:t>редакции:</w:t>
      </w: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FB481B">
        <w:rPr>
          <w:rFonts w:ascii="Times New Roman" w:hAnsi="Times New Roman" w:cs="Times New Roman"/>
          <w:sz w:val="28"/>
          <w:szCs w:val="28"/>
        </w:rPr>
        <w:t>«2.6. Направление затрат, на возмещение которых предоставляется субсидия:</w:t>
      </w: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FB481B">
        <w:rPr>
          <w:rFonts w:ascii="Times New Roman" w:hAnsi="Times New Roman" w:cs="Times New Roman"/>
          <w:sz w:val="28"/>
          <w:szCs w:val="28"/>
        </w:rPr>
        <w:t>оплата услуг за электроэнергию, теплоснабжение, водоснабжение, газ, вывоз твердых коммунальных отходов, использованных на производственные нужды;</w:t>
      </w: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FB481B">
        <w:rPr>
          <w:rFonts w:ascii="Times New Roman" w:hAnsi="Times New Roman" w:cs="Times New Roman"/>
          <w:sz w:val="28"/>
          <w:szCs w:val="28"/>
        </w:rPr>
        <w:t>расчеты по заработной плате работникам и другим выплатам, причитающимся работникам;</w:t>
      </w: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FB481B">
        <w:rPr>
          <w:rFonts w:ascii="Times New Roman" w:hAnsi="Times New Roman" w:cs="Times New Roman"/>
          <w:sz w:val="28"/>
          <w:szCs w:val="28"/>
        </w:rPr>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FB481B" w:rsidRPr="001239E4"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1239E4">
        <w:rPr>
          <w:rFonts w:ascii="Times New Roman" w:hAnsi="Times New Roman" w:cs="Times New Roman"/>
          <w:sz w:val="28"/>
          <w:szCs w:val="28"/>
        </w:rPr>
        <w:t>приобретение горюче-смазочных материалов, запасных частей для техники, техники, транспортных средств;</w:t>
      </w: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FB481B">
        <w:rPr>
          <w:rFonts w:ascii="Times New Roman" w:hAnsi="Times New Roman" w:cs="Times New Roman"/>
          <w:sz w:val="28"/>
          <w:szCs w:val="28"/>
        </w:rPr>
        <w:t>приобретение специальной одежды работникам;</w:t>
      </w:r>
    </w:p>
    <w:p w:rsidR="00FB481B" w:rsidRP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r w:rsidRPr="00FB481B">
        <w:rPr>
          <w:rFonts w:ascii="Times New Roman" w:hAnsi="Times New Roman" w:cs="Times New Roman"/>
          <w:sz w:val="28"/>
          <w:szCs w:val="28"/>
        </w:rPr>
        <w:t>строительно-монтажные (проектные) работы, услуги;</w:t>
      </w:r>
    </w:p>
    <w:p w:rsidR="00976F1E" w:rsidRPr="00976F1E" w:rsidRDefault="00976F1E" w:rsidP="00976F1E">
      <w:pPr>
        <w:widowControl w:val="0"/>
        <w:autoSpaceDE w:val="0"/>
        <w:autoSpaceDN w:val="0"/>
        <w:spacing w:before="200"/>
        <w:ind w:firstLine="540"/>
        <w:contextualSpacing/>
        <w:jc w:val="both"/>
        <w:rPr>
          <w:rFonts w:ascii="Times New Roman" w:hAnsi="Times New Roman" w:cs="Times New Roman"/>
          <w:sz w:val="28"/>
          <w:szCs w:val="28"/>
        </w:rPr>
      </w:pPr>
      <w:r w:rsidRPr="00976F1E">
        <w:rPr>
          <w:rFonts w:ascii="Times New Roman" w:hAnsi="Times New Roman" w:cs="Times New Roman"/>
          <w:sz w:val="28"/>
          <w:szCs w:val="28"/>
        </w:rPr>
        <w:t xml:space="preserve">приобретение сырья для переработки и реализации продукции дикоросов собственной заготовки, глубокой переработки дикоросов собственного производства; </w:t>
      </w:r>
    </w:p>
    <w:p w:rsidR="00976F1E" w:rsidRPr="00976F1E" w:rsidRDefault="00976F1E" w:rsidP="00976F1E">
      <w:pPr>
        <w:widowControl w:val="0"/>
        <w:autoSpaceDE w:val="0"/>
        <w:autoSpaceDN w:val="0"/>
        <w:spacing w:before="200"/>
        <w:ind w:firstLine="540"/>
        <w:contextualSpacing/>
        <w:jc w:val="both"/>
        <w:rPr>
          <w:rFonts w:ascii="Times New Roman" w:hAnsi="Times New Roman" w:cs="Times New Roman"/>
          <w:sz w:val="28"/>
          <w:szCs w:val="28"/>
        </w:rPr>
      </w:pPr>
      <w:r w:rsidRPr="00976F1E">
        <w:rPr>
          <w:rFonts w:ascii="Times New Roman" w:hAnsi="Times New Roman" w:cs="Times New Roman"/>
          <w:sz w:val="28"/>
          <w:szCs w:val="28"/>
        </w:rPr>
        <w:t xml:space="preserve">расходы на тару и приобретение упаковочных материалов для транспортировки и хранения сырья для переработки и реализации продукции дикоросов собственной заготовки, глубокой переработки дикоросов собственного производства; </w:t>
      </w:r>
    </w:p>
    <w:p w:rsidR="00976F1E" w:rsidRDefault="00976F1E" w:rsidP="00976F1E">
      <w:pPr>
        <w:widowControl w:val="0"/>
        <w:autoSpaceDE w:val="0"/>
        <w:autoSpaceDN w:val="0"/>
        <w:spacing w:before="200"/>
        <w:ind w:firstLine="540"/>
        <w:contextualSpacing/>
        <w:jc w:val="both"/>
        <w:rPr>
          <w:rFonts w:ascii="Times New Roman" w:hAnsi="Times New Roman" w:cs="Times New Roman"/>
          <w:sz w:val="28"/>
          <w:szCs w:val="28"/>
        </w:rPr>
      </w:pPr>
      <w:r w:rsidRPr="00976F1E">
        <w:rPr>
          <w:rFonts w:ascii="Times New Roman" w:hAnsi="Times New Roman" w:cs="Times New Roman"/>
          <w:sz w:val="28"/>
          <w:szCs w:val="28"/>
        </w:rPr>
        <w:t xml:space="preserve">обязательная и добровольная сертификация (декларирование) продукции дикоросов; </w:t>
      </w:r>
    </w:p>
    <w:p w:rsidR="00976F1E" w:rsidRPr="00976F1E" w:rsidRDefault="00976F1E" w:rsidP="00976F1E">
      <w:pPr>
        <w:widowControl w:val="0"/>
        <w:autoSpaceDE w:val="0"/>
        <w:autoSpaceDN w:val="0"/>
        <w:spacing w:before="200"/>
        <w:ind w:firstLine="540"/>
        <w:contextualSpacing/>
        <w:jc w:val="both"/>
        <w:rPr>
          <w:rFonts w:ascii="Times New Roman" w:hAnsi="Times New Roman" w:cs="Times New Roman"/>
          <w:sz w:val="28"/>
          <w:szCs w:val="28"/>
        </w:rPr>
      </w:pPr>
      <w:r w:rsidRPr="00976F1E">
        <w:rPr>
          <w:rFonts w:ascii="Times New Roman" w:hAnsi="Times New Roman" w:cs="Times New Roman"/>
          <w:sz w:val="28"/>
          <w:szCs w:val="28"/>
        </w:rPr>
        <w:t>оформление ветеринарных сопроводительных документов на</w:t>
      </w:r>
      <w:r>
        <w:rPr>
          <w:rFonts w:ascii="Times New Roman" w:hAnsi="Times New Roman" w:cs="Times New Roman"/>
          <w:sz w:val="28"/>
          <w:szCs w:val="28"/>
        </w:rPr>
        <w:t xml:space="preserve"> </w:t>
      </w:r>
      <w:r w:rsidRPr="00976F1E">
        <w:rPr>
          <w:rFonts w:ascii="Times New Roman" w:hAnsi="Times New Roman" w:cs="Times New Roman"/>
          <w:sz w:val="28"/>
          <w:szCs w:val="28"/>
        </w:rPr>
        <w:t>продукцию дикоросов;</w:t>
      </w:r>
    </w:p>
    <w:p w:rsidR="00976F1E" w:rsidRPr="008C6CE4" w:rsidRDefault="00976F1E" w:rsidP="00976F1E">
      <w:pPr>
        <w:widowControl w:val="0"/>
        <w:autoSpaceDE w:val="0"/>
        <w:autoSpaceDN w:val="0"/>
        <w:spacing w:before="200"/>
        <w:ind w:firstLine="540"/>
        <w:contextualSpacing/>
        <w:jc w:val="both"/>
        <w:rPr>
          <w:rFonts w:ascii="Times New Roman" w:hAnsi="Times New Roman" w:cs="Times New Roman"/>
          <w:sz w:val="28"/>
          <w:szCs w:val="28"/>
        </w:rPr>
      </w:pPr>
      <w:r w:rsidRPr="008C6CE4">
        <w:rPr>
          <w:rFonts w:ascii="Times New Roman" w:hAnsi="Times New Roman" w:cs="Times New Roman"/>
          <w:sz w:val="28"/>
          <w:szCs w:val="28"/>
        </w:rPr>
        <w:t xml:space="preserve">транспортные расходы, доставка товара; </w:t>
      </w:r>
    </w:p>
    <w:p w:rsidR="00976F1E" w:rsidRDefault="00976F1E" w:rsidP="00976F1E">
      <w:pPr>
        <w:widowControl w:val="0"/>
        <w:autoSpaceDE w:val="0"/>
        <w:autoSpaceDN w:val="0"/>
        <w:spacing w:before="200"/>
        <w:ind w:firstLine="540"/>
        <w:contextualSpacing/>
        <w:jc w:val="both"/>
        <w:rPr>
          <w:rFonts w:ascii="Times New Roman" w:hAnsi="Times New Roman" w:cs="Times New Roman"/>
          <w:sz w:val="28"/>
          <w:szCs w:val="28"/>
        </w:rPr>
      </w:pPr>
      <w:r w:rsidRPr="00976F1E">
        <w:rPr>
          <w:rFonts w:ascii="Times New Roman" w:hAnsi="Times New Roman" w:cs="Times New Roman"/>
          <w:sz w:val="28"/>
          <w:szCs w:val="28"/>
        </w:rPr>
        <w:t>аренда объектов (объекта) для производства и реализации продукции</w:t>
      </w:r>
      <w:r>
        <w:rPr>
          <w:rFonts w:ascii="Times New Roman" w:hAnsi="Times New Roman" w:cs="Times New Roman"/>
          <w:sz w:val="28"/>
          <w:szCs w:val="28"/>
        </w:rPr>
        <w:t xml:space="preserve"> </w:t>
      </w:r>
      <w:r w:rsidRPr="00976F1E">
        <w:rPr>
          <w:rFonts w:ascii="Times New Roman" w:hAnsi="Times New Roman" w:cs="Times New Roman"/>
          <w:sz w:val="28"/>
          <w:szCs w:val="28"/>
        </w:rPr>
        <w:t>дикоросов собственной заготовки, глубокой переработки дикоросов</w:t>
      </w:r>
      <w:r>
        <w:rPr>
          <w:rFonts w:ascii="Times New Roman" w:hAnsi="Times New Roman" w:cs="Times New Roman"/>
          <w:sz w:val="28"/>
          <w:szCs w:val="28"/>
        </w:rPr>
        <w:t xml:space="preserve"> </w:t>
      </w:r>
      <w:r w:rsidRPr="00976F1E">
        <w:rPr>
          <w:rFonts w:ascii="Times New Roman" w:hAnsi="Times New Roman" w:cs="Times New Roman"/>
          <w:sz w:val="28"/>
          <w:szCs w:val="28"/>
        </w:rPr>
        <w:t xml:space="preserve">собственного производства; </w:t>
      </w:r>
    </w:p>
    <w:p w:rsidR="00976F1E" w:rsidRPr="00976F1E" w:rsidRDefault="00976F1E" w:rsidP="00976F1E">
      <w:pPr>
        <w:widowControl w:val="0"/>
        <w:autoSpaceDE w:val="0"/>
        <w:autoSpaceDN w:val="0"/>
        <w:spacing w:before="200"/>
        <w:ind w:firstLine="540"/>
        <w:contextualSpacing/>
        <w:jc w:val="both"/>
        <w:rPr>
          <w:rFonts w:ascii="Times New Roman" w:hAnsi="Times New Roman" w:cs="Times New Roman"/>
          <w:sz w:val="28"/>
          <w:szCs w:val="28"/>
        </w:rPr>
      </w:pPr>
      <w:r w:rsidRPr="00976F1E">
        <w:rPr>
          <w:rFonts w:ascii="Times New Roman" w:hAnsi="Times New Roman" w:cs="Times New Roman"/>
          <w:sz w:val="28"/>
          <w:szCs w:val="28"/>
        </w:rPr>
        <w:t xml:space="preserve">приобретение оборудования, техники, транспортных средств; </w:t>
      </w:r>
    </w:p>
    <w:p w:rsidR="00FB481B" w:rsidRPr="00976F1E" w:rsidRDefault="00976F1E" w:rsidP="00976F1E">
      <w:pPr>
        <w:widowControl w:val="0"/>
        <w:autoSpaceDE w:val="0"/>
        <w:autoSpaceDN w:val="0"/>
        <w:spacing w:before="200"/>
        <w:ind w:firstLine="540"/>
        <w:contextualSpacing/>
        <w:jc w:val="both"/>
        <w:rPr>
          <w:rFonts w:ascii="Times New Roman" w:hAnsi="Times New Roman" w:cs="Times New Roman"/>
          <w:sz w:val="28"/>
          <w:szCs w:val="28"/>
        </w:rPr>
      </w:pPr>
      <w:r w:rsidRPr="00976F1E">
        <w:rPr>
          <w:rFonts w:ascii="Times New Roman" w:hAnsi="Times New Roman" w:cs="Times New Roman"/>
          <w:sz w:val="28"/>
          <w:szCs w:val="28"/>
        </w:rPr>
        <w:t>содержание основных средств (техническое обслуживание и ремонт оборудования, сельскохозяйственной техники, транспортных средств)</w:t>
      </w:r>
      <w:r w:rsidR="00FB481B" w:rsidRPr="00976F1E">
        <w:rPr>
          <w:rFonts w:ascii="Times New Roman" w:hAnsi="Times New Roman" w:cs="Times New Roman"/>
          <w:sz w:val="28"/>
          <w:szCs w:val="28"/>
        </w:rPr>
        <w:t>.».</w:t>
      </w:r>
    </w:p>
    <w:p w:rsidR="00FB481B" w:rsidRDefault="00FB481B" w:rsidP="00FB481B">
      <w:pPr>
        <w:widowControl w:val="0"/>
        <w:autoSpaceDE w:val="0"/>
        <w:autoSpaceDN w:val="0"/>
        <w:spacing w:before="200"/>
        <w:ind w:firstLine="540"/>
        <w:contextualSpacing/>
        <w:jc w:val="both"/>
        <w:rPr>
          <w:rFonts w:ascii="Times New Roman" w:hAnsi="Times New Roman" w:cs="Times New Roman"/>
          <w:sz w:val="28"/>
          <w:szCs w:val="28"/>
        </w:rPr>
      </w:pPr>
    </w:p>
    <w:p w:rsidR="005B2C58" w:rsidRPr="009D5B2E" w:rsidRDefault="003F02CB" w:rsidP="005B2C58">
      <w:pPr>
        <w:widowControl w:val="0"/>
        <w:autoSpaceDE w:val="0"/>
        <w:autoSpaceDN w:val="0"/>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FB481B">
        <w:rPr>
          <w:rFonts w:ascii="Times New Roman" w:hAnsi="Times New Roman" w:cs="Times New Roman"/>
          <w:sz w:val="28"/>
          <w:szCs w:val="28"/>
        </w:rPr>
        <w:t>9</w:t>
      </w:r>
      <w:r>
        <w:rPr>
          <w:rFonts w:ascii="Times New Roman" w:hAnsi="Times New Roman" w:cs="Times New Roman"/>
          <w:sz w:val="28"/>
          <w:szCs w:val="28"/>
        </w:rPr>
        <w:t>. В форме 2 приложения 9 к муниципальной программе изложить строку</w:t>
      </w:r>
      <w:r w:rsidR="00A7682D">
        <w:rPr>
          <w:rFonts w:ascii="Times New Roman" w:hAnsi="Times New Roman" w:cs="Times New Roman"/>
          <w:sz w:val="28"/>
          <w:szCs w:val="28"/>
        </w:rPr>
        <w:t xml:space="preserve"> «Ряженка в пакетах»,</w:t>
      </w:r>
      <w:r>
        <w:rPr>
          <w:rFonts w:ascii="Times New Roman" w:hAnsi="Times New Roman" w:cs="Times New Roman"/>
          <w:sz w:val="28"/>
          <w:szCs w:val="28"/>
        </w:rPr>
        <w:t xml:space="preserve"> в следующей редакции:</w:t>
      </w:r>
    </w:p>
    <w:p w:rsidR="009D5B2E" w:rsidRPr="00D2570F" w:rsidRDefault="009D5B2E" w:rsidP="00D2570F">
      <w:pPr>
        <w:pStyle w:val="Default"/>
        <w:ind w:firstLine="540"/>
        <w:jc w:val="both"/>
        <w:rPr>
          <w:i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BD034F" w:rsidRPr="00BD034F" w:rsidTr="00C115AA">
        <w:tc>
          <w:tcPr>
            <w:tcW w:w="1984"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Ряженка в пакетах</w:t>
            </w:r>
          </w:p>
        </w:tc>
        <w:tc>
          <w:tcPr>
            <w:tcW w:w="1080"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3,5</w:t>
            </w:r>
          </w:p>
        </w:tc>
        <w:tc>
          <w:tcPr>
            <w:tcW w:w="907"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1,102</w:t>
            </w:r>
          </w:p>
        </w:tc>
        <w:tc>
          <w:tcPr>
            <w:tcW w:w="850"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1,069</w:t>
            </w:r>
          </w:p>
        </w:tc>
        <w:tc>
          <w:tcPr>
            <w:tcW w:w="850"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1,039</w:t>
            </w:r>
          </w:p>
        </w:tc>
        <w:tc>
          <w:tcPr>
            <w:tcW w:w="850"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1,010</w:t>
            </w:r>
          </w:p>
        </w:tc>
        <w:tc>
          <w:tcPr>
            <w:tcW w:w="907"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0,983</w:t>
            </w:r>
          </w:p>
        </w:tc>
        <w:tc>
          <w:tcPr>
            <w:tcW w:w="907"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0,957</w:t>
            </w:r>
          </w:p>
        </w:tc>
        <w:tc>
          <w:tcPr>
            <w:tcW w:w="850"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0,932</w:t>
            </w:r>
          </w:p>
        </w:tc>
        <w:tc>
          <w:tcPr>
            <w:tcW w:w="850" w:type="dxa"/>
          </w:tcPr>
          <w:p w:rsidR="00BD034F" w:rsidRPr="00BD034F" w:rsidRDefault="00BD034F" w:rsidP="00BD034F">
            <w:pPr>
              <w:widowControl w:val="0"/>
              <w:autoSpaceDE w:val="0"/>
              <w:autoSpaceDN w:val="0"/>
              <w:rPr>
                <w:rFonts w:ascii="Times New Roman" w:hAnsi="Times New Roman" w:cs="Times New Roman"/>
              </w:rPr>
            </w:pPr>
            <w:r w:rsidRPr="00BD034F">
              <w:rPr>
                <w:rFonts w:ascii="Times New Roman" w:hAnsi="Times New Roman" w:cs="Times New Roman"/>
              </w:rPr>
              <w:t>0,909</w:t>
            </w:r>
          </w:p>
        </w:tc>
      </w:tr>
    </w:tbl>
    <w:p w:rsidR="0060165C" w:rsidRPr="00F1624D" w:rsidRDefault="0060165C" w:rsidP="00761220">
      <w:pPr>
        <w:widowControl w:val="0"/>
        <w:autoSpaceDE w:val="0"/>
        <w:autoSpaceDN w:val="0"/>
        <w:spacing w:before="200"/>
        <w:ind w:firstLine="540"/>
        <w:contextualSpacing/>
        <w:jc w:val="both"/>
        <w:rPr>
          <w:rFonts w:ascii="Times New Roman" w:hAnsi="Times New Roman" w:cs="Times New Roman"/>
          <w:sz w:val="28"/>
          <w:szCs w:val="28"/>
        </w:rPr>
      </w:pPr>
    </w:p>
    <w:p w:rsidR="00C724EC" w:rsidRPr="00C724EC" w:rsidRDefault="00C724EC" w:rsidP="00C724EC">
      <w:pPr>
        <w:tabs>
          <w:tab w:val="left" w:pos="0"/>
          <w:tab w:val="left" w:pos="1038"/>
        </w:tabs>
        <w:ind w:right="20" w:firstLine="567"/>
        <w:contextualSpacing/>
        <w:jc w:val="both"/>
        <w:rPr>
          <w:rFonts w:ascii="Times New Roman" w:eastAsia="Times New Roman" w:hAnsi="Times New Roman" w:cs="Times New Roman"/>
          <w:sz w:val="28"/>
          <w:szCs w:val="28"/>
          <w:lang w:eastAsia="en-US"/>
        </w:rPr>
      </w:pPr>
      <w:r w:rsidRPr="00C724EC">
        <w:rPr>
          <w:rFonts w:ascii="Times New Roman" w:eastAsia="Times New Roman" w:hAnsi="Times New Roman" w:cs="Times New Roman"/>
          <w:sz w:val="28"/>
          <w:szCs w:val="28"/>
          <w:lang w:eastAsia="en-US"/>
        </w:rPr>
        <w:t>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rsidR="00C724EC" w:rsidRPr="00C724EC" w:rsidRDefault="00C724EC" w:rsidP="00C724EC">
      <w:pPr>
        <w:tabs>
          <w:tab w:val="left" w:pos="0"/>
          <w:tab w:val="left" w:pos="1038"/>
        </w:tabs>
        <w:ind w:right="20" w:firstLine="567"/>
        <w:contextualSpacing/>
        <w:jc w:val="both"/>
        <w:rPr>
          <w:rFonts w:ascii="Times New Roman" w:eastAsia="Times New Roman" w:hAnsi="Times New Roman" w:cs="Times New Roman"/>
          <w:sz w:val="28"/>
          <w:szCs w:val="28"/>
          <w:lang w:eastAsia="en-US"/>
        </w:rPr>
      </w:pPr>
    </w:p>
    <w:p w:rsidR="00C724EC" w:rsidRPr="00C724EC" w:rsidRDefault="00C724EC" w:rsidP="00C724EC">
      <w:pPr>
        <w:tabs>
          <w:tab w:val="left" w:pos="0"/>
          <w:tab w:val="left" w:pos="1038"/>
        </w:tabs>
        <w:ind w:right="20" w:firstLine="567"/>
        <w:contextualSpacing/>
        <w:jc w:val="both"/>
        <w:rPr>
          <w:rFonts w:ascii="Times New Roman" w:eastAsia="Times New Roman" w:hAnsi="Times New Roman" w:cs="Times New Roman"/>
          <w:sz w:val="28"/>
          <w:szCs w:val="28"/>
          <w:lang w:eastAsia="en-US"/>
        </w:rPr>
      </w:pPr>
      <w:r w:rsidRPr="00C724EC">
        <w:rPr>
          <w:rFonts w:ascii="Times New Roman" w:eastAsia="Times New Roman" w:hAnsi="Times New Roman" w:cs="Times New Roman"/>
          <w:sz w:val="28"/>
          <w:szCs w:val="28"/>
          <w:lang w:eastAsia="en-US"/>
        </w:rPr>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C724EC" w:rsidRPr="00C724EC" w:rsidRDefault="00C724EC" w:rsidP="00C724EC">
      <w:pPr>
        <w:tabs>
          <w:tab w:val="left" w:pos="0"/>
          <w:tab w:val="left" w:pos="1038"/>
        </w:tabs>
        <w:ind w:right="20" w:firstLine="567"/>
        <w:contextualSpacing/>
        <w:jc w:val="both"/>
        <w:rPr>
          <w:rFonts w:ascii="Times New Roman" w:eastAsia="Times New Roman" w:hAnsi="Times New Roman" w:cs="Times New Roman"/>
          <w:sz w:val="28"/>
          <w:szCs w:val="28"/>
          <w:lang w:eastAsia="en-US"/>
        </w:rPr>
      </w:pPr>
    </w:p>
    <w:p w:rsidR="00B4157A" w:rsidRPr="00814C6D" w:rsidRDefault="002E6A49" w:rsidP="00C724EC">
      <w:pPr>
        <w:tabs>
          <w:tab w:val="left" w:pos="0"/>
          <w:tab w:val="left" w:pos="1038"/>
        </w:tabs>
        <w:ind w:right="20" w:firstLine="567"/>
        <w:contextualSpacing/>
        <w:jc w:val="both"/>
        <w:rPr>
          <w:rFonts w:ascii="Times New Roman" w:eastAsia="Times New Roman" w:hAnsi="Times New Roman" w:cs="Times New Roman"/>
          <w:sz w:val="28"/>
          <w:szCs w:val="28"/>
          <w:lang w:eastAsia="en-US"/>
        </w:rPr>
      </w:pPr>
      <w:r w:rsidRPr="00814C6D">
        <w:rPr>
          <w:rFonts w:ascii="Times New Roman" w:eastAsia="Times New Roman" w:hAnsi="Times New Roman" w:cs="Times New Roman"/>
          <w:sz w:val="28"/>
          <w:szCs w:val="28"/>
          <w:lang w:eastAsia="en-US"/>
        </w:rPr>
        <w:lastRenderedPageBreak/>
        <w:t xml:space="preserve">4. </w:t>
      </w:r>
      <w:r w:rsidR="00B4157A" w:rsidRPr="00814C6D">
        <w:rPr>
          <w:rFonts w:ascii="Times New Roman" w:eastAsia="Times New Roman" w:hAnsi="Times New Roman" w:cs="Times New Roman"/>
          <w:sz w:val="28"/>
          <w:szCs w:val="28"/>
          <w:lang w:eastAsia="en-US"/>
        </w:rPr>
        <w:t>Постановление вступает в силу после его официального опубликования (обнародования).</w:t>
      </w:r>
    </w:p>
    <w:p w:rsidR="00C724EC" w:rsidRDefault="00C724EC" w:rsidP="00C724EC">
      <w:pPr>
        <w:shd w:val="clear" w:color="auto" w:fill="FFFFFF"/>
        <w:tabs>
          <w:tab w:val="left" w:pos="0"/>
          <w:tab w:val="left" w:pos="1038"/>
        </w:tabs>
        <w:spacing w:after="304"/>
        <w:ind w:right="20" w:firstLine="567"/>
        <w:contextualSpacing/>
        <w:jc w:val="both"/>
        <w:rPr>
          <w:rFonts w:ascii="Times New Roman" w:eastAsia="Times New Roman" w:hAnsi="Times New Roman" w:cs="Times New Roman"/>
          <w:sz w:val="28"/>
          <w:szCs w:val="28"/>
          <w:lang w:eastAsia="en-US"/>
        </w:rPr>
      </w:pPr>
    </w:p>
    <w:p w:rsidR="002E6A49" w:rsidRPr="002E6A49" w:rsidRDefault="002E6A49" w:rsidP="00C724EC">
      <w:pPr>
        <w:shd w:val="clear" w:color="auto" w:fill="FFFFFF"/>
        <w:tabs>
          <w:tab w:val="left" w:pos="0"/>
          <w:tab w:val="left" w:pos="1038"/>
        </w:tabs>
        <w:spacing w:after="304"/>
        <w:ind w:right="20" w:firstLine="567"/>
        <w:contextualSpacing/>
        <w:jc w:val="both"/>
        <w:rPr>
          <w:rFonts w:ascii="Times New Roman" w:eastAsia="Times New Roman" w:hAnsi="Times New Roman" w:cs="Times New Roman"/>
          <w:sz w:val="28"/>
          <w:szCs w:val="28"/>
          <w:lang w:eastAsia="en-US"/>
        </w:rPr>
      </w:pPr>
      <w:r w:rsidRPr="002E6A49">
        <w:rPr>
          <w:rFonts w:ascii="Times New Roman" w:eastAsia="Times New Roman" w:hAnsi="Times New Roman" w:cs="Times New Roman"/>
          <w:sz w:val="28"/>
          <w:szCs w:val="28"/>
          <w:lang w:eastAsia="en-US"/>
        </w:rPr>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2E6A49" w:rsidRPr="002E6A49" w:rsidRDefault="002E6A49" w:rsidP="002E6A49">
      <w:pPr>
        <w:spacing w:after="200"/>
        <w:ind w:right="20"/>
        <w:jc w:val="both"/>
        <w:rPr>
          <w:rFonts w:ascii="Times New Roman" w:eastAsia="Times New Roman" w:hAnsi="Times New Roman" w:cs="Times New Roman"/>
          <w:sz w:val="28"/>
          <w:szCs w:val="28"/>
        </w:rPr>
      </w:pPr>
    </w:p>
    <w:p w:rsidR="002E6A49" w:rsidRDefault="002E6A49" w:rsidP="002E6A49">
      <w:pPr>
        <w:pStyle w:val="ConsPlusNormal0"/>
        <w:jc w:val="right"/>
        <w:outlineLvl w:val="1"/>
        <w:rPr>
          <w:rFonts w:ascii="Times New Roman" w:eastAsia="Times New Roman" w:hAnsi="Times New Roman" w:cs="Times New Roman"/>
          <w:sz w:val="28"/>
          <w:szCs w:val="28"/>
        </w:rPr>
      </w:pPr>
      <w:r w:rsidRPr="002E6A49">
        <w:rPr>
          <w:rFonts w:ascii="Times New Roman" w:eastAsia="Times New Roman" w:hAnsi="Times New Roman" w:cs="Times New Roman"/>
          <w:sz w:val="28"/>
          <w:szCs w:val="28"/>
        </w:rPr>
        <w:t>Глава района                                                                                        Б.А. Саломатин</w:t>
      </w:r>
    </w:p>
    <w:p w:rsidR="002E6A49" w:rsidRDefault="002E6A49" w:rsidP="002E6A49">
      <w:pPr>
        <w:pStyle w:val="ConsPlusNormal0"/>
        <w:jc w:val="right"/>
        <w:outlineLvl w:val="1"/>
        <w:rPr>
          <w:rFonts w:ascii="Times New Roman" w:eastAsia="Times New Roman" w:hAnsi="Times New Roman" w:cs="Times New Roman"/>
          <w:sz w:val="28"/>
          <w:szCs w:val="28"/>
        </w:rPr>
      </w:pPr>
    </w:p>
    <w:p w:rsidR="002E6A49" w:rsidRDefault="002E6A49" w:rsidP="002E6A49">
      <w:pPr>
        <w:pStyle w:val="ConsPlusNormal0"/>
        <w:jc w:val="right"/>
        <w:outlineLvl w:val="1"/>
        <w:rPr>
          <w:rFonts w:ascii="Times New Roman" w:eastAsia="Times New Roman" w:hAnsi="Times New Roman" w:cs="Times New Roman"/>
          <w:sz w:val="28"/>
          <w:szCs w:val="28"/>
        </w:rPr>
      </w:pPr>
    </w:p>
    <w:sectPr w:rsidR="002E6A49" w:rsidSect="00184631">
      <w:headerReference w:type="default" r:id="rId15"/>
      <w:footerReference w:type="default" r:id="rId16"/>
      <w:headerReference w:type="first" r:id="rId17"/>
      <w:footerReference w:type="first" r:id="rId18"/>
      <w:pgSz w:w="11906" w:h="16838"/>
      <w:pgMar w:top="993" w:right="566" w:bottom="1135" w:left="1133"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CD" w:rsidRDefault="003456CD">
      <w:r>
        <w:separator/>
      </w:r>
    </w:p>
  </w:endnote>
  <w:endnote w:type="continuationSeparator" w:id="0">
    <w:p w:rsidR="003456CD" w:rsidRDefault="0034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E" w:rsidRDefault="00DB2B7E">
    <w:pPr>
      <w:pStyle w:val="ConsPlus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E" w:rsidRDefault="00DB2B7E">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CD" w:rsidRDefault="003456CD">
      <w:r>
        <w:separator/>
      </w:r>
    </w:p>
  </w:footnote>
  <w:footnote w:type="continuationSeparator" w:id="0">
    <w:p w:rsidR="003456CD" w:rsidRDefault="0034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E" w:rsidRDefault="00DB2B7E">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E" w:rsidRDefault="00DB2B7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DF"/>
    <w:rsid w:val="00060A4D"/>
    <w:rsid w:val="00064761"/>
    <w:rsid w:val="000717BE"/>
    <w:rsid w:val="00076F2C"/>
    <w:rsid w:val="000939B5"/>
    <w:rsid w:val="000953FF"/>
    <w:rsid w:val="000E079B"/>
    <w:rsid w:val="000E5D5B"/>
    <w:rsid w:val="000F6399"/>
    <w:rsid w:val="00111B95"/>
    <w:rsid w:val="001239E4"/>
    <w:rsid w:val="00184631"/>
    <w:rsid w:val="001A5233"/>
    <w:rsid w:val="001F5D11"/>
    <w:rsid w:val="002204DF"/>
    <w:rsid w:val="00250725"/>
    <w:rsid w:val="002B3FC6"/>
    <w:rsid w:val="002C373D"/>
    <w:rsid w:val="002E6A49"/>
    <w:rsid w:val="002E6BE4"/>
    <w:rsid w:val="00327E39"/>
    <w:rsid w:val="00331163"/>
    <w:rsid w:val="003456CD"/>
    <w:rsid w:val="00366C4A"/>
    <w:rsid w:val="00372461"/>
    <w:rsid w:val="003979DD"/>
    <w:rsid w:val="003C2EA9"/>
    <w:rsid w:val="003F02CB"/>
    <w:rsid w:val="0043717B"/>
    <w:rsid w:val="00453BF5"/>
    <w:rsid w:val="00475414"/>
    <w:rsid w:val="00476788"/>
    <w:rsid w:val="004847F3"/>
    <w:rsid w:val="004A1440"/>
    <w:rsid w:val="004A1FE8"/>
    <w:rsid w:val="004E0336"/>
    <w:rsid w:val="004E1602"/>
    <w:rsid w:val="004E4547"/>
    <w:rsid w:val="00504B64"/>
    <w:rsid w:val="00504DF3"/>
    <w:rsid w:val="0051650E"/>
    <w:rsid w:val="0052768E"/>
    <w:rsid w:val="00545770"/>
    <w:rsid w:val="005779A9"/>
    <w:rsid w:val="00594142"/>
    <w:rsid w:val="005B2C58"/>
    <w:rsid w:val="005B6AF0"/>
    <w:rsid w:val="005F7D4A"/>
    <w:rsid w:val="0060165C"/>
    <w:rsid w:val="00605771"/>
    <w:rsid w:val="00614858"/>
    <w:rsid w:val="0061614D"/>
    <w:rsid w:val="006910DC"/>
    <w:rsid w:val="006B64B3"/>
    <w:rsid w:val="006C4E51"/>
    <w:rsid w:val="006D182C"/>
    <w:rsid w:val="006D4602"/>
    <w:rsid w:val="006E4B65"/>
    <w:rsid w:val="006E4E41"/>
    <w:rsid w:val="006F17B9"/>
    <w:rsid w:val="00723DA0"/>
    <w:rsid w:val="007303F3"/>
    <w:rsid w:val="00760D6C"/>
    <w:rsid w:val="00761220"/>
    <w:rsid w:val="0077278E"/>
    <w:rsid w:val="00777FAB"/>
    <w:rsid w:val="007A0FC8"/>
    <w:rsid w:val="007A1613"/>
    <w:rsid w:val="007E2753"/>
    <w:rsid w:val="00814C6D"/>
    <w:rsid w:val="00823805"/>
    <w:rsid w:val="00847175"/>
    <w:rsid w:val="0087220A"/>
    <w:rsid w:val="008B20EA"/>
    <w:rsid w:val="008C6CE4"/>
    <w:rsid w:val="008D26DF"/>
    <w:rsid w:val="008D6302"/>
    <w:rsid w:val="008E21B4"/>
    <w:rsid w:val="008F0519"/>
    <w:rsid w:val="008F7C4F"/>
    <w:rsid w:val="00901492"/>
    <w:rsid w:val="0095408D"/>
    <w:rsid w:val="0095551C"/>
    <w:rsid w:val="00961330"/>
    <w:rsid w:val="00971D86"/>
    <w:rsid w:val="00976F1E"/>
    <w:rsid w:val="00985E64"/>
    <w:rsid w:val="009A4125"/>
    <w:rsid w:val="009B3A3A"/>
    <w:rsid w:val="009D5B2E"/>
    <w:rsid w:val="009F4FBE"/>
    <w:rsid w:val="00A40E00"/>
    <w:rsid w:val="00A7682D"/>
    <w:rsid w:val="00A9464C"/>
    <w:rsid w:val="00AA5F9F"/>
    <w:rsid w:val="00AB7A38"/>
    <w:rsid w:val="00AF050F"/>
    <w:rsid w:val="00AF76BA"/>
    <w:rsid w:val="00B20C7C"/>
    <w:rsid w:val="00B4157A"/>
    <w:rsid w:val="00B430FB"/>
    <w:rsid w:val="00B51B8E"/>
    <w:rsid w:val="00B646C8"/>
    <w:rsid w:val="00B86B28"/>
    <w:rsid w:val="00B95E47"/>
    <w:rsid w:val="00BB4236"/>
    <w:rsid w:val="00BD034F"/>
    <w:rsid w:val="00BE53A0"/>
    <w:rsid w:val="00BE56FD"/>
    <w:rsid w:val="00BF6ACB"/>
    <w:rsid w:val="00C23E2C"/>
    <w:rsid w:val="00C61275"/>
    <w:rsid w:val="00C61BC2"/>
    <w:rsid w:val="00C65018"/>
    <w:rsid w:val="00C724EC"/>
    <w:rsid w:val="00C77DB8"/>
    <w:rsid w:val="00CD64D6"/>
    <w:rsid w:val="00D015AE"/>
    <w:rsid w:val="00D203F2"/>
    <w:rsid w:val="00D23AE7"/>
    <w:rsid w:val="00D2570F"/>
    <w:rsid w:val="00D26350"/>
    <w:rsid w:val="00D56AB5"/>
    <w:rsid w:val="00D60FDB"/>
    <w:rsid w:val="00D61278"/>
    <w:rsid w:val="00DA407F"/>
    <w:rsid w:val="00DB2B7E"/>
    <w:rsid w:val="00DB4415"/>
    <w:rsid w:val="00DB5D09"/>
    <w:rsid w:val="00DF09D5"/>
    <w:rsid w:val="00DF1418"/>
    <w:rsid w:val="00E06F8E"/>
    <w:rsid w:val="00E67D4D"/>
    <w:rsid w:val="00E72657"/>
    <w:rsid w:val="00E7304B"/>
    <w:rsid w:val="00E74A5C"/>
    <w:rsid w:val="00EB23F7"/>
    <w:rsid w:val="00EC41B0"/>
    <w:rsid w:val="00EF062E"/>
    <w:rsid w:val="00F02A5A"/>
    <w:rsid w:val="00F0404E"/>
    <w:rsid w:val="00F1624D"/>
    <w:rsid w:val="00F2163A"/>
    <w:rsid w:val="00F31653"/>
    <w:rsid w:val="00F509B2"/>
    <w:rsid w:val="00F81646"/>
    <w:rsid w:val="00F96698"/>
    <w:rsid w:val="00FA3272"/>
    <w:rsid w:val="00FB481B"/>
    <w:rsid w:val="00FB522D"/>
    <w:rsid w:val="00FF7391"/>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1BCE3-5010-492F-AC80-B500C0AD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link w:val="ConsPlusNormal1"/>
    <w:qFormat/>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9F4FBE"/>
    <w:pPr>
      <w:tabs>
        <w:tab w:val="center" w:pos="4677"/>
        <w:tab w:val="right" w:pos="9355"/>
      </w:tabs>
    </w:pPr>
  </w:style>
  <w:style w:type="character" w:customStyle="1" w:styleId="a4">
    <w:name w:val="Верхний колонтитул Знак"/>
    <w:basedOn w:val="a0"/>
    <w:link w:val="a3"/>
    <w:uiPriority w:val="99"/>
    <w:rsid w:val="009F4FBE"/>
  </w:style>
  <w:style w:type="paragraph" w:styleId="a5">
    <w:name w:val="footer"/>
    <w:basedOn w:val="a"/>
    <w:link w:val="a6"/>
    <w:uiPriority w:val="99"/>
    <w:unhideWhenUsed/>
    <w:rsid w:val="009F4FBE"/>
    <w:pPr>
      <w:tabs>
        <w:tab w:val="center" w:pos="4677"/>
        <w:tab w:val="right" w:pos="9355"/>
      </w:tabs>
    </w:pPr>
  </w:style>
  <w:style w:type="character" w:customStyle="1" w:styleId="a6">
    <w:name w:val="Нижний колонтитул Знак"/>
    <w:basedOn w:val="a0"/>
    <w:link w:val="a5"/>
    <w:uiPriority w:val="99"/>
    <w:rsid w:val="009F4FBE"/>
  </w:style>
  <w:style w:type="paragraph" w:styleId="a7">
    <w:name w:val="List Paragraph"/>
    <w:basedOn w:val="a"/>
    <w:link w:val="a8"/>
    <w:uiPriority w:val="34"/>
    <w:qFormat/>
    <w:rsid w:val="008D6302"/>
    <w:pPr>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rsid w:val="008D6302"/>
    <w:rPr>
      <w:rFonts w:ascii="Times New Roman" w:eastAsia="Times New Roman" w:hAnsi="Times New Roman" w:cs="Times New Roman"/>
      <w:sz w:val="24"/>
      <w:szCs w:val="24"/>
    </w:rPr>
  </w:style>
  <w:style w:type="character" w:customStyle="1" w:styleId="ConsPlusNormal1">
    <w:name w:val="ConsPlusNormal Знак"/>
    <w:link w:val="ConsPlusNormal0"/>
    <w:locked/>
    <w:rsid w:val="00BE53A0"/>
    <w:rPr>
      <w:rFonts w:ascii="Arial" w:hAnsi="Arial" w:cs="Arial"/>
      <w:sz w:val="20"/>
    </w:rPr>
  </w:style>
  <w:style w:type="paragraph" w:customStyle="1" w:styleId="Default">
    <w:name w:val="Default"/>
    <w:rsid w:val="00D2570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A1AF9CAACF296C76EA68D03BB53127EC263A34B4522274DB1F6AE9E0EC305FC9F65D0A58BD820B8CA3AB894O5U3H" TargetMode="External"/><Relationship Id="rId13" Type="http://schemas.openxmlformats.org/officeDocument/2006/relationships/hyperlink" Target="consultantplus://offline/ref=010A1AF9CAACF296C76EA68D03BB53127EC26BAE464722274DB1F6AE9E0EC305FC9F65D0A58BD820B8CA3AB894O5U3H"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010A1AF9CAACF296C76EB88015D7041D7CCB35A74C472B7215E7F0F9C15EC550AEDF3B89E7C7CB20B8D438B9945ADD0C3C7949688A77476828824648O7UEH" TargetMode="External"/><Relationship Id="rId12" Type="http://schemas.openxmlformats.org/officeDocument/2006/relationships/hyperlink" Target="consultantplus://offline/ref=010A1AF9CAACF296C76EA68D03BB53127EC263A34B4522274DB1F6AE9E0EC305FC9F65D0A58BD820B8CA3AB894O5U3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10A1AF9CAACF296C76EB88015D7041D7CCB35A74C472B7215E7F0F9C15EC550AEDF3B89E7C7CB20B8D438B9945ADD0C3C7949688A77476828824648O7UE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10A1AF9CAACF296C76EA68D03BB531278C063AF4C4622274DB1F6AE9E0EC305EE9F3DDCA483C620BCDF6CE9D204845C703245699C6B466AO3U4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0A1AF9CAACF296C76EA68D03BB53127EC26BAE464722274DB1F6AE9E0EC305FC9F65D0A58BD820B8CA3AB894O5U3H" TargetMode="External"/><Relationship Id="rId14" Type="http://schemas.openxmlformats.org/officeDocument/2006/relationships/hyperlink" Target="consultantplus://offline/ref=010A1AF9CAACF296C76EA68D03BB53127EC16AAA464122274DB1F6AE9E0EC305FC9F65D0A58BD820B8CA3AB894O5U3H"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C55F-2728-469B-954E-DE359C55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TotalTime>
  <Pages>12</Pages>
  <Words>4824</Words>
  <Characters>27500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Нижневартовского района от 30.11.2021 N 2106
(ред. от 29.08.2022)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vt:lpstr>
    </vt:vector>
  </TitlesOfParts>
  <Company>КонсультантПлюс Версия 4022.00.21</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Нижневартовского района от 30.11.2021 N 2106
(ред. от 29.08.2022)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dc:title>
  <dc:creator>Колесова Татьяна Анатольевна</dc:creator>
  <cp:lastModifiedBy>Колесова Татьяна Анатольевна</cp:lastModifiedBy>
  <cp:revision>49</cp:revision>
  <dcterms:created xsi:type="dcterms:W3CDTF">2022-10-24T12:02:00Z</dcterms:created>
  <dcterms:modified xsi:type="dcterms:W3CDTF">2023-01-16T09:22:00Z</dcterms:modified>
</cp:coreProperties>
</file>