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535D2A38" wp14:editId="382980B5">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653E97">
              <w:t>26.07.2017</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653E97">
            <w:pPr>
              <w:tabs>
                <w:tab w:val="left" w:pos="3123"/>
                <w:tab w:val="left" w:pos="3270"/>
              </w:tabs>
              <w:jc w:val="right"/>
            </w:pPr>
            <w:r w:rsidRPr="00360CF1">
              <w:t xml:space="preserve">№ </w:t>
            </w:r>
            <w:r w:rsidR="00653E97">
              <w:t>1487</w:t>
            </w:r>
            <w:r w:rsidRPr="00360CF1">
              <w:t xml:space="preserve">          </w:t>
            </w:r>
          </w:p>
        </w:tc>
      </w:tr>
    </w:tbl>
    <w:p w:rsidR="00F54C65" w:rsidRDefault="00F54C65" w:rsidP="00F54C65">
      <w:pPr>
        <w:tabs>
          <w:tab w:val="left" w:pos="851"/>
        </w:tabs>
        <w:jc w:val="both"/>
        <w:rPr>
          <w:bCs/>
        </w:rPr>
      </w:pPr>
    </w:p>
    <w:p w:rsidR="00F23383" w:rsidRDefault="00F23383" w:rsidP="00F54C65">
      <w:pPr>
        <w:tabs>
          <w:tab w:val="left" w:pos="851"/>
        </w:tabs>
        <w:jc w:val="both"/>
        <w:rPr>
          <w:bCs/>
        </w:rPr>
      </w:pPr>
    </w:p>
    <w:p w:rsidR="001B01F7" w:rsidRDefault="001B01F7" w:rsidP="001B01F7">
      <w:pPr>
        <w:ind w:right="5527"/>
        <w:jc w:val="both"/>
      </w:pPr>
      <w:r>
        <w:t>О внесении изменений в постановление администрации района от 03.05.2017 № 881 «О подготовке и приемке муниципальных образовательных учреждений района к началу нового 2017/2018 учебного года»</w:t>
      </w:r>
    </w:p>
    <w:p w:rsidR="001B01F7" w:rsidRDefault="001B01F7" w:rsidP="001B01F7">
      <w:pPr>
        <w:jc w:val="both"/>
        <w:rPr>
          <w:szCs w:val="16"/>
        </w:rPr>
      </w:pPr>
    </w:p>
    <w:p w:rsidR="001B01F7" w:rsidRPr="001B01F7" w:rsidRDefault="001B01F7" w:rsidP="001B01F7">
      <w:pPr>
        <w:jc w:val="both"/>
        <w:rPr>
          <w:szCs w:val="16"/>
        </w:rPr>
      </w:pPr>
    </w:p>
    <w:p w:rsidR="001B01F7" w:rsidRPr="004959DE" w:rsidRDefault="001B01F7" w:rsidP="00F97A23">
      <w:pPr>
        <w:ind w:firstLine="709"/>
        <w:jc w:val="both"/>
      </w:pPr>
      <w:r>
        <w:t xml:space="preserve">На основании письма Департамента образования и молодежной политики Ханты-Мансийского автономного округа – Югры от 30.06.2017 № 6558 </w:t>
      </w:r>
      <w:r w:rsidR="00F97A23">
        <w:t xml:space="preserve">                      </w:t>
      </w:r>
      <w:r>
        <w:t xml:space="preserve">и в целях организации своевременной и качественной подготовки образовательных учреждений </w:t>
      </w:r>
      <w:r w:rsidRPr="004959DE">
        <w:t>к новому 201</w:t>
      </w:r>
      <w:r>
        <w:t>7/2018</w:t>
      </w:r>
      <w:r w:rsidRPr="004959DE">
        <w:t xml:space="preserve"> учебному году:</w:t>
      </w:r>
    </w:p>
    <w:p w:rsidR="001B01F7" w:rsidRPr="00F97A23" w:rsidRDefault="001B01F7" w:rsidP="00F97A23">
      <w:pPr>
        <w:ind w:firstLine="709"/>
        <w:jc w:val="both"/>
        <w:rPr>
          <w:szCs w:val="16"/>
        </w:rPr>
      </w:pPr>
    </w:p>
    <w:p w:rsidR="00F97A23" w:rsidRDefault="001B01F7" w:rsidP="00F97A23">
      <w:pPr>
        <w:widowControl w:val="0"/>
        <w:tabs>
          <w:tab w:val="left" w:pos="1080"/>
        </w:tabs>
        <w:ind w:firstLine="709"/>
        <w:jc w:val="both"/>
      </w:pPr>
      <w:r>
        <w:t xml:space="preserve">1. Внести </w:t>
      </w:r>
      <w:r w:rsidR="00F97A23">
        <w:t>в</w:t>
      </w:r>
      <w:r>
        <w:t xml:space="preserve"> пос</w:t>
      </w:r>
      <w:r w:rsidR="00F97A23">
        <w:t xml:space="preserve">тановление администрации района </w:t>
      </w:r>
      <w:r>
        <w:t xml:space="preserve">от 03.05.2017 № 881 </w:t>
      </w:r>
      <w:r w:rsidR="00F97A23">
        <w:t xml:space="preserve">  </w:t>
      </w:r>
      <w:r>
        <w:t>«О подготовке и приемке муниципальных образовательных учреждений района к началу нового 2017/2018 учебного года</w:t>
      </w:r>
      <w:r w:rsidR="00F97A23">
        <w:t>» следующие изменения:</w:t>
      </w:r>
      <w:r>
        <w:t xml:space="preserve"> </w:t>
      </w:r>
    </w:p>
    <w:p w:rsidR="00F97A23" w:rsidRDefault="00F97A23" w:rsidP="00F97A23">
      <w:pPr>
        <w:widowControl w:val="0"/>
        <w:tabs>
          <w:tab w:val="left" w:pos="1080"/>
        </w:tabs>
        <w:ind w:firstLine="709"/>
        <w:jc w:val="both"/>
      </w:pPr>
      <w:r>
        <w:t>1.1. В приложении 2:</w:t>
      </w:r>
    </w:p>
    <w:p w:rsidR="001B01F7" w:rsidRDefault="00F97A23" w:rsidP="00F97A23">
      <w:pPr>
        <w:widowControl w:val="0"/>
        <w:tabs>
          <w:tab w:val="left" w:pos="1080"/>
        </w:tabs>
        <w:ind w:firstLine="709"/>
        <w:jc w:val="both"/>
      </w:pPr>
      <w:r>
        <w:t>1</w:t>
      </w:r>
      <w:r w:rsidR="001B01F7" w:rsidRPr="000E2B72">
        <w:t>.</w:t>
      </w:r>
      <w:r>
        <w:t>1</w:t>
      </w:r>
      <w:r w:rsidR="001B01F7">
        <w:t>.</w:t>
      </w:r>
      <w:r>
        <w:t>1.</w:t>
      </w:r>
      <w:r w:rsidR="001B01F7" w:rsidRPr="000E2B72">
        <w:t xml:space="preserve"> Вывести из состава комиссии по приемке муниципальных образовательных учреждений района к началу нового 2017/2018 учебного года</w:t>
      </w:r>
      <w:r w:rsidR="001B01F7">
        <w:t xml:space="preserve"> Шулика Юрия Ивановича, главного</w:t>
      </w:r>
      <w:r w:rsidR="001B01F7" w:rsidRPr="000354B9">
        <w:t xml:space="preserve"> специалист</w:t>
      </w:r>
      <w:r w:rsidR="001B01F7">
        <w:t>а</w:t>
      </w:r>
      <w:r w:rsidR="001B01F7" w:rsidRPr="000354B9">
        <w:t xml:space="preserve"> отдела ресурсного обеспечения и комплексной безопасности управления образования </w:t>
      </w:r>
      <w:r>
        <w:t xml:space="preserve">                               </w:t>
      </w:r>
      <w:r w:rsidR="001B01F7" w:rsidRPr="000354B9">
        <w:t>и молодежной политики администрации района</w:t>
      </w:r>
      <w:r w:rsidR="001B01F7">
        <w:t>.</w:t>
      </w:r>
    </w:p>
    <w:p w:rsidR="001B01F7" w:rsidRPr="000E2B72" w:rsidRDefault="0014285E" w:rsidP="00F97A23">
      <w:pPr>
        <w:widowControl w:val="0"/>
        <w:tabs>
          <w:tab w:val="left" w:pos="1080"/>
        </w:tabs>
        <w:ind w:firstLine="709"/>
        <w:jc w:val="both"/>
      </w:pPr>
      <w:r>
        <w:t>1.1</w:t>
      </w:r>
      <w:r w:rsidR="001B01F7">
        <w:t>.</w:t>
      </w:r>
      <w:r>
        <w:t>2.</w:t>
      </w:r>
      <w:r w:rsidR="001B01F7">
        <w:t xml:space="preserve"> Включить в состав </w:t>
      </w:r>
      <w:r w:rsidR="001B01F7" w:rsidRPr="000E2B72">
        <w:t>комиссии по приемке муниципальных образовательных учреждений района к началу нового 2017/2018 учебного года</w:t>
      </w:r>
      <w:r w:rsidR="001B01F7">
        <w:t xml:space="preserve"> Яковенко Марию Георгиевну, главного</w:t>
      </w:r>
      <w:r w:rsidR="001B01F7" w:rsidRPr="000354B9">
        <w:t xml:space="preserve"> специалист</w:t>
      </w:r>
      <w:r w:rsidR="001B01F7">
        <w:t>а</w:t>
      </w:r>
      <w:r w:rsidR="001B01F7" w:rsidRPr="000354B9">
        <w:t xml:space="preserve"> отдела ресурсного обеспечения и комплексной безопасности управления образования </w:t>
      </w:r>
      <w:r>
        <w:t xml:space="preserve">                            </w:t>
      </w:r>
      <w:r w:rsidR="001B01F7" w:rsidRPr="000354B9">
        <w:t>и молодежной политики администрации района</w:t>
      </w:r>
      <w:r>
        <w:t>, членом комиссии</w:t>
      </w:r>
      <w:r w:rsidR="001B01F7">
        <w:t>.</w:t>
      </w:r>
    </w:p>
    <w:p w:rsidR="001B01F7" w:rsidRDefault="0014285E" w:rsidP="00F97A23">
      <w:pPr>
        <w:widowControl w:val="0"/>
        <w:tabs>
          <w:tab w:val="left" w:pos="1080"/>
        </w:tabs>
        <w:ind w:firstLine="709"/>
        <w:jc w:val="both"/>
        <w:rPr>
          <w:szCs w:val="16"/>
        </w:rPr>
      </w:pPr>
      <w:r>
        <w:rPr>
          <w:szCs w:val="16"/>
        </w:rPr>
        <w:t>1.2. В приложении 3 пункт 31 изложить в следующей редакции:</w:t>
      </w:r>
    </w:p>
    <w:p w:rsidR="0014285E" w:rsidRDefault="0014285E" w:rsidP="00F97A23">
      <w:pPr>
        <w:widowControl w:val="0"/>
        <w:tabs>
          <w:tab w:val="left" w:pos="1080"/>
        </w:tabs>
        <w:ind w:firstLine="709"/>
        <w:jc w:val="both"/>
        <w:rPr>
          <w:szCs w:val="16"/>
        </w:rPr>
      </w:pPr>
    </w:p>
    <w:p w:rsidR="0014285E" w:rsidRDefault="0014285E" w:rsidP="00F97A23">
      <w:pPr>
        <w:widowControl w:val="0"/>
        <w:tabs>
          <w:tab w:val="left" w:pos="1080"/>
        </w:tabs>
        <w:ind w:firstLine="709"/>
        <w:jc w:val="both"/>
        <w:rPr>
          <w:szCs w:val="16"/>
        </w:rPr>
      </w:pPr>
    </w:p>
    <w:p w:rsidR="0014285E" w:rsidRDefault="0014285E" w:rsidP="00F97A23">
      <w:pPr>
        <w:widowControl w:val="0"/>
        <w:tabs>
          <w:tab w:val="left" w:pos="1080"/>
        </w:tabs>
        <w:ind w:firstLine="709"/>
        <w:jc w:val="both"/>
        <w:rPr>
          <w:szCs w:val="16"/>
        </w:rPr>
      </w:pPr>
    </w:p>
    <w:p w:rsidR="0014285E" w:rsidRDefault="0014285E" w:rsidP="00F97A23">
      <w:pPr>
        <w:widowControl w:val="0"/>
        <w:tabs>
          <w:tab w:val="left" w:pos="1080"/>
        </w:tabs>
        <w:ind w:firstLine="709"/>
        <w:jc w:val="both"/>
        <w:rPr>
          <w:szCs w:val="16"/>
        </w:rPr>
      </w:pPr>
      <w:r>
        <w:rPr>
          <w:szCs w:val="16"/>
        </w:rPr>
        <w:t>«</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536"/>
        <w:gridCol w:w="2591"/>
      </w:tblGrid>
      <w:tr w:rsidR="0014285E" w:rsidRPr="00A86970" w:rsidTr="0084081B">
        <w:trPr>
          <w:jc w:val="center"/>
        </w:trPr>
        <w:tc>
          <w:tcPr>
            <w:tcW w:w="594" w:type="dxa"/>
            <w:tcBorders>
              <w:top w:val="single" w:sz="4" w:space="0" w:color="auto"/>
              <w:left w:val="single" w:sz="4" w:space="0" w:color="auto"/>
              <w:bottom w:val="single" w:sz="4" w:space="0" w:color="auto"/>
              <w:right w:val="single" w:sz="4" w:space="0" w:color="auto"/>
            </w:tcBorders>
          </w:tcPr>
          <w:p w:rsidR="0014285E" w:rsidRPr="00A86970" w:rsidRDefault="0014285E" w:rsidP="0084081B">
            <w:pPr>
              <w:jc w:val="center"/>
              <w:rPr>
                <w:b/>
                <w:sz w:val="24"/>
                <w:szCs w:val="24"/>
              </w:rPr>
            </w:pPr>
            <w:r w:rsidRPr="00A86970">
              <w:rPr>
                <w:b/>
                <w:sz w:val="24"/>
                <w:szCs w:val="24"/>
              </w:rPr>
              <w:t>№ п/п</w:t>
            </w:r>
          </w:p>
        </w:tc>
        <w:tc>
          <w:tcPr>
            <w:tcW w:w="6536" w:type="dxa"/>
            <w:tcBorders>
              <w:top w:val="single" w:sz="4" w:space="0" w:color="auto"/>
              <w:left w:val="single" w:sz="4" w:space="0" w:color="auto"/>
              <w:bottom w:val="single" w:sz="4" w:space="0" w:color="auto"/>
              <w:right w:val="single" w:sz="4" w:space="0" w:color="auto"/>
            </w:tcBorders>
          </w:tcPr>
          <w:p w:rsidR="0014285E" w:rsidRPr="00A86970" w:rsidRDefault="0014285E" w:rsidP="0084081B">
            <w:pPr>
              <w:jc w:val="center"/>
              <w:rPr>
                <w:b/>
                <w:sz w:val="24"/>
                <w:szCs w:val="24"/>
              </w:rPr>
            </w:pPr>
            <w:r w:rsidRPr="00A86970">
              <w:rPr>
                <w:b/>
                <w:sz w:val="24"/>
                <w:szCs w:val="24"/>
              </w:rPr>
              <w:t>Наименование образовательного учреждения</w:t>
            </w:r>
          </w:p>
        </w:tc>
        <w:tc>
          <w:tcPr>
            <w:tcW w:w="2591" w:type="dxa"/>
            <w:tcBorders>
              <w:top w:val="single" w:sz="4" w:space="0" w:color="auto"/>
              <w:left w:val="single" w:sz="4" w:space="0" w:color="auto"/>
              <w:bottom w:val="single" w:sz="4" w:space="0" w:color="auto"/>
              <w:right w:val="single" w:sz="4" w:space="0" w:color="auto"/>
            </w:tcBorders>
          </w:tcPr>
          <w:p w:rsidR="0014285E" w:rsidRPr="00A86970" w:rsidRDefault="0014285E" w:rsidP="0084081B">
            <w:pPr>
              <w:jc w:val="center"/>
              <w:rPr>
                <w:b/>
                <w:sz w:val="24"/>
                <w:szCs w:val="24"/>
              </w:rPr>
            </w:pPr>
            <w:r w:rsidRPr="00A86970">
              <w:rPr>
                <w:b/>
                <w:sz w:val="24"/>
                <w:szCs w:val="24"/>
              </w:rPr>
              <w:t>Дата приемки</w:t>
            </w:r>
          </w:p>
        </w:tc>
      </w:tr>
      <w:tr w:rsidR="0014285E" w:rsidRPr="00A86970" w:rsidTr="0084081B">
        <w:trPr>
          <w:trHeight w:val="807"/>
          <w:jc w:val="center"/>
        </w:trPr>
        <w:tc>
          <w:tcPr>
            <w:tcW w:w="594" w:type="dxa"/>
            <w:tcBorders>
              <w:top w:val="single" w:sz="4" w:space="0" w:color="auto"/>
              <w:left w:val="single" w:sz="4" w:space="0" w:color="auto"/>
              <w:right w:val="single" w:sz="4" w:space="0" w:color="auto"/>
            </w:tcBorders>
          </w:tcPr>
          <w:p w:rsidR="0014285E" w:rsidRPr="00A86970" w:rsidRDefault="0014285E" w:rsidP="0084081B">
            <w:pPr>
              <w:jc w:val="center"/>
              <w:rPr>
                <w:sz w:val="24"/>
                <w:szCs w:val="24"/>
              </w:rPr>
            </w:pPr>
            <w:r w:rsidRPr="00A86970">
              <w:rPr>
                <w:sz w:val="24"/>
                <w:szCs w:val="24"/>
              </w:rPr>
              <w:t>31</w:t>
            </w:r>
            <w:r>
              <w:rPr>
                <w:sz w:val="24"/>
                <w:szCs w:val="24"/>
              </w:rPr>
              <w:t>.</w:t>
            </w:r>
          </w:p>
        </w:tc>
        <w:tc>
          <w:tcPr>
            <w:tcW w:w="6536" w:type="dxa"/>
            <w:tcBorders>
              <w:top w:val="single" w:sz="4" w:space="0" w:color="auto"/>
              <w:left w:val="single" w:sz="4" w:space="0" w:color="auto"/>
              <w:right w:val="single" w:sz="4" w:space="0" w:color="auto"/>
            </w:tcBorders>
          </w:tcPr>
          <w:p w:rsidR="0014285E" w:rsidRPr="00A86970" w:rsidRDefault="0014285E" w:rsidP="0084081B">
            <w:pPr>
              <w:jc w:val="both"/>
              <w:rPr>
                <w:sz w:val="24"/>
                <w:szCs w:val="24"/>
              </w:rPr>
            </w:pPr>
            <w:r w:rsidRPr="00A86970">
              <w:rPr>
                <w:sz w:val="24"/>
                <w:szCs w:val="24"/>
              </w:rPr>
              <w:t>Муниципальное бюджетное общеобразовательное учреждение «</w:t>
            </w:r>
            <w:proofErr w:type="spellStart"/>
            <w:r w:rsidRPr="00A86970">
              <w:rPr>
                <w:sz w:val="24"/>
                <w:szCs w:val="24"/>
              </w:rPr>
              <w:t>Корликовская</w:t>
            </w:r>
            <w:proofErr w:type="spellEnd"/>
            <w:r w:rsidRPr="00A86970">
              <w:rPr>
                <w:sz w:val="24"/>
                <w:szCs w:val="24"/>
              </w:rPr>
              <w:t xml:space="preserve"> общеобразовательная средняя школа»</w:t>
            </w:r>
          </w:p>
        </w:tc>
        <w:tc>
          <w:tcPr>
            <w:tcW w:w="2591" w:type="dxa"/>
            <w:tcBorders>
              <w:top w:val="single" w:sz="4" w:space="0" w:color="auto"/>
              <w:left w:val="single" w:sz="4" w:space="0" w:color="auto"/>
              <w:right w:val="single" w:sz="4" w:space="0" w:color="auto"/>
            </w:tcBorders>
          </w:tcPr>
          <w:p w:rsidR="0014285E" w:rsidRPr="00A86970" w:rsidRDefault="0014285E" w:rsidP="0084081B">
            <w:pPr>
              <w:rPr>
                <w:sz w:val="24"/>
                <w:szCs w:val="24"/>
              </w:rPr>
            </w:pPr>
            <w:r>
              <w:rPr>
                <w:sz w:val="24"/>
                <w:szCs w:val="24"/>
              </w:rPr>
              <w:t>08</w:t>
            </w:r>
            <w:r w:rsidRPr="00A86970">
              <w:rPr>
                <w:sz w:val="24"/>
                <w:szCs w:val="24"/>
              </w:rPr>
              <w:t>.08.2017</w:t>
            </w:r>
          </w:p>
          <w:p w:rsidR="0014285E" w:rsidRPr="00A86970" w:rsidRDefault="0014285E" w:rsidP="0084081B">
            <w:pPr>
              <w:rPr>
                <w:sz w:val="24"/>
                <w:szCs w:val="24"/>
              </w:rPr>
            </w:pPr>
            <w:r w:rsidRPr="00A86970">
              <w:rPr>
                <w:sz w:val="24"/>
                <w:szCs w:val="24"/>
              </w:rPr>
              <w:t>(резервный ден</w:t>
            </w:r>
            <w:r>
              <w:rPr>
                <w:sz w:val="24"/>
                <w:szCs w:val="24"/>
              </w:rPr>
              <w:t>ь 1</w:t>
            </w:r>
            <w:r w:rsidRPr="00A86970">
              <w:rPr>
                <w:sz w:val="24"/>
                <w:szCs w:val="24"/>
              </w:rPr>
              <w:t>2.08.2017)</w:t>
            </w:r>
          </w:p>
        </w:tc>
      </w:tr>
    </w:tbl>
    <w:p w:rsidR="0014285E" w:rsidRDefault="0014285E" w:rsidP="0014285E">
      <w:pPr>
        <w:widowControl w:val="0"/>
        <w:tabs>
          <w:tab w:val="left" w:pos="1080"/>
        </w:tabs>
        <w:ind w:left="8789"/>
        <w:jc w:val="both"/>
        <w:rPr>
          <w:szCs w:val="16"/>
        </w:rPr>
      </w:pPr>
      <w:r>
        <w:rPr>
          <w:szCs w:val="16"/>
        </w:rPr>
        <w:t xml:space="preserve">        .».</w:t>
      </w:r>
    </w:p>
    <w:p w:rsidR="0014285E" w:rsidRPr="00F97A23" w:rsidRDefault="0014285E" w:rsidP="00F97A23">
      <w:pPr>
        <w:widowControl w:val="0"/>
        <w:tabs>
          <w:tab w:val="left" w:pos="1080"/>
        </w:tabs>
        <w:ind w:firstLine="709"/>
        <w:jc w:val="both"/>
        <w:rPr>
          <w:szCs w:val="16"/>
        </w:rPr>
      </w:pPr>
    </w:p>
    <w:p w:rsidR="001B01F7" w:rsidRPr="004959DE" w:rsidRDefault="0014285E" w:rsidP="00F97A23">
      <w:pPr>
        <w:ind w:firstLine="709"/>
        <w:jc w:val="both"/>
      </w:pPr>
      <w:r>
        <w:t>2</w:t>
      </w:r>
      <w:r w:rsidR="001B01F7" w:rsidRPr="004959DE">
        <w:t>. Управлению образования и молодежной политики админист</w:t>
      </w:r>
      <w:r w:rsidR="001B01F7">
        <w:t xml:space="preserve">рации района (М.В. Любомирская) организовать работу комиссии </w:t>
      </w:r>
      <w:r w:rsidR="001B01F7" w:rsidRPr="004959DE">
        <w:t>по приемке муниципальных образовательных учрежде</w:t>
      </w:r>
      <w:r w:rsidR="001B01F7">
        <w:t>ний района к началу нового 2017/2018</w:t>
      </w:r>
      <w:r w:rsidR="001B01F7" w:rsidRPr="004959DE">
        <w:t xml:space="preserve"> учебного года</w:t>
      </w:r>
      <w:r w:rsidR="001B01F7">
        <w:t>.</w:t>
      </w:r>
    </w:p>
    <w:p w:rsidR="001B01F7" w:rsidRPr="00F97A23" w:rsidRDefault="001B01F7" w:rsidP="00F97A23">
      <w:pPr>
        <w:ind w:firstLine="709"/>
        <w:jc w:val="both"/>
        <w:rPr>
          <w:szCs w:val="16"/>
        </w:rPr>
      </w:pPr>
    </w:p>
    <w:p w:rsidR="001B01F7" w:rsidRPr="004959DE" w:rsidRDefault="0014285E" w:rsidP="00F97A23">
      <w:pPr>
        <w:ind w:firstLine="709"/>
        <w:jc w:val="both"/>
      </w:pPr>
      <w:r>
        <w:t>3</w:t>
      </w:r>
      <w:r w:rsidR="001B01F7" w:rsidRPr="004959DE">
        <w:t xml:space="preserve">. Контроль за выполнением постановления возложить на заместителя главы района по социальным вопросам О.В. </w:t>
      </w:r>
      <w:proofErr w:type="spellStart"/>
      <w:r w:rsidR="001B01F7" w:rsidRPr="004959DE">
        <w:t>Липунову</w:t>
      </w:r>
      <w:proofErr w:type="spellEnd"/>
      <w:r w:rsidR="001B01F7" w:rsidRPr="004959DE">
        <w:t>.</w:t>
      </w:r>
    </w:p>
    <w:p w:rsidR="00590B54" w:rsidRDefault="00590B54" w:rsidP="00E976FC">
      <w:pPr>
        <w:jc w:val="both"/>
      </w:pPr>
    </w:p>
    <w:p w:rsidR="00590B54" w:rsidRDefault="00590B54" w:rsidP="00E976FC">
      <w:pPr>
        <w:jc w:val="both"/>
      </w:pPr>
    </w:p>
    <w:p w:rsidR="00590B54" w:rsidRPr="00E976FC" w:rsidRDefault="00590B54" w:rsidP="00E976FC">
      <w:pPr>
        <w:jc w:val="both"/>
      </w:pPr>
    </w:p>
    <w:p w:rsidR="00870270" w:rsidRDefault="00870270" w:rsidP="00870270">
      <w:pPr>
        <w:tabs>
          <w:tab w:val="left" w:pos="9720"/>
        </w:tabs>
        <w:ind w:right="99"/>
        <w:jc w:val="both"/>
        <w:rPr>
          <w:szCs w:val="20"/>
        </w:rPr>
      </w:pPr>
      <w:r w:rsidRPr="004F30A0">
        <w:rPr>
          <w:szCs w:val="20"/>
        </w:rPr>
        <w:t>Глава района                                                                                      Б.А. Саломатин</w:t>
      </w:r>
    </w:p>
    <w:p w:rsidR="001043B6" w:rsidRDefault="001043B6" w:rsidP="00870270">
      <w:pPr>
        <w:tabs>
          <w:tab w:val="left" w:pos="9720"/>
        </w:tabs>
        <w:ind w:right="99"/>
        <w:jc w:val="both"/>
        <w:rPr>
          <w:szCs w:val="20"/>
        </w:rPr>
      </w:pPr>
    </w:p>
    <w:p w:rsidR="001043B6" w:rsidRDefault="001043B6" w:rsidP="00870270">
      <w:pPr>
        <w:tabs>
          <w:tab w:val="left" w:pos="9720"/>
        </w:tabs>
        <w:ind w:right="99"/>
        <w:jc w:val="both"/>
        <w:rPr>
          <w:szCs w:val="20"/>
        </w:rPr>
      </w:pPr>
    </w:p>
    <w:p w:rsidR="003C0C29" w:rsidRDefault="003C0C29" w:rsidP="00870270">
      <w:pPr>
        <w:tabs>
          <w:tab w:val="left" w:pos="9720"/>
        </w:tabs>
        <w:ind w:right="99"/>
        <w:jc w:val="both"/>
        <w:rPr>
          <w:szCs w:val="20"/>
        </w:rPr>
      </w:pPr>
    </w:p>
    <w:p w:rsidR="00DD3FD1" w:rsidRDefault="00DD3FD1" w:rsidP="00870270">
      <w:pPr>
        <w:tabs>
          <w:tab w:val="left" w:pos="9720"/>
        </w:tabs>
        <w:ind w:right="99"/>
        <w:jc w:val="both"/>
        <w:rPr>
          <w:szCs w:val="20"/>
        </w:rPr>
      </w:pPr>
    </w:p>
    <w:sectPr w:rsidR="00DD3FD1" w:rsidSect="00DD3FD1">
      <w:head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EE9" w:rsidRDefault="006A1EE9">
      <w:r>
        <w:separator/>
      </w:r>
    </w:p>
  </w:endnote>
  <w:endnote w:type="continuationSeparator" w:id="0">
    <w:p w:rsidR="006A1EE9" w:rsidRDefault="006A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EE9" w:rsidRDefault="006A1EE9">
      <w:r>
        <w:separator/>
      </w:r>
    </w:p>
  </w:footnote>
  <w:footnote w:type="continuationSeparator" w:id="0">
    <w:p w:rsidR="006A1EE9" w:rsidRDefault="006A1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690449"/>
      <w:docPartObj>
        <w:docPartGallery w:val="Page Numbers (Top of Page)"/>
        <w:docPartUnique/>
      </w:docPartObj>
    </w:sdtPr>
    <w:sdtEndPr/>
    <w:sdtContent>
      <w:p w:rsidR="00F97A23" w:rsidRDefault="00F97A23">
        <w:pPr>
          <w:pStyle w:val="a4"/>
          <w:jc w:val="center"/>
        </w:pPr>
        <w:r>
          <w:fldChar w:fldCharType="begin"/>
        </w:r>
        <w:r>
          <w:instrText>PAGE   \* MERGEFORMAT</w:instrText>
        </w:r>
        <w:r>
          <w:fldChar w:fldCharType="separate"/>
        </w:r>
        <w:r w:rsidR="007249D4">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8"/>
  </w:num>
  <w:num w:numId="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33F44"/>
    <w:rsid w:val="001359AA"/>
    <w:rsid w:val="0014285E"/>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5FE0"/>
    <w:rsid w:val="001911A0"/>
    <w:rsid w:val="00192586"/>
    <w:rsid w:val="00193238"/>
    <w:rsid w:val="0019333A"/>
    <w:rsid w:val="00193515"/>
    <w:rsid w:val="00193550"/>
    <w:rsid w:val="001A0137"/>
    <w:rsid w:val="001A074B"/>
    <w:rsid w:val="001A130D"/>
    <w:rsid w:val="001A2FFB"/>
    <w:rsid w:val="001A4197"/>
    <w:rsid w:val="001A5F93"/>
    <w:rsid w:val="001B01F7"/>
    <w:rsid w:val="001B0CF8"/>
    <w:rsid w:val="001B51A5"/>
    <w:rsid w:val="001B55A1"/>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40230"/>
    <w:rsid w:val="002413B5"/>
    <w:rsid w:val="00241888"/>
    <w:rsid w:val="00242890"/>
    <w:rsid w:val="00245C4F"/>
    <w:rsid w:val="00247EF7"/>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805A2"/>
    <w:rsid w:val="00282355"/>
    <w:rsid w:val="002827F4"/>
    <w:rsid w:val="002834EC"/>
    <w:rsid w:val="002954C9"/>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4106"/>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B0B"/>
    <w:rsid w:val="00381CED"/>
    <w:rsid w:val="00382A7A"/>
    <w:rsid w:val="00387AD5"/>
    <w:rsid w:val="00391DD1"/>
    <w:rsid w:val="00392386"/>
    <w:rsid w:val="00393566"/>
    <w:rsid w:val="0039439F"/>
    <w:rsid w:val="003952F9"/>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E2FE4"/>
    <w:rsid w:val="003E78E1"/>
    <w:rsid w:val="003F1567"/>
    <w:rsid w:val="003F25E9"/>
    <w:rsid w:val="003F271D"/>
    <w:rsid w:val="003F4D30"/>
    <w:rsid w:val="003F6E1F"/>
    <w:rsid w:val="003F7552"/>
    <w:rsid w:val="00400423"/>
    <w:rsid w:val="00402FAB"/>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38DE"/>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3261"/>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53E97"/>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1EE9"/>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49D4"/>
    <w:rsid w:val="007256B2"/>
    <w:rsid w:val="007261D6"/>
    <w:rsid w:val="00726354"/>
    <w:rsid w:val="00733BC2"/>
    <w:rsid w:val="007344BF"/>
    <w:rsid w:val="007357FD"/>
    <w:rsid w:val="0073620C"/>
    <w:rsid w:val="00737C60"/>
    <w:rsid w:val="00737D85"/>
    <w:rsid w:val="00741EA5"/>
    <w:rsid w:val="00745A09"/>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35E55"/>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6C9D"/>
    <w:rsid w:val="00911B2C"/>
    <w:rsid w:val="00914C02"/>
    <w:rsid w:val="00915267"/>
    <w:rsid w:val="009169FC"/>
    <w:rsid w:val="009219AE"/>
    <w:rsid w:val="00923791"/>
    <w:rsid w:val="00924955"/>
    <w:rsid w:val="0092760B"/>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2CDD"/>
    <w:rsid w:val="00983F5E"/>
    <w:rsid w:val="00986774"/>
    <w:rsid w:val="00986A2F"/>
    <w:rsid w:val="00993845"/>
    <w:rsid w:val="00997BC5"/>
    <w:rsid w:val="009A0EE9"/>
    <w:rsid w:val="009A13C1"/>
    <w:rsid w:val="009A3300"/>
    <w:rsid w:val="009A4F8F"/>
    <w:rsid w:val="009A7BB0"/>
    <w:rsid w:val="009B5522"/>
    <w:rsid w:val="009B7C66"/>
    <w:rsid w:val="009C0BBB"/>
    <w:rsid w:val="009C23A1"/>
    <w:rsid w:val="009C3458"/>
    <w:rsid w:val="009C4CFA"/>
    <w:rsid w:val="009C55C9"/>
    <w:rsid w:val="009D0146"/>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439E2"/>
    <w:rsid w:val="00A458B1"/>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21CD"/>
    <w:rsid w:val="00A93620"/>
    <w:rsid w:val="00A95CDE"/>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86C0A"/>
    <w:rsid w:val="00B87595"/>
    <w:rsid w:val="00B92159"/>
    <w:rsid w:val="00B93D35"/>
    <w:rsid w:val="00B9430A"/>
    <w:rsid w:val="00B975A4"/>
    <w:rsid w:val="00B97729"/>
    <w:rsid w:val="00BA2D82"/>
    <w:rsid w:val="00BA32EC"/>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4055D"/>
    <w:rsid w:val="00C479BF"/>
    <w:rsid w:val="00C50073"/>
    <w:rsid w:val="00C51068"/>
    <w:rsid w:val="00C52177"/>
    <w:rsid w:val="00C57BE4"/>
    <w:rsid w:val="00C57E1E"/>
    <w:rsid w:val="00C6072A"/>
    <w:rsid w:val="00C6189E"/>
    <w:rsid w:val="00C6229B"/>
    <w:rsid w:val="00C6242E"/>
    <w:rsid w:val="00C62F70"/>
    <w:rsid w:val="00C647C4"/>
    <w:rsid w:val="00C65DE7"/>
    <w:rsid w:val="00C7380B"/>
    <w:rsid w:val="00C741FB"/>
    <w:rsid w:val="00C74F3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401FC"/>
    <w:rsid w:val="00D41DDE"/>
    <w:rsid w:val="00D42784"/>
    <w:rsid w:val="00D448AF"/>
    <w:rsid w:val="00D461CE"/>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97A23"/>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777F"/>
    <w:rsid w:val="00FD2190"/>
    <w:rsid w:val="00FD33BF"/>
    <w:rsid w:val="00FE30C8"/>
    <w:rsid w:val="00FE30F1"/>
    <w:rsid w:val="00FE4D02"/>
    <w:rsid w:val="00FE5DCD"/>
    <w:rsid w:val="00FE5ECE"/>
    <w:rsid w:val="00FE6C2F"/>
    <w:rsid w:val="00FF000D"/>
    <w:rsid w:val="00FF2D22"/>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semiHidden="1" w:unhideWhenUsed="1" w:qFormat="1"/>
    <w:lsdException w:name="Lis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Plain Text" w:uiPriority="99"/>
    <w:lsdException w:name="E-mail Signature"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99"/>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uiPriority w:val="99"/>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semiHidden/>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semiHidden="1" w:unhideWhenUsed="1" w:qFormat="1"/>
    <w:lsdException w:name="Lis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Plain Text" w:uiPriority="99"/>
    <w:lsdException w:name="E-mail Signature"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99"/>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uiPriority w:val="99"/>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semiHidden/>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FD10A-12B4-4A90-9BF4-022F437D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Приёмная управления образования</cp:lastModifiedBy>
  <cp:revision>2</cp:revision>
  <cp:lastPrinted>2017-07-27T09:56:00Z</cp:lastPrinted>
  <dcterms:created xsi:type="dcterms:W3CDTF">2017-07-27T09:56:00Z</dcterms:created>
  <dcterms:modified xsi:type="dcterms:W3CDTF">2017-07-27T09:56:00Z</dcterms:modified>
</cp:coreProperties>
</file>