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133229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7F0AFD">
              <w:t>26.11.2012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7F0AFD">
            <w:pPr>
              <w:jc w:val="right"/>
            </w:pPr>
            <w:r w:rsidRPr="00360CF1">
              <w:t xml:space="preserve">№ </w:t>
            </w:r>
            <w:r w:rsidR="007F0AFD">
              <w:t>2281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997071" w:rsidRDefault="00997071" w:rsidP="00997071">
      <w:pPr>
        <w:widowControl w:val="0"/>
        <w:jc w:val="both"/>
      </w:pPr>
    </w:p>
    <w:p w:rsidR="0080673A" w:rsidRPr="00CD3A81" w:rsidRDefault="0080673A" w:rsidP="0080673A">
      <w:pPr>
        <w:widowControl w:val="0"/>
        <w:tabs>
          <w:tab w:val="left" w:pos="5529"/>
        </w:tabs>
        <w:ind w:right="5669"/>
        <w:jc w:val="both"/>
      </w:pPr>
      <w:r w:rsidRPr="00CD3A81">
        <w:t>О внесении изменений в пост</w:t>
      </w:r>
      <w:r w:rsidRPr="00CD3A81">
        <w:t>а</w:t>
      </w:r>
      <w:r w:rsidRPr="00CD3A81">
        <w:t>новление администрации района от 24.01.2011 № 85 «Об утве</w:t>
      </w:r>
      <w:r w:rsidRPr="00CD3A81">
        <w:t>р</w:t>
      </w:r>
      <w:r w:rsidRPr="00CD3A81">
        <w:t>ждении муниципальной целевой программы «Новая школа Ю</w:t>
      </w:r>
      <w:r w:rsidRPr="00CD3A81">
        <w:t>г</w:t>
      </w:r>
      <w:r w:rsidRPr="00CD3A81">
        <w:t xml:space="preserve">ры» </w:t>
      </w:r>
      <w:proofErr w:type="gramStart"/>
      <w:r w:rsidRPr="00CD3A81">
        <w:t>в</w:t>
      </w:r>
      <w:proofErr w:type="gramEnd"/>
      <w:r w:rsidRPr="00CD3A81">
        <w:t xml:space="preserve"> </w:t>
      </w:r>
      <w:proofErr w:type="gramStart"/>
      <w:r w:rsidRPr="00CD3A81">
        <w:t>Нижневартовском</w:t>
      </w:r>
      <w:proofErr w:type="gramEnd"/>
      <w:r w:rsidRPr="00CD3A81">
        <w:t xml:space="preserve"> районе на 2011–2013 годы» </w:t>
      </w:r>
    </w:p>
    <w:p w:rsidR="0080673A" w:rsidRDefault="0080673A" w:rsidP="0080673A">
      <w:pPr>
        <w:pStyle w:val="af1"/>
        <w:widowControl w:val="0"/>
        <w:spacing w:after="0"/>
        <w:ind w:left="0" w:right="5669" w:firstLine="709"/>
        <w:jc w:val="both"/>
        <w:rPr>
          <w:bCs/>
          <w:color w:val="000000" w:themeColor="text1"/>
        </w:rPr>
      </w:pPr>
    </w:p>
    <w:p w:rsidR="0080673A" w:rsidRPr="00BB29B2" w:rsidRDefault="0080673A" w:rsidP="0080673A">
      <w:pPr>
        <w:pStyle w:val="af1"/>
        <w:widowControl w:val="0"/>
        <w:spacing w:after="0"/>
        <w:ind w:left="0" w:right="5669" w:firstLine="709"/>
        <w:jc w:val="both"/>
        <w:rPr>
          <w:bCs/>
          <w:color w:val="000000" w:themeColor="text1"/>
        </w:rPr>
      </w:pPr>
    </w:p>
    <w:p w:rsidR="0080673A" w:rsidRDefault="0080673A" w:rsidP="0080673A">
      <w:pPr>
        <w:pStyle w:val="af1"/>
        <w:spacing w:after="0"/>
        <w:ind w:left="0" w:firstLine="709"/>
        <w:jc w:val="both"/>
        <w:rPr>
          <w:bCs/>
          <w:color w:val="000000" w:themeColor="text1"/>
        </w:rPr>
      </w:pPr>
      <w:proofErr w:type="gramStart"/>
      <w:r w:rsidRPr="00BB29B2">
        <w:rPr>
          <w:color w:val="000000" w:themeColor="text1"/>
        </w:rPr>
        <w:t xml:space="preserve">В соответствии с </w:t>
      </w:r>
      <w:r w:rsidRPr="00BB29B2">
        <w:rPr>
          <w:bCs/>
          <w:color w:val="000000" w:themeColor="text1"/>
        </w:rPr>
        <w:t xml:space="preserve">распоряжением </w:t>
      </w:r>
      <w:r w:rsidRPr="00BB29B2">
        <w:rPr>
          <w:color w:val="000000" w:themeColor="text1"/>
        </w:rPr>
        <w:t xml:space="preserve">Правительства </w:t>
      </w:r>
      <w:r w:rsidRPr="00BB29B2">
        <w:rPr>
          <w:bCs/>
          <w:color w:val="000000" w:themeColor="text1"/>
        </w:rPr>
        <w:t>Ханты-Мансийского а</w:t>
      </w:r>
      <w:r w:rsidRPr="00BB29B2">
        <w:rPr>
          <w:bCs/>
          <w:color w:val="000000" w:themeColor="text1"/>
        </w:rPr>
        <w:t>в</w:t>
      </w:r>
      <w:r w:rsidRPr="00BB29B2">
        <w:rPr>
          <w:bCs/>
          <w:color w:val="000000" w:themeColor="text1"/>
        </w:rPr>
        <w:t>тономного округа – Югры от 12.10.2012 № 602-рп «О выделении бюджетных ассигнований из резервного фонда Правительства Ханты-Мансийского авт</w:t>
      </w:r>
      <w:r w:rsidRPr="00BB29B2">
        <w:rPr>
          <w:bCs/>
          <w:color w:val="000000" w:themeColor="text1"/>
        </w:rPr>
        <w:t>о</w:t>
      </w:r>
      <w:r w:rsidRPr="00BB29B2">
        <w:rPr>
          <w:bCs/>
          <w:color w:val="000000" w:themeColor="text1"/>
        </w:rPr>
        <w:t>номного округа – Югры», решением Думы района от 09.10.2012 № 251 «О вн</w:t>
      </w:r>
      <w:r w:rsidRPr="00BB29B2">
        <w:rPr>
          <w:bCs/>
          <w:color w:val="000000" w:themeColor="text1"/>
        </w:rPr>
        <w:t>е</w:t>
      </w:r>
      <w:r w:rsidRPr="00BB29B2">
        <w:rPr>
          <w:bCs/>
          <w:color w:val="000000" w:themeColor="text1"/>
        </w:rPr>
        <w:t>сении изменений и дополнений в решение Думы района от 28.11.2011 № 135 «О бюджете района на 2012 год и плановый период 2013 и 2014 годов»,</w:t>
      </w:r>
      <w:r>
        <w:rPr>
          <w:bCs/>
          <w:color w:val="FF0000"/>
        </w:rPr>
        <w:t xml:space="preserve"> </w:t>
      </w:r>
      <w:r w:rsidRPr="00D94239">
        <w:rPr>
          <w:bCs/>
          <w:color w:val="000000" w:themeColor="text1"/>
        </w:rPr>
        <w:t>допо</w:t>
      </w:r>
      <w:r w:rsidRPr="00D94239">
        <w:rPr>
          <w:bCs/>
          <w:color w:val="000000" w:themeColor="text1"/>
        </w:rPr>
        <w:t>л</w:t>
      </w:r>
      <w:r w:rsidRPr="00D94239">
        <w:rPr>
          <w:bCs/>
          <w:color w:val="000000" w:themeColor="text1"/>
        </w:rPr>
        <w:t xml:space="preserve">нительным соглашением от </w:t>
      </w:r>
      <w:r>
        <w:rPr>
          <w:bCs/>
          <w:color w:val="000000" w:themeColor="text1"/>
        </w:rPr>
        <w:t>16.11.2012</w:t>
      </w:r>
      <w:r w:rsidRPr="00D94239">
        <w:rPr>
          <w:bCs/>
          <w:color w:val="000000" w:themeColor="text1"/>
        </w:rPr>
        <w:t xml:space="preserve"> № 2</w:t>
      </w:r>
      <w:proofErr w:type="gramEnd"/>
      <w:r w:rsidRPr="00D94239">
        <w:rPr>
          <w:bCs/>
          <w:color w:val="000000" w:themeColor="text1"/>
        </w:rPr>
        <w:t xml:space="preserve"> к соглашению от 09.04.2012</w:t>
      </w:r>
      <w:r>
        <w:rPr>
          <w:bCs/>
          <w:color w:val="000000" w:themeColor="text1"/>
        </w:rPr>
        <w:t xml:space="preserve">          </w:t>
      </w:r>
      <w:r w:rsidRPr="00D94239">
        <w:rPr>
          <w:bCs/>
          <w:color w:val="000000" w:themeColor="text1"/>
        </w:rPr>
        <w:t xml:space="preserve"> № 04/12.0127 </w:t>
      </w:r>
      <w:r w:rsidRPr="00D94239">
        <w:rPr>
          <w:color w:val="000000" w:themeColor="text1"/>
        </w:rPr>
        <w:t>между Департаментом образования и молодежной политики Ха</w:t>
      </w:r>
      <w:r w:rsidRPr="00D94239">
        <w:rPr>
          <w:color w:val="000000" w:themeColor="text1"/>
        </w:rPr>
        <w:t>н</w:t>
      </w:r>
      <w:r w:rsidRPr="00D94239">
        <w:rPr>
          <w:color w:val="000000" w:themeColor="text1"/>
        </w:rPr>
        <w:t>ты-Мансийского автономного округа – Югры и администрацией Нижневарто</w:t>
      </w:r>
      <w:r w:rsidRPr="00D94239">
        <w:rPr>
          <w:color w:val="000000" w:themeColor="text1"/>
        </w:rPr>
        <w:t>в</w:t>
      </w:r>
      <w:proofErr w:type="gramStart"/>
      <w:r w:rsidRPr="00D94239">
        <w:rPr>
          <w:color w:val="000000" w:themeColor="text1"/>
        </w:rPr>
        <w:t>ского района о реализации комплекса мер по модернизации общего образов</w:t>
      </w:r>
      <w:r w:rsidRPr="00D94239">
        <w:rPr>
          <w:color w:val="000000" w:themeColor="text1"/>
        </w:rPr>
        <w:t>а</w:t>
      </w:r>
      <w:r w:rsidRPr="00D94239">
        <w:rPr>
          <w:color w:val="000000" w:themeColor="text1"/>
        </w:rPr>
        <w:t xml:space="preserve">ния Ханты-Мансийского автономного округа – Югры в 2012 году за счет средств субсидии выделенной из федерального бюджета бюджету Ханты-Мансийского автономного округа – Югры, </w:t>
      </w:r>
      <w:r w:rsidRPr="00D94239">
        <w:rPr>
          <w:bCs/>
          <w:color w:val="000000" w:themeColor="text1"/>
        </w:rPr>
        <w:t>дополнительным соглашением от</w:t>
      </w:r>
      <w:r>
        <w:rPr>
          <w:bCs/>
          <w:color w:val="000000" w:themeColor="text1"/>
        </w:rPr>
        <w:t xml:space="preserve"> 16.11.2012</w:t>
      </w:r>
      <w:r w:rsidRPr="00D94239">
        <w:rPr>
          <w:bCs/>
          <w:color w:val="000000" w:themeColor="text1"/>
        </w:rPr>
        <w:t xml:space="preserve"> № 6 к соглашению от 24.01.2012 № 01/12.0035 о реализации в 2012 году мероприятий целевой программы Ханты-Мансийского автономного окр</w:t>
      </w:r>
      <w:r w:rsidRPr="00D94239">
        <w:rPr>
          <w:bCs/>
          <w:color w:val="000000" w:themeColor="text1"/>
        </w:rPr>
        <w:t>у</w:t>
      </w:r>
      <w:r w:rsidRPr="00D94239">
        <w:rPr>
          <w:bCs/>
          <w:color w:val="000000" w:themeColor="text1"/>
        </w:rPr>
        <w:t>га – Югры «Новая школа Югры на 2010–2013 годы и</w:t>
      </w:r>
      <w:proofErr w:type="gramEnd"/>
      <w:r w:rsidRPr="00D94239">
        <w:rPr>
          <w:bCs/>
          <w:color w:val="000000" w:themeColor="text1"/>
        </w:rPr>
        <w:t xml:space="preserve"> на период до 2015 года»: </w:t>
      </w:r>
    </w:p>
    <w:p w:rsidR="0080673A" w:rsidRDefault="0080673A" w:rsidP="0080673A">
      <w:pPr>
        <w:pStyle w:val="af1"/>
        <w:spacing w:after="0"/>
        <w:ind w:left="0" w:firstLine="709"/>
        <w:jc w:val="both"/>
        <w:rPr>
          <w:bCs/>
          <w:color w:val="000000" w:themeColor="text1"/>
        </w:rPr>
      </w:pPr>
    </w:p>
    <w:p w:rsidR="0080673A" w:rsidRPr="00CD3A81" w:rsidRDefault="0080673A" w:rsidP="0080673A">
      <w:pPr>
        <w:ind w:firstLine="709"/>
        <w:jc w:val="both"/>
      </w:pPr>
      <w:r w:rsidRPr="00CD3A81">
        <w:t>1. Внести изменения в постановление администрации района                       от 24.01.2011 № 85 «Об утверждении муниципальной целевой программы «Н</w:t>
      </w:r>
      <w:r w:rsidRPr="00CD3A81">
        <w:t>о</w:t>
      </w:r>
      <w:r w:rsidRPr="00CD3A81">
        <w:t xml:space="preserve">вая школа Югры» </w:t>
      </w:r>
      <w:proofErr w:type="gramStart"/>
      <w:r w:rsidRPr="00CD3A81">
        <w:t>в</w:t>
      </w:r>
      <w:proofErr w:type="gramEnd"/>
      <w:r w:rsidRPr="00CD3A81">
        <w:t xml:space="preserve"> </w:t>
      </w:r>
      <w:proofErr w:type="gramStart"/>
      <w:r w:rsidRPr="00CD3A81">
        <w:t>Нижневартовском</w:t>
      </w:r>
      <w:proofErr w:type="gramEnd"/>
      <w:r w:rsidRPr="00CD3A81">
        <w:t xml:space="preserve"> районе на 2011–2013 годы»:</w:t>
      </w:r>
    </w:p>
    <w:p w:rsidR="0080673A" w:rsidRPr="00CD3A81" w:rsidRDefault="0080673A" w:rsidP="0080673A">
      <w:pPr>
        <w:ind w:firstLine="709"/>
        <w:jc w:val="both"/>
      </w:pPr>
      <w:r w:rsidRPr="00CD3A81">
        <w:t>1.1. Пункт 3 постановления изложить в новой редакции: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t>«</w:t>
      </w:r>
      <w:r w:rsidRPr="00CD3A81">
        <w:rPr>
          <w:color w:val="000000"/>
        </w:rPr>
        <w:t xml:space="preserve">3. Определить общий объем финансирования муниципальной целевой программы «Новая школа Югры» </w:t>
      </w:r>
      <w:proofErr w:type="gramStart"/>
      <w:r w:rsidRPr="00CD3A81">
        <w:rPr>
          <w:rStyle w:val="FontStyle41"/>
          <w:color w:val="000000"/>
        </w:rPr>
        <w:t>в</w:t>
      </w:r>
      <w:proofErr w:type="gramEnd"/>
      <w:r w:rsidRPr="00CD3A81">
        <w:rPr>
          <w:rStyle w:val="FontStyle41"/>
          <w:color w:val="000000"/>
        </w:rPr>
        <w:t xml:space="preserve"> </w:t>
      </w:r>
      <w:proofErr w:type="gramStart"/>
      <w:r w:rsidRPr="00CD3A81">
        <w:rPr>
          <w:rStyle w:val="FontStyle41"/>
          <w:color w:val="000000"/>
        </w:rPr>
        <w:t>Нижневартовском</w:t>
      </w:r>
      <w:proofErr w:type="gramEnd"/>
      <w:r w:rsidRPr="00CD3A81">
        <w:rPr>
          <w:rStyle w:val="FontStyle41"/>
          <w:color w:val="000000"/>
        </w:rPr>
        <w:t xml:space="preserve"> районе на 2011–2013 г</w:t>
      </w:r>
      <w:r w:rsidRPr="00CD3A81">
        <w:rPr>
          <w:rStyle w:val="FontStyle41"/>
          <w:color w:val="000000"/>
        </w:rPr>
        <w:t>о</w:t>
      </w:r>
      <w:r w:rsidRPr="00CD3A81">
        <w:rPr>
          <w:rStyle w:val="FontStyle41"/>
          <w:color w:val="000000"/>
        </w:rPr>
        <w:lastRenderedPageBreak/>
        <w:t>ды</w:t>
      </w:r>
      <w:r w:rsidRPr="00CD3A81">
        <w:rPr>
          <w:color w:val="000000"/>
        </w:rPr>
        <w:t>» за счет всех источников финансирования на 2011–2013 годы в сумме 9</w:t>
      </w:r>
      <w:r>
        <w:rPr>
          <w:color w:val="000000"/>
        </w:rPr>
        <w:t>70</w:t>
      </w:r>
      <w:r w:rsidRPr="00CD3A81">
        <w:rPr>
          <w:color w:val="000000"/>
        </w:rPr>
        <w:t> </w:t>
      </w:r>
      <w:r>
        <w:rPr>
          <w:color w:val="000000"/>
        </w:rPr>
        <w:t>255</w:t>
      </w:r>
      <w:r w:rsidRPr="00CD3A81">
        <w:rPr>
          <w:color w:val="000000"/>
        </w:rPr>
        <w:t>,0</w:t>
      </w:r>
      <w:r>
        <w:rPr>
          <w:color w:val="000000"/>
        </w:rPr>
        <w:t>0</w:t>
      </w:r>
      <w:r w:rsidRPr="00CD3A81">
        <w:rPr>
          <w:color w:val="000000"/>
        </w:rPr>
        <w:t xml:space="preserve">8 тыс. руб., в том числе: 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>за счет средств бюджета района – 1</w:t>
      </w:r>
      <w:r>
        <w:rPr>
          <w:color w:val="000000"/>
        </w:rPr>
        <w:t>79</w:t>
      </w:r>
      <w:r w:rsidRPr="00CD3A81">
        <w:rPr>
          <w:color w:val="000000"/>
        </w:rPr>
        <w:t> </w:t>
      </w:r>
      <w:r>
        <w:rPr>
          <w:color w:val="000000"/>
        </w:rPr>
        <w:t>754</w:t>
      </w:r>
      <w:r w:rsidRPr="00CD3A81">
        <w:rPr>
          <w:color w:val="000000"/>
        </w:rPr>
        <w:t>,</w:t>
      </w:r>
      <w:r>
        <w:rPr>
          <w:color w:val="000000"/>
        </w:rPr>
        <w:t>91</w:t>
      </w:r>
      <w:r w:rsidRPr="00CD3A81">
        <w:rPr>
          <w:color w:val="000000"/>
        </w:rPr>
        <w:t xml:space="preserve"> тыс. руб. (15</w:t>
      </w:r>
      <w:r>
        <w:rPr>
          <w:color w:val="000000"/>
        </w:rPr>
        <w:t>0</w:t>
      </w:r>
      <w:r w:rsidRPr="00CD3A81">
        <w:rPr>
          <w:color w:val="000000"/>
        </w:rPr>
        <w:t> </w:t>
      </w:r>
      <w:r>
        <w:rPr>
          <w:color w:val="000000"/>
        </w:rPr>
        <w:t>595</w:t>
      </w:r>
      <w:r w:rsidRPr="00CD3A81">
        <w:rPr>
          <w:color w:val="000000"/>
        </w:rPr>
        <w:t>,</w:t>
      </w:r>
      <w:r>
        <w:rPr>
          <w:color w:val="000000"/>
        </w:rPr>
        <w:t>35</w:t>
      </w:r>
      <w:r w:rsidRPr="00CD3A81">
        <w:rPr>
          <w:color w:val="000000"/>
        </w:rPr>
        <w:t xml:space="preserve"> тыс. руб. – софинансирование), из них: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>на 2011 год – 53 802,17 тыс. руб. (47 684,96 тыс. руб. – софинансиров</w:t>
      </w:r>
      <w:r w:rsidRPr="00CD3A81">
        <w:rPr>
          <w:color w:val="000000"/>
        </w:rPr>
        <w:t>а</w:t>
      </w:r>
      <w:r w:rsidRPr="00CD3A81">
        <w:rPr>
          <w:color w:val="000000"/>
        </w:rPr>
        <w:t>ние);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 xml:space="preserve">на 2012 год – </w:t>
      </w:r>
      <w:r>
        <w:rPr>
          <w:color w:val="000000"/>
        </w:rPr>
        <w:t>99</w:t>
      </w:r>
      <w:r w:rsidRPr="00CD3A81">
        <w:rPr>
          <w:color w:val="000000"/>
        </w:rPr>
        <w:t> </w:t>
      </w:r>
      <w:r>
        <w:rPr>
          <w:color w:val="000000"/>
        </w:rPr>
        <w:t>702</w:t>
      </w:r>
      <w:r w:rsidRPr="00CD3A81">
        <w:rPr>
          <w:color w:val="000000"/>
        </w:rPr>
        <w:t>,</w:t>
      </w:r>
      <w:r>
        <w:rPr>
          <w:color w:val="000000"/>
        </w:rPr>
        <w:t>74</w:t>
      </w:r>
      <w:r w:rsidRPr="00CD3A81">
        <w:rPr>
          <w:color w:val="000000"/>
        </w:rPr>
        <w:t xml:space="preserve"> тыс. руб. (</w:t>
      </w:r>
      <w:r>
        <w:rPr>
          <w:color w:val="000000"/>
        </w:rPr>
        <w:t>85</w:t>
      </w:r>
      <w:r w:rsidRPr="00CD3A81">
        <w:rPr>
          <w:color w:val="000000"/>
        </w:rPr>
        <w:t> </w:t>
      </w:r>
      <w:r>
        <w:rPr>
          <w:color w:val="000000"/>
        </w:rPr>
        <w:t>4</w:t>
      </w:r>
      <w:r w:rsidRPr="00CD3A81">
        <w:rPr>
          <w:color w:val="000000"/>
        </w:rPr>
        <w:t>7</w:t>
      </w:r>
      <w:r>
        <w:rPr>
          <w:color w:val="000000"/>
        </w:rPr>
        <w:t>1</w:t>
      </w:r>
      <w:r w:rsidRPr="00CD3A81">
        <w:rPr>
          <w:color w:val="000000"/>
        </w:rPr>
        <w:t>,</w:t>
      </w:r>
      <w:r>
        <w:rPr>
          <w:color w:val="000000"/>
        </w:rPr>
        <w:t>79</w:t>
      </w:r>
      <w:r w:rsidRPr="00CD3A81">
        <w:rPr>
          <w:color w:val="000000"/>
        </w:rPr>
        <w:t xml:space="preserve"> тыс. руб. – софинансиров</w:t>
      </w:r>
      <w:r w:rsidRPr="00CD3A81">
        <w:rPr>
          <w:color w:val="000000"/>
        </w:rPr>
        <w:t>а</w:t>
      </w:r>
      <w:r w:rsidRPr="00CD3A81">
        <w:rPr>
          <w:color w:val="000000"/>
        </w:rPr>
        <w:t>ние);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>на 2013 год – 26 250,00 тыс. руб. (1</w:t>
      </w:r>
      <w:r>
        <w:rPr>
          <w:color w:val="000000"/>
        </w:rPr>
        <w:t>7</w:t>
      </w:r>
      <w:r w:rsidRPr="00CD3A81">
        <w:rPr>
          <w:color w:val="000000"/>
        </w:rPr>
        <w:t> 4</w:t>
      </w:r>
      <w:r>
        <w:rPr>
          <w:color w:val="000000"/>
        </w:rPr>
        <w:t>38</w:t>
      </w:r>
      <w:r w:rsidRPr="00CD3A81">
        <w:rPr>
          <w:color w:val="000000"/>
        </w:rPr>
        <w:t>,</w:t>
      </w:r>
      <w:r>
        <w:rPr>
          <w:color w:val="000000"/>
        </w:rPr>
        <w:t>6</w:t>
      </w:r>
      <w:r w:rsidRPr="00CD3A81">
        <w:rPr>
          <w:color w:val="000000"/>
        </w:rPr>
        <w:t>0 тыс. руб. – софинансиров</w:t>
      </w:r>
      <w:r w:rsidRPr="00CD3A81">
        <w:rPr>
          <w:color w:val="000000"/>
        </w:rPr>
        <w:t>а</w:t>
      </w:r>
      <w:r w:rsidRPr="00CD3A81">
        <w:rPr>
          <w:color w:val="000000"/>
        </w:rPr>
        <w:t>ние);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 xml:space="preserve">за счет средств бюджета автономного округа – </w:t>
      </w:r>
      <w:r>
        <w:rPr>
          <w:color w:val="000000"/>
        </w:rPr>
        <w:t>779</w:t>
      </w:r>
      <w:r w:rsidRPr="00CD3A81">
        <w:rPr>
          <w:color w:val="000000"/>
        </w:rPr>
        <w:t> </w:t>
      </w:r>
      <w:r>
        <w:rPr>
          <w:color w:val="000000"/>
        </w:rPr>
        <w:t>286</w:t>
      </w:r>
      <w:r w:rsidRPr="00CD3A81">
        <w:rPr>
          <w:color w:val="000000"/>
        </w:rPr>
        <w:t>,</w:t>
      </w:r>
      <w:r>
        <w:rPr>
          <w:color w:val="000000"/>
        </w:rPr>
        <w:t>59</w:t>
      </w:r>
      <w:r w:rsidRPr="00CD3A81">
        <w:rPr>
          <w:color w:val="000000"/>
        </w:rPr>
        <w:t>8 тыс. руб. (7</w:t>
      </w:r>
      <w:r>
        <w:rPr>
          <w:color w:val="000000"/>
        </w:rPr>
        <w:t>08</w:t>
      </w:r>
      <w:r w:rsidRPr="00CD3A81">
        <w:rPr>
          <w:color w:val="000000"/>
        </w:rPr>
        <w:t> </w:t>
      </w:r>
      <w:r>
        <w:rPr>
          <w:color w:val="000000"/>
        </w:rPr>
        <w:t>294</w:t>
      </w:r>
      <w:r w:rsidRPr="00CD3A81">
        <w:rPr>
          <w:color w:val="000000"/>
        </w:rPr>
        <w:t>,</w:t>
      </w:r>
      <w:r>
        <w:rPr>
          <w:color w:val="000000"/>
        </w:rPr>
        <w:t>59</w:t>
      </w:r>
      <w:r w:rsidRPr="00CD3A81">
        <w:rPr>
          <w:color w:val="000000"/>
        </w:rPr>
        <w:t xml:space="preserve"> тыс. руб. – софинансирование), из них: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>на 2011 год – 223 210,528 тыс. руб. (161 486,02 тыс. руб. – софинансир</w:t>
      </w:r>
      <w:r w:rsidRPr="00CD3A81">
        <w:rPr>
          <w:color w:val="000000"/>
        </w:rPr>
        <w:t>о</w:t>
      </w:r>
      <w:r w:rsidRPr="00CD3A81">
        <w:rPr>
          <w:color w:val="000000"/>
        </w:rPr>
        <w:t>вание);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 xml:space="preserve">на 2012 год – </w:t>
      </w:r>
      <w:r>
        <w:rPr>
          <w:color w:val="000000"/>
        </w:rPr>
        <w:t>396</w:t>
      </w:r>
      <w:r w:rsidRPr="00CD3A81">
        <w:rPr>
          <w:color w:val="000000"/>
        </w:rPr>
        <w:t> </w:t>
      </w:r>
      <w:r>
        <w:rPr>
          <w:color w:val="000000"/>
        </w:rPr>
        <w:t>27</w:t>
      </w:r>
      <w:r w:rsidRPr="00CD3A81">
        <w:rPr>
          <w:color w:val="000000"/>
        </w:rPr>
        <w:t>0,</w:t>
      </w:r>
      <w:r>
        <w:rPr>
          <w:color w:val="000000"/>
        </w:rPr>
        <w:t>07</w:t>
      </w:r>
      <w:r w:rsidRPr="00CD3A81">
        <w:rPr>
          <w:color w:val="000000"/>
        </w:rPr>
        <w:t xml:space="preserve"> тыс. руб. (</w:t>
      </w:r>
      <w:r>
        <w:rPr>
          <w:color w:val="000000"/>
        </w:rPr>
        <w:t>389</w:t>
      </w:r>
      <w:r w:rsidRPr="00CD3A81">
        <w:rPr>
          <w:color w:val="000000"/>
        </w:rPr>
        <w:t> </w:t>
      </w:r>
      <w:r>
        <w:rPr>
          <w:color w:val="000000"/>
        </w:rPr>
        <w:t>860</w:t>
      </w:r>
      <w:r w:rsidRPr="00CD3A81">
        <w:rPr>
          <w:color w:val="000000"/>
        </w:rPr>
        <w:t>,</w:t>
      </w:r>
      <w:r>
        <w:rPr>
          <w:color w:val="000000"/>
        </w:rPr>
        <w:t>57</w:t>
      </w:r>
      <w:r w:rsidRPr="00CD3A81">
        <w:rPr>
          <w:color w:val="000000"/>
        </w:rPr>
        <w:t xml:space="preserve"> тыс. руб. – софинансиров</w:t>
      </w:r>
      <w:r w:rsidRPr="00CD3A81">
        <w:rPr>
          <w:color w:val="000000"/>
        </w:rPr>
        <w:t>а</w:t>
      </w:r>
      <w:r w:rsidRPr="00CD3A81">
        <w:rPr>
          <w:color w:val="000000"/>
        </w:rPr>
        <w:t>ние);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>на 2013 год – 159 </w:t>
      </w:r>
      <w:r>
        <w:rPr>
          <w:color w:val="000000"/>
        </w:rPr>
        <w:t>8</w:t>
      </w:r>
      <w:r w:rsidRPr="00CD3A81">
        <w:rPr>
          <w:color w:val="000000"/>
        </w:rPr>
        <w:t>06,00 тыс. руб. (156 </w:t>
      </w:r>
      <w:r>
        <w:rPr>
          <w:color w:val="000000"/>
        </w:rPr>
        <w:t>948</w:t>
      </w:r>
      <w:r w:rsidRPr="00CD3A81">
        <w:rPr>
          <w:color w:val="000000"/>
        </w:rPr>
        <w:t>,00 тыс. руб. – софинансиров</w:t>
      </w:r>
      <w:r w:rsidRPr="00CD3A81">
        <w:rPr>
          <w:color w:val="000000"/>
        </w:rPr>
        <w:t>а</w:t>
      </w:r>
      <w:r w:rsidRPr="00CD3A81">
        <w:rPr>
          <w:color w:val="000000"/>
        </w:rPr>
        <w:t>ние);</w:t>
      </w:r>
    </w:p>
    <w:p w:rsidR="0080673A" w:rsidRPr="00CD3A81" w:rsidRDefault="0080673A" w:rsidP="0080673A">
      <w:pPr>
        <w:ind w:firstLine="709"/>
        <w:jc w:val="both"/>
      </w:pPr>
      <w:r w:rsidRPr="00CD3A81">
        <w:t>за счет средств федерального бюджета – 11 213,50 тыс. руб., из них:</w:t>
      </w:r>
    </w:p>
    <w:p w:rsidR="0080673A" w:rsidRPr="00CD3A81" w:rsidRDefault="0080673A" w:rsidP="0080673A">
      <w:pPr>
        <w:ind w:firstLine="709"/>
        <w:jc w:val="both"/>
      </w:pPr>
      <w:r w:rsidRPr="00CD3A81">
        <w:t>на 2011 год – 5 599,90 тыс. руб.;</w:t>
      </w:r>
    </w:p>
    <w:p w:rsidR="0080673A" w:rsidRPr="00CD3A81" w:rsidRDefault="0080673A" w:rsidP="0080673A">
      <w:pPr>
        <w:ind w:firstLine="709"/>
        <w:jc w:val="both"/>
      </w:pPr>
      <w:r w:rsidRPr="00CD3A81">
        <w:t>на 2012 год – 5 613,60 тыс. руб.;</w:t>
      </w:r>
    </w:p>
    <w:p w:rsidR="0080673A" w:rsidRPr="00CD3A81" w:rsidRDefault="0080673A" w:rsidP="0080673A">
      <w:pPr>
        <w:ind w:firstLine="709"/>
        <w:jc w:val="both"/>
      </w:pPr>
      <w:r w:rsidRPr="00CD3A81">
        <w:t>на 2013 год – 0,00 тыс. руб.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proofErr w:type="gramStart"/>
      <w:r w:rsidRPr="00CD3A81">
        <w:rPr>
          <w:color w:val="000000"/>
        </w:rPr>
        <w:t xml:space="preserve">Объемы финансирования муниципальной целевой программы «Новая школа Югры» </w:t>
      </w:r>
      <w:r w:rsidRPr="00CD3A81">
        <w:rPr>
          <w:rStyle w:val="FontStyle41"/>
          <w:color w:val="000000"/>
        </w:rPr>
        <w:t>в Нижневартовском районе на 2011–2013 годы</w:t>
      </w:r>
      <w:r w:rsidRPr="00CD3A81">
        <w:rPr>
          <w:color w:val="000000"/>
        </w:rPr>
        <w:t>» подлежат ко</w:t>
      </w:r>
      <w:r w:rsidRPr="00CD3A81">
        <w:rPr>
          <w:color w:val="000000"/>
        </w:rPr>
        <w:t>р</w:t>
      </w:r>
      <w:r w:rsidRPr="00CD3A81">
        <w:rPr>
          <w:color w:val="000000"/>
        </w:rPr>
        <w:t>ректировке в течение финансового года путем уточнения по сумме и меропри</w:t>
      </w:r>
      <w:r w:rsidRPr="00CD3A81">
        <w:rPr>
          <w:color w:val="000000"/>
        </w:rPr>
        <w:t>я</w:t>
      </w:r>
      <w:r w:rsidRPr="00CD3A81">
        <w:rPr>
          <w:color w:val="000000"/>
        </w:rPr>
        <w:t>тиям.</w:t>
      </w:r>
      <w:proofErr w:type="gramEnd"/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>Источниками финансирования муниципальной целевой программы «Н</w:t>
      </w:r>
      <w:r w:rsidRPr="00CD3A81">
        <w:rPr>
          <w:color w:val="000000"/>
        </w:rPr>
        <w:t>о</w:t>
      </w:r>
      <w:r w:rsidRPr="00CD3A81">
        <w:rPr>
          <w:color w:val="000000"/>
        </w:rPr>
        <w:t xml:space="preserve">вая школа Югры» </w:t>
      </w:r>
      <w:proofErr w:type="gramStart"/>
      <w:r w:rsidRPr="00CD3A81">
        <w:rPr>
          <w:rStyle w:val="FontStyle41"/>
          <w:color w:val="000000"/>
        </w:rPr>
        <w:t>в</w:t>
      </w:r>
      <w:proofErr w:type="gramEnd"/>
      <w:r w:rsidRPr="00CD3A81">
        <w:rPr>
          <w:rStyle w:val="FontStyle41"/>
          <w:color w:val="000000"/>
        </w:rPr>
        <w:t xml:space="preserve"> </w:t>
      </w:r>
      <w:proofErr w:type="gramStart"/>
      <w:r w:rsidRPr="00CD3A81">
        <w:rPr>
          <w:rStyle w:val="FontStyle41"/>
          <w:color w:val="000000"/>
        </w:rPr>
        <w:t>Нижневартовском</w:t>
      </w:r>
      <w:proofErr w:type="gramEnd"/>
      <w:r w:rsidRPr="00CD3A81">
        <w:rPr>
          <w:rStyle w:val="FontStyle41"/>
          <w:color w:val="000000"/>
        </w:rPr>
        <w:t xml:space="preserve"> районе на 2011–2013 годы</w:t>
      </w:r>
      <w:r w:rsidRPr="00CD3A81">
        <w:rPr>
          <w:color w:val="000000"/>
        </w:rPr>
        <w:t>» являются бюджет района, бюджеты других уровней и внебюджетные источники.».</w:t>
      </w:r>
    </w:p>
    <w:p w:rsidR="0080673A" w:rsidRPr="00CD3A81" w:rsidRDefault="0080673A" w:rsidP="0080673A">
      <w:pPr>
        <w:ind w:firstLine="709"/>
        <w:jc w:val="both"/>
      </w:pPr>
      <w:r w:rsidRPr="00CD3A81">
        <w:t xml:space="preserve">1.2. В приложении к постановлению: </w:t>
      </w:r>
    </w:p>
    <w:p w:rsidR="0080673A" w:rsidRPr="00CD3A81" w:rsidRDefault="0080673A" w:rsidP="0080673A">
      <w:pPr>
        <w:ind w:firstLine="709"/>
        <w:jc w:val="both"/>
      </w:pPr>
      <w:r w:rsidRPr="00CD3A81">
        <w:t>1.2.1. Раздел «Объемы и источники финансирования целевой программы» Паспорта муниципальной целевой программы изложить в новой редакции: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>«общий объем финансирования муниципальной целевой программы за счет всех источников финансирования на 2011–2013 годы составляет 9</w:t>
      </w:r>
      <w:r>
        <w:rPr>
          <w:color w:val="000000"/>
        </w:rPr>
        <w:t>70</w:t>
      </w:r>
      <w:r w:rsidRPr="00CD3A81">
        <w:rPr>
          <w:color w:val="000000"/>
        </w:rPr>
        <w:t> </w:t>
      </w:r>
      <w:r>
        <w:rPr>
          <w:color w:val="000000"/>
        </w:rPr>
        <w:t>255</w:t>
      </w:r>
      <w:r w:rsidRPr="00CD3A81">
        <w:rPr>
          <w:color w:val="000000"/>
        </w:rPr>
        <w:t>,0</w:t>
      </w:r>
      <w:r>
        <w:rPr>
          <w:color w:val="000000"/>
        </w:rPr>
        <w:t>0</w:t>
      </w:r>
      <w:r w:rsidRPr="00CD3A81">
        <w:rPr>
          <w:color w:val="000000"/>
        </w:rPr>
        <w:t xml:space="preserve">8 тыс. руб., в том числе: 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>за счет средств бюджета района – 1</w:t>
      </w:r>
      <w:r>
        <w:rPr>
          <w:color w:val="000000"/>
        </w:rPr>
        <w:t>79</w:t>
      </w:r>
      <w:r w:rsidRPr="00CD3A81">
        <w:rPr>
          <w:color w:val="000000"/>
        </w:rPr>
        <w:t> </w:t>
      </w:r>
      <w:r>
        <w:rPr>
          <w:color w:val="000000"/>
        </w:rPr>
        <w:t>754</w:t>
      </w:r>
      <w:r w:rsidRPr="00CD3A81">
        <w:rPr>
          <w:color w:val="000000"/>
        </w:rPr>
        <w:t>,</w:t>
      </w:r>
      <w:r>
        <w:rPr>
          <w:color w:val="000000"/>
        </w:rPr>
        <w:t>91</w:t>
      </w:r>
      <w:r w:rsidRPr="00CD3A81">
        <w:rPr>
          <w:color w:val="000000"/>
        </w:rPr>
        <w:t xml:space="preserve"> тыс. руб. (15</w:t>
      </w:r>
      <w:r>
        <w:rPr>
          <w:color w:val="000000"/>
        </w:rPr>
        <w:t>0</w:t>
      </w:r>
      <w:r w:rsidRPr="00CD3A81">
        <w:rPr>
          <w:color w:val="000000"/>
        </w:rPr>
        <w:t> </w:t>
      </w:r>
      <w:r>
        <w:rPr>
          <w:color w:val="000000"/>
        </w:rPr>
        <w:t>595</w:t>
      </w:r>
      <w:r w:rsidRPr="00CD3A81">
        <w:rPr>
          <w:color w:val="000000"/>
        </w:rPr>
        <w:t>,</w:t>
      </w:r>
      <w:r>
        <w:rPr>
          <w:color w:val="000000"/>
        </w:rPr>
        <w:t>35</w:t>
      </w:r>
      <w:r w:rsidRPr="00CD3A81">
        <w:rPr>
          <w:color w:val="000000"/>
        </w:rPr>
        <w:t xml:space="preserve"> тыс. руб. – софинансирование), из них: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>на 2011 год – 53 802,17 тыс. руб. (47 684,96 тыс. руб. – софинансиров</w:t>
      </w:r>
      <w:r w:rsidRPr="00CD3A81">
        <w:rPr>
          <w:color w:val="000000"/>
        </w:rPr>
        <w:t>а</w:t>
      </w:r>
      <w:r w:rsidRPr="00CD3A81">
        <w:rPr>
          <w:color w:val="000000"/>
        </w:rPr>
        <w:t>ние);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 xml:space="preserve">на 2012 год – </w:t>
      </w:r>
      <w:r>
        <w:rPr>
          <w:color w:val="000000"/>
        </w:rPr>
        <w:t>99</w:t>
      </w:r>
      <w:r w:rsidRPr="00CD3A81">
        <w:rPr>
          <w:color w:val="000000"/>
        </w:rPr>
        <w:t> </w:t>
      </w:r>
      <w:r>
        <w:rPr>
          <w:color w:val="000000"/>
        </w:rPr>
        <w:t>702</w:t>
      </w:r>
      <w:r w:rsidRPr="00CD3A81">
        <w:rPr>
          <w:color w:val="000000"/>
        </w:rPr>
        <w:t>,</w:t>
      </w:r>
      <w:r>
        <w:rPr>
          <w:color w:val="000000"/>
        </w:rPr>
        <w:t>74</w:t>
      </w:r>
      <w:r w:rsidRPr="00CD3A81">
        <w:rPr>
          <w:color w:val="000000"/>
        </w:rPr>
        <w:t xml:space="preserve"> тыс. руб. (</w:t>
      </w:r>
      <w:r>
        <w:rPr>
          <w:color w:val="000000"/>
        </w:rPr>
        <w:t>85</w:t>
      </w:r>
      <w:r w:rsidRPr="00CD3A81">
        <w:rPr>
          <w:color w:val="000000"/>
        </w:rPr>
        <w:t> </w:t>
      </w:r>
      <w:r>
        <w:rPr>
          <w:color w:val="000000"/>
        </w:rPr>
        <w:t>4</w:t>
      </w:r>
      <w:r w:rsidRPr="00CD3A81">
        <w:rPr>
          <w:color w:val="000000"/>
        </w:rPr>
        <w:t>7</w:t>
      </w:r>
      <w:r>
        <w:rPr>
          <w:color w:val="000000"/>
        </w:rPr>
        <w:t>1</w:t>
      </w:r>
      <w:r w:rsidRPr="00CD3A81">
        <w:rPr>
          <w:color w:val="000000"/>
        </w:rPr>
        <w:t>,</w:t>
      </w:r>
      <w:r>
        <w:rPr>
          <w:color w:val="000000"/>
        </w:rPr>
        <w:t>79</w:t>
      </w:r>
      <w:r w:rsidRPr="00CD3A81">
        <w:rPr>
          <w:color w:val="000000"/>
        </w:rPr>
        <w:t xml:space="preserve"> тыс. руб. – софинансиров</w:t>
      </w:r>
      <w:r w:rsidRPr="00CD3A81">
        <w:rPr>
          <w:color w:val="000000"/>
        </w:rPr>
        <w:t>а</w:t>
      </w:r>
      <w:r w:rsidRPr="00CD3A81">
        <w:rPr>
          <w:color w:val="000000"/>
        </w:rPr>
        <w:t>ние);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>на 2013 год – 26 250,00 тыс. руб. (1</w:t>
      </w:r>
      <w:r>
        <w:rPr>
          <w:color w:val="000000"/>
        </w:rPr>
        <w:t>7</w:t>
      </w:r>
      <w:r w:rsidRPr="00CD3A81">
        <w:rPr>
          <w:color w:val="000000"/>
        </w:rPr>
        <w:t> 4</w:t>
      </w:r>
      <w:r>
        <w:rPr>
          <w:color w:val="000000"/>
        </w:rPr>
        <w:t>38</w:t>
      </w:r>
      <w:r w:rsidRPr="00CD3A81">
        <w:rPr>
          <w:color w:val="000000"/>
        </w:rPr>
        <w:t>,</w:t>
      </w:r>
      <w:r>
        <w:rPr>
          <w:color w:val="000000"/>
        </w:rPr>
        <w:t>6</w:t>
      </w:r>
      <w:r w:rsidRPr="00CD3A81">
        <w:rPr>
          <w:color w:val="000000"/>
        </w:rPr>
        <w:t>0 тыс. руб. – софинансиров</w:t>
      </w:r>
      <w:r w:rsidRPr="00CD3A81">
        <w:rPr>
          <w:color w:val="000000"/>
        </w:rPr>
        <w:t>а</w:t>
      </w:r>
      <w:r w:rsidRPr="00CD3A81">
        <w:rPr>
          <w:color w:val="000000"/>
        </w:rPr>
        <w:t>ние);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 xml:space="preserve">за счет средств бюджета автономного округа – </w:t>
      </w:r>
      <w:r>
        <w:rPr>
          <w:color w:val="000000"/>
        </w:rPr>
        <w:t>779</w:t>
      </w:r>
      <w:r w:rsidRPr="00CD3A81">
        <w:rPr>
          <w:color w:val="000000"/>
        </w:rPr>
        <w:t> </w:t>
      </w:r>
      <w:r>
        <w:rPr>
          <w:color w:val="000000"/>
        </w:rPr>
        <w:t>286</w:t>
      </w:r>
      <w:r w:rsidRPr="00CD3A81">
        <w:rPr>
          <w:color w:val="000000"/>
        </w:rPr>
        <w:t>,</w:t>
      </w:r>
      <w:r>
        <w:rPr>
          <w:color w:val="000000"/>
        </w:rPr>
        <w:t>59</w:t>
      </w:r>
      <w:r w:rsidRPr="00CD3A81">
        <w:rPr>
          <w:color w:val="000000"/>
        </w:rPr>
        <w:t>8 тыс. руб. (7</w:t>
      </w:r>
      <w:r>
        <w:rPr>
          <w:color w:val="000000"/>
        </w:rPr>
        <w:t>08</w:t>
      </w:r>
      <w:r w:rsidRPr="00CD3A81">
        <w:rPr>
          <w:color w:val="000000"/>
        </w:rPr>
        <w:t> </w:t>
      </w:r>
      <w:r>
        <w:rPr>
          <w:color w:val="000000"/>
        </w:rPr>
        <w:t>294</w:t>
      </w:r>
      <w:r w:rsidRPr="00CD3A81">
        <w:rPr>
          <w:color w:val="000000"/>
        </w:rPr>
        <w:t>,</w:t>
      </w:r>
      <w:r>
        <w:rPr>
          <w:color w:val="000000"/>
        </w:rPr>
        <w:t>59</w:t>
      </w:r>
      <w:r w:rsidRPr="00CD3A81">
        <w:rPr>
          <w:color w:val="000000"/>
        </w:rPr>
        <w:t xml:space="preserve"> тыс. руб. – софинансирование), из них: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lastRenderedPageBreak/>
        <w:t>на 2011 год – 223 210,528 тыс. руб. (161 486,02 тыс. руб. – софинансир</w:t>
      </w:r>
      <w:r w:rsidRPr="00CD3A81">
        <w:rPr>
          <w:color w:val="000000"/>
        </w:rPr>
        <w:t>о</w:t>
      </w:r>
      <w:r w:rsidRPr="00CD3A81">
        <w:rPr>
          <w:color w:val="000000"/>
        </w:rPr>
        <w:t>вание);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 xml:space="preserve">на 2012 год – </w:t>
      </w:r>
      <w:r>
        <w:rPr>
          <w:color w:val="000000"/>
        </w:rPr>
        <w:t>396</w:t>
      </w:r>
      <w:r w:rsidRPr="00CD3A81">
        <w:rPr>
          <w:color w:val="000000"/>
        </w:rPr>
        <w:t> </w:t>
      </w:r>
      <w:r>
        <w:rPr>
          <w:color w:val="000000"/>
        </w:rPr>
        <w:t>27</w:t>
      </w:r>
      <w:r w:rsidRPr="00CD3A81">
        <w:rPr>
          <w:color w:val="000000"/>
        </w:rPr>
        <w:t>0,</w:t>
      </w:r>
      <w:r>
        <w:rPr>
          <w:color w:val="000000"/>
        </w:rPr>
        <w:t>07</w:t>
      </w:r>
      <w:r w:rsidRPr="00CD3A81">
        <w:rPr>
          <w:color w:val="000000"/>
        </w:rPr>
        <w:t xml:space="preserve"> тыс. руб. (</w:t>
      </w:r>
      <w:r>
        <w:rPr>
          <w:color w:val="000000"/>
        </w:rPr>
        <w:t>389</w:t>
      </w:r>
      <w:r w:rsidRPr="00CD3A81">
        <w:rPr>
          <w:color w:val="000000"/>
        </w:rPr>
        <w:t> </w:t>
      </w:r>
      <w:r>
        <w:rPr>
          <w:color w:val="000000"/>
        </w:rPr>
        <w:t>860</w:t>
      </w:r>
      <w:r w:rsidRPr="00CD3A81">
        <w:rPr>
          <w:color w:val="000000"/>
        </w:rPr>
        <w:t>,</w:t>
      </w:r>
      <w:r>
        <w:rPr>
          <w:color w:val="000000"/>
        </w:rPr>
        <w:t>57</w:t>
      </w:r>
      <w:r w:rsidRPr="00CD3A81">
        <w:rPr>
          <w:color w:val="000000"/>
        </w:rPr>
        <w:t xml:space="preserve"> тыс. руб. – софинансиров</w:t>
      </w:r>
      <w:r w:rsidRPr="00CD3A81">
        <w:rPr>
          <w:color w:val="000000"/>
        </w:rPr>
        <w:t>а</w:t>
      </w:r>
      <w:r w:rsidRPr="00CD3A81">
        <w:rPr>
          <w:color w:val="000000"/>
        </w:rPr>
        <w:t>ние);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>на 2013 год – 159 </w:t>
      </w:r>
      <w:r>
        <w:rPr>
          <w:color w:val="000000"/>
        </w:rPr>
        <w:t>8</w:t>
      </w:r>
      <w:r w:rsidRPr="00CD3A81">
        <w:rPr>
          <w:color w:val="000000"/>
        </w:rPr>
        <w:t>06,00 тыс. руб. (156 </w:t>
      </w:r>
      <w:r>
        <w:rPr>
          <w:color w:val="000000"/>
        </w:rPr>
        <w:t>948</w:t>
      </w:r>
      <w:r w:rsidRPr="00CD3A81">
        <w:rPr>
          <w:color w:val="000000"/>
        </w:rPr>
        <w:t>,00 тыс. руб. – софинансиров</w:t>
      </w:r>
      <w:r w:rsidRPr="00CD3A81">
        <w:rPr>
          <w:color w:val="000000"/>
        </w:rPr>
        <w:t>а</w:t>
      </w:r>
      <w:r w:rsidRPr="00CD3A81">
        <w:rPr>
          <w:color w:val="000000"/>
        </w:rPr>
        <w:t>ние);</w:t>
      </w:r>
    </w:p>
    <w:p w:rsidR="0080673A" w:rsidRPr="00CD3A81" w:rsidRDefault="0080673A" w:rsidP="0080673A">
      <w:pPr>
        <w:ind w:firstLine="709"/>
        <w:jc w:val="both"/>
      </w:pPr>
      <w:r w:rsidRPr="00CD3A81">
        <w:t>за счет средств федерального бюджета – 11 213,50 тыс. руб., из них:</w:t>
      </w:r>
    </w:p>
    <w:p w:rsidR="0080673A" w:rsidRPr="00CD3A81" w:rsidRDefault="0080673A" w:rsidP="0080673A">
      <w:pPr>
        <w:ind w:firstLine="709"/>
        <w:jc w:val="both"/>
      </w:pPr>
      <w:r w:rsidRPr="00CD3A81">
        <w:t>на 2011 год – 5 599,90 тыс. руб.;</w:t>
      </w:r>
    </w:p>
    <w:p w:rsidR="0080673A" w:rsidRPr="00CD3A81" w:rsidRDefault="0080673A" w:rsidP="0080673A">
      <w:pPr>
        <w:ind w:firstLine="709"/>
        <w:jc w:val="both"/>
      </w:pPr>
      <w:r w:rsidRPr="00CD3A81">
        <w:t>на 2012 год – 5 613,60 тыс. руб.;</w:t>
      </w:r>
    </w:p>
    <w:p w:rsidR="0080673A" w:rsidRPr="00CD3A81" w:rsidRDefault="0080673A" w:rsidP="0080673A">
      <w:pPr>
        <w:ind w:firstLine="709"/>
        <w:jc w:val="both"/>
      </w:pPr>
      <w:r w:rsidRPr="00CD3A81">
        <w:t>на 2013 год – 0,00 тыс. руб.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>Источниками финансирования муниципальной целевой программы явл</w:t>
      </w:r>
      <w:r w:rsidRPr="00CD3A81">
        <w:rPr>
          <w:color w:val="000000"/>
        </w:rPr>
        <w:t>я</w:t>
      </w:r>
      <w:r w:rsidRPr="00CD3A81">
        <w:rPr>
          <w:color w:val="000000"/>
        </w:rPr>
        <w:t>ются бюджет района, бюджеты других уровней и внебюджетные источники.</w:t>
      </w:r>
    </w:p>
    <w:p w:rsidR="0080673A" w:rsidRPr="00CD3A81" w:rsidRDefault="0080673A" w:rsidP="0080673A">
      <w:pPr>
        <w:pStyle w:val="af"/>
        <w:ind w:firstLine="709"/>
        <w:jc w:val="both"/>
        <w:rPr>
          <w:bCs/>
          <w:szCs w:val="28"/>
        </w:rPr>
      </w:pPr>
      <w:proofErr w:type="gramStart"/>
      <w:r w:rsidRPr="00CD3A81">
        <w:rPr>
          <w:bCs/>
          <w:szCs w:val="28"/>
        </w:rPr>
        <w:t>Средства бюджета автономного округа на финансирование программных мероприятий поступают в рамках реализации целевой программы Ханты-Мансийского автономного округа – Югры «Новая школа Югры на 2010−2013 годы и на период до 2015 года», утвержденной постановлением Правительства Ханты-Мансийского автономного округа – Югры от 08.07.2010 № 160-п, с</w:t>
      </w:r>
      <w:r w:rsidRPr="00CD3A81">
        <w:rPr>
          <w:bCs/>
          <w:szCs w:val="28"/>
        </w:rPr>
        <w:t>о</w:t>
      </w:r>
      <w:r w:rsidRPr="00CD3A81">
        <w:rPr>
          <w:bCs/>
          <w:szCs w:val="28"/>
        </w:rPr>
        <w:t>глашений о реализации мероприятий программы между Департаментом обр</w:t>
      </w:r>
      <w:r w:rsidRPr="00CD3A81">
        <w:rPr>
          <w:bCs/>
          <w:szCs w:val="28"/>
        </w:rPr>
        <w:t>а</w:t>
      </w:r>
      <w:r w:rsidRPr="00CD3A81">
        <w:rPr>
          <w:bCs/>
          <w:szCs w:val="28"/>
        </w:rPr>
        <w:t>зования и молодежной политики Ханты-Мансийского автономного округа – Югры и администрацией района.</w:t>
      </w:r>
      <w:proofErr w:type="gramEnd"/>
    </w:p>
    <w:p w:rsidR="0080673A" w:rsidRPr="00CD3A81" w:rsidRDefault="0080673A" w:rsidP="0080673A">
      <w:pPr>
        <w:pStyle w:val="af"/>
        <w:ind w:firstLine="709"/>
        <w:jc w:val="both"/>
        <w:rPr>
          <w:bCs/>
          <w:color w:val="000000"/>
          <w:szCs w:val="28"/>
        </w:rPr>
      </w:pPr>
      <w:r w:rsidRPr="00CD3A81">
        <w:rPr>
          <w:bCs/>
          <w:color w:val="000000"/>
          <w:szCs w:val="28"/>
        </w:rPr>
        <w:t xml:space="preserve">Ежегодный объем финансирования муниципальной </w:t>
      </w:r>
      <w:r w:rsidRPr="00CD3A81">
        <w:rPr>
          <w:color w:val="000000"/>
          <w:szCs w:val="28"/>
        </w:rPr>
        <w:t>целевой программы</w:t>
      </w:r>
      <w:r w:rsidRPr="00CD3A81">
        <w:rPr>
          <w:bCs/>
          <w:color w:val="000000"/>
          <w:szCs w:val="28"/>
        </w:rPr>
        <w:t xml:space="preserve"> на 2011</w:t>
      </w:r>
      <w:r w:rsidRPr="00CD3A81">
        <w:rPr>
          <w:color w:val="000000"/>
          <w:szCs w:val="28"/>
        </w:rPr>
        <w:t>–</w:t>
      </w:r>
      <w:r w:rsidRPr="00CD3A81">
        <w:rPr>
          <w:bCs/>
          <w:color w:val="000000"/>
          <w:szCs w:val="28"/>
        </w:rPr>
        <w:t>2013 годы уточняется при утверждении бюджета на соответствующий финансовый год</w:t>
      </w:r>
      <w:proofErr w:type="gramStart"/>
      <w:r w:rsidRPr="00CD3A81">
        <w:rPr>
          <w:bCs/>
          <w:color w:val="000000"/>
          <w:szCs w:val="28"/>
        </w:rPr>
        <w:t>.».</w:t>
      </w:r>
      <w:proofErr w:type="gramEnd"/>
    </w:p>
    <w:p w:rsidR="0080673A" w:rsidRPr="00CD3A81" w:rsidRDefault="0080673A" w:rsidP="0080673A">
      <w:pPr>
        <w:ind w:firstLine="709"/>
        <w:jc w:val="both"/>
      </w:pPr>
      <w:r w:rsidRPr="00CD3A81">
        <w:t xml:space="preserve">1.2.2. Пункт 4.2. раздела </w:t>
      </w:r>
      <w:r w:rsidRPr="00CD3A81">
        <w:rPr>
          <w:lang w:val="en-US"/>
        </w:rPr>
        <w:t>IV</w:t>
      </w:r>
      <w:r>
        <w:t>.</w:t>
      </w:r>
      <w:r w:rsidRPr="00CD3A81">
        <w:t xml:space="preserve"> «Обоснование ресурсного обеспечения цел</w:t>
      </w:r>
      <w:r w:rsidRPr="00CD3A81">
        <w:t>е</w:t>
      </w:r>
      <w:r w:rsidRPr="00CD3A81">
        <w:t>вой программы» изложить в новой редакции: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>«4.2. Общий объем финансирования муниципальной целевой программы за счет всех источников финансирования на 2011–2013 годы составляет 9</w:t>
      </w:r>
      <w:r>
        <w:rPr>
          <w:color w:val="000000"/>
        </w:rPr>
        <w:t>70</w:t>
      </w:r>
      <w:r w:rsidRPr="00CD3A81">
        <w:rPr>
          <w:color w:val="000000"/>
        </w:rPr>
        <w:t> </w:t>
      </w:r>
      <w:r>
        <w:rPr>
          <w:color w:val="000000"/>
        </w:rPr>
        <w:t>255</w:t>
      </w:r>
      <w:r w:rsidRPr="00CD3A81">
        <w:rPr>
          <w:color w:val="000000"/>
        </w:rPr>
        <w:t>,0</w:t>
      </w:r>
      <w:r>
        <w:rPr>
          <w:color w:val="000000"/>
        </w:rPr>
        <w:t>0</w:t>
      </w:r>
      <w:r w:rsidRPr="00CD3A81">
        <w:rPr>
          <w:color w:val="000000"/>
        </w:rPr>
        <w:t xml:space="preserve">8 тыс. руб., в том числе: 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>за счет средств бюджета района – 1</w:t>
      </w:r>
      <w:r>
        <w:rPr>
          <w:color w:val="000000"/>
        </w:rPr>
        <w:t>79</w:t>
      </w:r>
      <w:r w:rsidRPr="00CD3A81">
        <w:rPr>
          <w:color w:val="000000"/>
        </w:rPr>
        <w:t> </w:t>
      </w:r>
      <w:r>
        <w:rPr>
          <w:color w:val="000000"/>
        </w:rPr>
        <w:t>754</w:t>
      </w:r>
      <w:r w:rsidRPr="00CD3A81">
        <w:rPr>
          <w:color w:val="000000"/>
        </w:rPr>
        <w:t>,</w:t>
      </w:r>
      <w:r>
        <w:rPr>
          <w:color w:val="000000"/>
        </w:rPr>
        <w:t>91</w:t>
      </w:r>
      <w:r w:rsidRPr="00CD3A81">
        <w:rPr>
          <w:color w:val="000000"/>
        </w:rPr>
        <w:t xml:space="preserve"> тыс. руб. (15</w:t>
      </w:r>
      <w:r>
        <w:rPr>
          <w:color w:val="000000"/>
        </w:rPr>
        <w:t>0</w:t>
      </w:r>
      <w:r w:rsidRPr="00CD3A81">
        <w:rPr>
          <w:color w:val="000000"/>
        </w:rPr>
        <w:t> </w:t>
      </w:r>
      <w:r>
        <w:rPr>
          <w:color w:val="000000"/>
        </w:rPr>
        <w:t>595</w:t>
      </w:r>
      <w:r w:rsidRPr="00CD3A81">
        <w:rPr>
          <w:color w:val="000000"/>
        </w:rPr>
        <w:t>,</w:t>
      </w:r>
      <w:r>
        <w:rPr>
          <w:color w:val="000000"/>
        </w:rPr>
        <w:t>35</w:t>
      </w:r>
      <w:r w:rsidRPr="00CD3A81">
        <w:rPr>
          <w:color w:val="000000"/>
        </w:rPr>
        <w:t xml:space="preserve"> тыс. руб. – софинансирование), из них: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>на 2011 год – 53 802,17 тыс. руб. (47 684,96 тыс. руб. – софинансиров</w:t>
      </w:r>
      <w:r w:rsidRPr="00CD3A81">
        <w:rPr>
          <w:color w:val="000000"/>
        </w:rPr>
        <w:t>а</w:t>
      </w:r>
      <w:r w:rsidRPr="00CD3A81">
        <w:rPr>
          <w:color w:val="000000"/>
        </w:rPr>
        <w:t>ние);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 xml:space="preserve">на 2012 год – </w:t>
      </w:r>
      <w:r>
        <w:rPr>
          <w:color w:val="000000"/>
        </w:rPr>
        <w:t>99</w:t>
      </w:r>
      <w:r w:rsidRPr="00CD3A81">
        <w:rPr>
          <w:color w:val="000000"/>
        </w:rPr>
        <w:t> </w:t>
      </w:r>
      <w:r>
        <w:rPr>
          <w:color w:val="000000"/>
        </w:rPr>
        <w:t>702</w:t>
      </w:r>
      <w:r w:rsidRPr="00CD3A81">
        <w:rPr>
          <w:color w:val="000000"/>
        </w:rPr>
        <w:t>,</w:t>
      </w:r>
      <w:r>
        <w:rPr>
          <w:color w:val="000000"/>
        </w:rPr>
        <w:t>74</w:t>
      </w:r>
      <w:r w:rsidRPr="00CD3A81">
        <w:rPr>
          <w:color w:val="000000"/>
        </w:rPr>
        <w:t xml:space="preserve"> тыс. руб. (</w:t>
      </w:r>
      <w:r>
        <w:rPr>
          <w:color w:val="000000"/>
        </w:rPr>
        <w:t>85</w:t>
      </w:r>
      <w:r w:rsidRPr="00CD3A81">
        <w:rPr>
          <w:color w:val="000000"/>
        </w:rPr>
        <w:t> </w:t>
      </w:r>
      <w:r>
        <w:rPr>
          <w:color w:val="000000"/>
        </w:rPr>
        <w:t>4</w:t>
      </w:r>
      <w:r w:rsidRPr="00CD3A81">
        <w:rPr>
          <w:color w:val="000000"/>
        </w:rPr>
        <w:t>7</w:t>
      </w:r>
      <w:r>
        <w:rPr>
          <w:color w:val="000000"/>
        </w:rPr>
        <w:t>1</w:t>
      </w:r>
      <w:r w:rsidRPr="00CD3A81">
        <w:rPr>
          <w:color w:val="000000"/>
        </w:rPr>
        <w:t>,</w:t>
      </w:r>
      <w:r>
        <w:rPr>
          <w:color w:val="000000"/>
        </w:rPr>
        <w:t>79</w:t>
      </w:r>
      <w:r w:rsidRPr="00CD3A81">
        <w:rPr>
          <w:color w:val="000000"/>
        </w:rPr>
        <w:t xml:space="preserve"> тыс. руб. – софинансиров</w:t>
      </w:r>
      <w:r w:rsidRPr="00CD3A81">
        <w:rPr>
          <w:color w:val="000000"/>
        </w:rPr>
        <w:t>а</w:t>
      </w:r>
      <w:r w:rsidRPr="00CD3A81">
        <w:rPr>
          <w:color w:val="000000"/>
        </w:rPr>
        <w:t>ние);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>на 2013 год – 26 250,00 тыс. руб. (1</w:t>
      </w:r>
      <w:r>
        <w:rPr>
          <w:color w:val="000000"/>
        </w:rPr>
        <w:t>7</w:t>
      </w:r>
      <w:r w:rsidRPr="00CD3A81">
        <w:rPr>
          <w:color w:val="000000"/>
        </w:rPr>
        <w:t> 4</w:t>
      </w:r>
      <w:r>
        <w:rPr>
          <w:color w:val="000000"/>
        </w:rPr>
        <w:t>38</w:t>
      </w:r>
      <w:r w:rsidRPr="00CD3A81">
        <w:rPr>
          <w:color w:val="000000"/>
        </w:rPr>
        <w:t>,</w:t>
      </w:r>
      <w:r>
        <w:rPr>
          <w:color w:val="000000"/>
        </w:rPr>
        <w:t>6</w:t>
      </w:r>
      <w:r w:rsidRPr="00CD3A81">
        <w:rPr>
          <w:color w:val="000000"/>
        </w:rPr>
        <w:t>0 тыс. руб. – софинансиров</w:t>
      </w:r>
      <w:r w:rsidRPr="00CD3A81">
        <w:rPr>
          <w:color w:val="000000"/>
        </w:rPr>
        <w:t>а</w:t>
      </w:r>
      <w:r w:rsidRPr="00CD3A81">
        <w:rPr>
          <w:color w:val="000000"/>
        </w:rPr>
        <w:t>ние);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 xml:space="preserve">за счет средств бюджета автономного округа – </w:t>
      </w:r>
      <w:r>
        <w:rPr>
          <w:color w:val="000000"/>
        </w:rPr>
        <w:t>779</w:t>
      </w:r>
      <w:r w:rsidRPr="00CD3A81">
        <w:rPr>
          <w:color w:val="000000"/>
        </w:rPr>
        <w:t> </w:t>
      </w:r>
      <w:r>
        <w:rPr>
          <w:color w:val="000000"/>
        </w:rPr>
        <w:t>286</w:t>
      </w:r>
      <w:r w:rsidRPr="00CD3A81">
        <w:rPr>
          <w:color w:val="000000"/>
        </w:rPr>
        <w:t>,</w:t>
      </w:r>
      <w:r>
        <w:rPr>
          <w:color w:val="000000"/>
        </w:rPr>
        <w:t>59</w:t>
      </w:r>
      <w:r w:rsidRPr="00CD3A81">
        <w:rPr>
          <w:color w:val="000000"/>
        </w:rPr>
        <w:t>8 тыс. руб. (7</w:t>
      </w:r>
      <w:r>
        <w:rPr>
          <w:color w:val="000000"/>
        </w:rPr>
        <w:t>08</w:t>
      </w:r>
      <w:r w:rsidRPr="00CD3A81">
        <w:rPr>
          <w:color w:val="000000"/>
        </w:rPr>
        <w:t> </w:t>
      </w:r>
      <w:r>
        <w:rPr>
          <w:color w:val="000000"/>
        </w:rPr>
        <w:t>294</w:t>
      </w:r>
      <w:r w:rsidRPr="00CD3A81">
        <w:rPr>
          <w:color w:val="000000"/>
        </w:rPr>
        <w:t>,</w:t>
      </w:r>
      <w:r>
        <w:rPr>
          <w:color w:val="000000"/>
        </w:rPr>
        <w:t>59</w:t>
      </w:r>
      <w:r w:rsidRPr="00CD3A81">
        <w:rPr>
          <w:color w:val="000000"/>
        </w:rPr>
        <w:t xml:space="preserve"> тыс. руб. – софинансирование), из них: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>на 2011 год – 223 210,528 тыс. руб. (161 486,02 тыс. руб. – софинансир</w:t>
      </w:r>
      <w:r w:rsidRPr="00CD3A81">
        <w:rPr>
          <w:color w:val="000000"/>
        </w:rPr>
        <w:t>о</w:t>
      </w:r>
      <w:r w:rsidRPr="00CD3A81">
        <w:rPr>
          <w:color w:val="000000"/>
        </w:rPr>
        <w:t>вание);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 xml:space="preserve">на 2012 год – </w:t>
      </w:r>
      <w:r>
        <w:rPr>
          <w:color w:val="000000"/>
        </w:rPr>
        <w:t>396</w:t>
      </w:r>
      <w:r w:rsidRPr="00CD3A81">
        <w:rPr>
          <w:color w:val="000000"/>
        </w:rPr>
        <w:t> </w:t>
      </w:r>
      <w:r>
        <w:rPr>
          <w:color w:val="000000"/>
        </w:rPr>
        <w:t>27</w:t>
      </w:r>
      <w:r w:rsidRPr="00CD3A81">
        <w:rPr>
          <w:color w:val="000000"/>
        </w:rPr>
        <w:t>0,</w:t>
      </w:r>
      <w:r>
        <w:rPr>
          <w:color w:val="000000"/>
        </w:rPr>
        <w:t>07</w:t>
      </w:r>
      <w:r w:rsidRPr="00CD3A81">
        <w:rPr>
          <w:color w:val="000000"/>
        </w:rPr>
        <w:t xml:space="preserve"> тыс. руб. (</w:t>
      </w:r>
      <w:r>
        <w:rPr>
          <w:color w:val="000000"/>
        </w:rPr>
        <w:t>389</w:t>
      </w:r>
      <w:r w:rsidRPr="00CD3A81">
        <w:rPr>
          <w:color w:val="000000"/>
        </w:rPr>
        <w:t> </w:t>
      </w:r>
      <w:r>
        <w:rPr>
          <w:color w:val="000000"/>
        </w:rPr>
        <w:t>860</w:t>
      </w:r>
      <w:r w:rsidRPr="00CD3A81">
        <w:rPr>
          <w:color w:val="000000"/>
        </w:rPr>
        <w:t>,</w:t>
      </w:r>
      <w:r>
        <w:rPr>
          <w:color w:val="000000"/>
        </w:rPr>
        <w:t>57</w:t>
      </w:r>
      <w:r w:rsidRPr="00CD3A81">
        <w:rPr>
          <w:color w:val="000000"/>
        </w:rPr>
        <w:t xml:space="preserve"> тыс. руб. – софинансиров</w:t>
      </w:r>
      <w:r w:rsidRPr="00CD3A81">
        <w:rPr>
          <w:color w:val="000000"/>
        </w:rPr>
        <w:t>а</w:t>
      </w:r>
      <w:r w:rsidRPr="00CD3A81">
        <w:rPr>
          <w:color w:val="000000"/>
        </w:rPr>
        <w:t>ние);</w:t>
      </w:r>
    </w:p>
    <w:p w:rsidR="0080673A" w:rsidRPr="00CD3A81" w:rsidRDefault="0080673A" w:rsidP="0080673A">
      <w:pPr>
        <w:ind w:firstLine="709"/>
        <w:jc w:val="both"/>
        <w:rPr>
          <w:color w:val="000000"/>
        </w:rPr>
      </w:pPr>
      <w:r w:rsidRPr="00CD3A81">
        <w:rPr>
          <w:color w:val="000000"/>
        </w:rPr>
        <w:t>на 2013 год – 159 </w:t>
      </w:r>
      <w:r>
        <w:rPr>
          <w:color w:val="000000"/>
        </w:rPr>
        <w:t>8</w:t>
      </w:r>
      <w:r w:rsidRPr="00CD3A81">
        <w:rPr>
          <w:color w:val="000000"/>
        </w:rPr>
        <w:t>06,00 тыс. руб. (156 </w:t>
      </w:r>
      <w:r>
        <w:rPr>
          <w:color w:val="000000"/>
        </w:rPr>
        <w:t>948</w:t>
      </w:r>
      <w:r w:rsidRPr="00CD3A81">
        <w:rPr>
          <w:color w:val="000000"/>
        </w:rPr>
        <w:t>,00 тыс. руб. – софинансиров</w:t>
      </w:r>
      <w:r w:rsidRPr="00CD3A81">
        <w:rPr>
          <w:color w:val="000000"/>
        </w:rPr>
        <w:t>а</w:t>
      </w:r>
      <w:r w:rsidRPr="00CD3A81">
        <w:rPr>
          <w:color w:val="000000"/>
        </w:rPr>
        <w:t>ние);</w:t>
      </w:r>
    </w:p>
    <w:p w:rsidR="0080673A" w:rsidRPr="00CD3A81" w:rsidRDefault="0080673A" w:rsidP="0080673A">
      <w:pPr>
        <w:ind w:firstLine="709"/>
        <w:jc w:val="both"/>
      </w:pPr>
      <w:r w:rsidRPr="00CD3A81">
        <w:t>за счет средств федерального бюджета – 11 213,50 тыс. руб., из них:</w:t>
      </w:r>
    </w:p>
    <w:p w:rsidR="0080673A" w:rsidRPr="00CD3A81" w:rsidRDefault="0080673A" w:rsidP="0080673A">
      <w:pPr>
        <w:ind w:firstLine="709"/>
        <w:jc w:val="both"/>
      </w:pPr>
      <w:r w:rsidRPr="00CD3A81">
        <w:lastRenderedPageBreak/>
        <w:t>на 2011 год – 5 599,90 тыс. руб.;</w:t>
      </w:r>
    </w:p>
    <w:p w:rsidR="0080673A" w:rsidRPr="00CD3A81" w:rsidRDefault="0080673A" w:rsidP="0080673A">
      <w:pPr>
        <w:ind w:firstLine="709"/>
        <w:jc w:val="both"/>
      </w:pPr>
      <w:r w:rsidRPr="00CD3A81">
        <w:t>на 2012 год – 5 613,60 тыс. руб.;</w:t>
      </w:r>
    </w:p>
    <w:p w:rsidR="0080673A" w:rsidRPr="00CD3A81" w:rsidRDefault="0080673A" w:rsidP="0080673A">
      <w:pPr>
        <w:ind w:firstLine="709"/>
        <w:jc w:val="both"/>
      </w:pPr>
      <w:r w:rsidRPr="00CD3A81">
        <w:t>на 2013 год – 0,00 тыс. руб.</w:t>
      </w:r>
    </w:p>
    <w:p w:rsidR="0080673A" w:rsidRPr="00CD3A81" w:rsidRDefault="0080673A" w:rsidP="0080673A">
      <w:pPr>
        <w:pStyle w:val="af"/>
        <w:ind w:firstLine="709"/>
        <w:jc w:val="both"/>
        <w:rPr>
          <w:bCs/>
          <w:szCs w:val="28"/>
        </w:rPr>
      </w:pPr>
      <w:r w:rsidRPr="00CD3A81">
        <w:rPr>
          <w:bCs/>
          <w:szCs w:val="28"/>
        </w:rPr>
        <w:t xml:space="preserve">Ежегодный объем финансирования муниципальной </w:t>
      </w:r>
      <w:r w:rsidRPr="00CD3A81">
        <w:rPr>
          <w:color w:val="000000"/>
          <w:szCs w:val="28"/>
        </w:rPr>
        <w:t xml:space="preserve">целевой программы </w:t>
      </w:r>
      <w:r w:rsidRPr="00CD3A81">
        <w:rPr>
          <w:bCs/>
          <w:szCs w:val="28"/>
        </w:rPr>
        <w:t>на 2011</w:t>
      </w:r>
      <w:r w:rsidRPr="00CD3A81">
        <w:rPr>
          <w:szCs w:val="28"/>
        </w:rPr>
        <w:t>–</w:t>
      </w:r>
      <w:r w:rsidRPr="00CD3A81">
        <w:rPr>
          <w:bCs/>
          <w:szCs w:val="28"/>
        </w:rPr>
        <w:t>2013 годы уточняется при утверждении бюджета на соответствующий                                финансовый год.</w:t>
      </w:r>
    </w:p>
    <w:p w:rsidR="0080673A" w:rsidRPr="00CD3A81" w:rsidRDefault="0080673A" w:rsidP="0080673A">
      <w:pPr>
        <w:pStyle w:val="af"/>
        <w:ind w:firstLine="709"/>
        <w:jc w:val="both"/>
        <w:rPr>
          <w:bCs/>
          <w:szCs w:val="28"/>
        </w:rPr>
      </w:pPr>
      <w:proofErr w:type="gramStart"/>
      <w:r w:rsidRPr="00CD3A81">
        <w:rPr>
          <w:bCs/>
          <w:szCs w:val="28"/>
        </w:rPr>
        <w:t>Средства бюджета автономного округа на финансирование программных мероприятий поступают в рамках реализации целевой программы Ханты-Мансийского автономного округа – Югры «Новая школа Югры на 2010–2013 годы и на период до 2015 года», утвержденной постановлением Правительства Ханты-Мансийского автономного округа – Югры от 08.07.2010 № 160-п, с</w:t>
      </w:r>
      <w:r w:rsidRPr="00CD3A81">
        <w:rPr>
          <w:bCs/>
          <w:szCs w:val="28"/>
        </w:rPr>
        <w:t>о</w:t>
      </w:r>
      <w:r w:rsidRPr="00CD3A81">
        <w:rPr>
          <w:bCs/>
          <w:szCs w:val="28"/>
        </w:rPr>
        <w:t>глашений о реализации мероприятий программы между Департаментом обр</w:t>
      </w:r>
      <w:r w:rsidRPr="00CD3A81">
        <w:rPr>
          <w:bCs/>
          <w:szCs w:val="28"/>
        </w:rPr>
        <w:t>а</w:t>
      </w:r>
      <w:r w:rsidRPr="00CD3A81">
        <w:rPr>
          <w:bCs/>
          <w:szCs w:val="28"/>
        </w:rPr>
        <w:t>зования и молодежной политики Ханты-Мансийского автономного округа – Югры и администрацией района.</w:t>
      </w:r>
      <w:proofErr w:type="gramEnd"/>
    </w:p>
    <w:p w:rsidR="0080673A" w:rsidRPr="00CD3A81" w:rsidRDefault="0080673A" w:rsidP="0080673A">
      <w:pPr>
        <w:ind w:firstLine="709"/>
        <w:jc w:val="both"/>
        <w:rPr>
          <w:bCs/>
        </w:rPr>
      </w:pPr>
      <w:r w:rsidRPr="00CD3A81">
        <w:rPr>
          <w:bCs/>
        </w:rPr>
        <w:t>Объемы финансирования по годам и мероприятиям приведены в прил</w:t>
      </w:r>
      <w:r w:rsidRPr="00CD3A81">
        <w:rPr>
          <w:bCs/>
        </w:rPr>
        <w:t>о</w:t>
      </w:r>
      <w:r w:rsidRPr="00CD3A81">
        <w:rPr>
          <w:bCs/>
        </w:rPr>
        <w:t xml:space="preserve">жении 1 к </w:t>
      </w:r>
      <w:r w:rsidRPr="00CD3A81">
        <w:rPr>
          <w:color w:val="000000"/>
        </w:rPr>
        <w:t xml:space="preserve">муниципальной целевой программе </w:t>
      </w:r>
      <w:r w:rsidRPr="00CD3A81">
        <w:t xml:space="preserve">«Новая школа Югры» </w:t>
      </w:r>
      <w:proofErr w:type="gramStart"/>
      <w:r w:rsidRPr="00CD3A81">
        <w:rPr>
          <w:rStyle w:val="FontStyle41"/>
        </w:rPr>
        <w:t>в</w:t>
      </w:r>
      <w:proofErr w:type="gramEnd"/>
      <w:r w:rsidRPr="00CD3A81">
        <w:rPr>
          <w:rStyle w:val="FontStyle41"/>
        </w:rPr>
        <w:t xml:space="preserve"> </w:t>
      </w:r>
      <w:proofErr w:type="gramStart"/>
      <w:r w:rsidRPr="00CD3A81">
        <w:rPr>
          <w:rStyle w:val="FontStyle41"/>
        </w:rPr>
        <w:t>Нижн</w:t>
      </w:r>
      <w:r w:rsidRPr="00CD3A81">
        <w:rPr>
          <w:rStyle w:val="FontStyle41"/>
        </w:rPr>
        <w:t>е</w:t>
      </w:r>
      <w:r w:rsidRPr="00CD3A81">
        <w:rPr>
          <w:rStyle w:val="FontStyle41"/>
        </w:rPr>
        <w:t>вартовском</w:t>
      </w:r>
      <w:proofErr w:type="gramEnd"/>
      <w:r w:rsidRPr="00CD3A81">
        <w:rPr>
          <w:rStyle w:val="FontStyle41"/>
        </w:rPr>
        <w:t xml:space="preserve"> районе на 2011–2013 годы</w:t>
      </w:r>
      <w:r w:rsidRPr="00CD3A81">
        <w:t>»</w:t>
      </w:r>
      <w:r w:rsidRPr="00CD3A81">
        <w:rPr>
          <w:bCs/>
        </w:rPr>
        <w:t>.</w:t>
      </w:r>
    </w:p>
    <w:p w:rsidR="0080673A" w:rsidRPr="00CD3A81" w:rsidRDefault="0080673A" w:rsidP="0080673A">
      <w:pPr>
        <w:pStyle w:val="af"/>
        <w:ind w:firstLine="709"/>
        <w:jc w:val="both"/>
        <w:rPr>
          <w:bCs/>
          <w:szCs w:val="28"/>
        </w:rPr>
      </w:pPr>
      <w:r w:rsidRPr="00CD3A81">
        <w:rPr>
          <w:bCs/>
          <w:szCs w:val="28"/>
        </w:rPr>
        <w:t>Контроль за расходованием бюджетных средств и выполнением мер</w:t>
      </w:r>
      <w:r w:rsidRPr="00CD3A81">
        <w:rPr>
          <w:bCs/>
          <w:szCs w:val="28"/>
        </w:rPr>
        <w:t>о</w:t>
      </w:r>
      <w:r w:rsidRPr="00CD3A81">
        <w:rPr>
          <w:bCs/>
          <w:szCs w:val="28"/>
        </w:rPr>
        <w:t>приятий муниципальной целевой программы осуществляется в порядке, уст</w:t>
      </w:r>
      <w:r w:rsidRPr="00CD3A81">
        <w:rPr>
          <w:bCs/>
          <w:szCs w:val="28"/>
        </w:rPr>
        <w:t>а</w:t>
      </w:r>
      <w:r w:rsidRPr="00CD3A81">
        <w:rPr>
          <w:bCs/>
          <w:szCs w:val="28"/>
        </w:rPr>
        <w:t>новленном действующим законодательством</w:t>
      </w:r>
      <w:proofErr w:type="gramStart"/>
      <w:r w:rsidRPr="00CD3A81">
        <w:rPr>
          <w:bCs/>
          <w:szCs w:val="28"/>
        </w:rPr>
        <w:t>.».</w:t>
      </w:r>
      <w:proofErr w:type="gramEnd"/>
    </w:p>
    <w:p w:rsidR="0080673A" w:rsidRPr="00CD3A81" w:rsidRDefault="0080673A" w:rsidP="0080673A">
      <w:pPr>
        <w:pStyle w:val="af"/>
        <w:ind w:firstLine="709"/>
        <w:jc w:val="both"/>
        <w:rPr>
          <w:szCs w:val="28"/>
        </w:rPr>
      </w:pPr>
      <w:r w:rsidRPr="00CD3A81">
        <w:rPr>
          <w:bCs/>
          <w:color w:val="000000"/>
          <w:szCs w:val="28"/>
        </w:rPr>
        <w:t xml:space="preserve">1.2.3. </w:t>
      </w:r>
      <w:r w:rsidRPr="00CD3A81">
        <w:rPr>
          <w:szCs w:val="28"/>
        </w:rPr>
        <w:t xml:space="preserve">Приложения 1, 2 к </w:t>
      </w:r>
      <w:r w:rsidRPr="00CD3A81">
        <w:rPr>
          <w:color w:val="000000"/>
          <w:szCs w:val="28"/>
        </w:rPr>
        <w:t xml:space="preserve">муниципальной целевой программе </w:t>
      </w:r>
      <w:r w:rsidRPr="00CD3A81">
        <w:rPr>
          <w:szCs w:val="28"/>
        </w:rPr>
        <w:t>«Новая шк</w:t>
      </w:r>
      <w:r w:rsidRPr="00CD3A81">
        <w:rPr>
          <w:szCs w:val="28"/>
        </w:rPr>
        <w:t>о</w:t>
      </w:r>
      <w:r w:rsidRPr="00CD3A81">
        <w:rPr>
          <w:szCs w:val="28"/>
        </w:rPr>
        <w:t xml:space="preserve">ла Югры» </w:t>
      </w:r>
      <w:proofErr w:type="gramStart"/>
      <w:r w:rsidRPr="00CD3A81">
        <w:rPr>
          <w:szCs w:val="28"/>
        </w:rPr>
        <w:t>в</w:t>
      </w:r>
      <w:proofErr w:type="gramEnd"/>
      <w:r w:rsidRPr="00CD3A81">
        <w:rPr>
          <w:szCs w:val="28"/>
        </w:rPr>
        <w:t xml:space="preserve"> </w:t>
      </w:r>
      <w:proofErr w:type="gramStart"/>
      <w:r w:rsidRPr="00CD3A81">
        <w:rPr>
          <w:szCs w:val="28"/>
        </w:rPr>
        <w:t>Нижневартовском</w:t>
      </w:r>
      <w:proofErr w:type="gramEnd"/>
      <w:r w:rsidRPr="00CD3A81">
        <w:rPr>
          <w:szCs w:val="28"/>
        </w:rPr>
        <w:t xml:space="preserve"> районе на 2011–2013 годы» изложить в новой редакции согласно приложениям 1, 2. </w:t>
      </w:r>
    </w:p>
    <w:p w:rsidR="0080673A" w:rsidRPr="00CD3A81" w:rsidRDefault="0080673A" w:rsidP="0080673A">
      <w:pPr>
        <w:pStyle w:val="af"/>
        <w:ind w:firstLine="709"/>
        <w:jc w:val="both"/>
        <w:rPr>
          <w:sz w:val="16"/>
          <w:szCs w:val="16"/>
        </w:rPr>
      </w:pPr>
    </w:p>
    <w:p w:rsidR="0080673A" w:rsidRDefault="0080673A" w:rsidP="0080673A">
      <w:pPr>
        <w:ind w:firstLine="709"/>
        <w:jc w:val="both"/>
      </w:pPr>
      <w:r>
        <w:t xml:space="preserve">2. Комитету экономики администрации района (А.Ю. </w:t>
      </w:r>
      <w:proofErr w:type="spellStart"/>
      <w:r>
        <w:t>Бурылов</w:t>
      </w:r>
      <w:proofErr w:type="spellEnd"/>
      <w:r>
        <w:t xml:space="preserve">) внести изменения в Реестр </w:t>
      </w:r>
      <w:r>
        <w:rPr>
          <w:color w:val="000000"/>
        </w:rPr>
        <w:t xml:space="preserve">муниципальных целевых </w:t>
      </w:r>
      <w:r>
        <w:t>программ Нижневартовского ра</w:t>
      </w:r>
      <w:r>
        <w:t>й</w:t>
      </w:r>
      <w:r>
        <w:t>она.</w:t>
      </w:r>
    </w:p>
    <w:p w:rsidR="0080673A" w:rsidRDefault="0080673A" w:rsidP="0080673A">
      <w:pPr>
        <w:ind w:firstLine="709"/>
        <w:jc w:val="both"/>
      </w:pPr>
    </w:p>
    <w:p w:rsidR="0080673A" w:rsidRPr="00CD3A81" w:rsidRDefault="0080673A" w:rsidP="0080673A">
      <w:pPr>
        <w:ind w:firstLine="709"/>
        <w:jc w:val="both"/>
      </w:pPr>
      <w:r>
        <w:t>3</w:t>
      </w:r>
      <w:r w:rsidRPr="00CD3A81">
        <w:t>. Пресс-службе администрации района (А.Н. Королёва) опубликовать постановление в районной газете «Новости Приобья».</w:t>
      </w:r>
    </w:p>
    <w:p w:rsidR="0080673A" w:rsidRPr="0080673A" w:rsidRDefault="0080673A" w:rsidP="0080673A">
      <w:pPr>
        <w:ind w:firstLine="709"/>
        <w:jc w:val="both"/>
      </w:pPr>
    </w:p>
    <w:p w:rsidR="0080673A" w:rsidRPr="00CD3A81" w:rsidRDefault="0080673A" w:rsidP="0080673A">
      <w:pPr>
        <w:ind w:firstLine="709"/>
        <w:jc w:val="both"/>
      </w:pPr>
      <w:r>
        <w:t>4</w:t>
      </w:r>
      <w:r w:rsidRPr="00CD3A81">
        <w:t xml:space="preserve">. Отделу по информатизации и сетевым ресурсам администрации района (Д.С. Мороз) разместить постановление на </w:t>
      </w:r>
      <w:proofErr w:type="gramStart"/>
      <w:r w:rsidRPr="00CD3A81">
        <w:t>официальном</w:t>
      </w:r>
      <w:proofErr w:type="gramEnd"/>
      <w:r w:rsidRPr="00CD3A81">
        <w:t xml:space="preserve"> </w:t>
      </w:r>
      <w:proofErr w:type="spellStart"/>
      <w:r w:rsidRPr="00CD3A81">
        <w:t>веб-сайте</w:t>
      </w:r>
      <w:proofErr w:type="spellEnd"/>
      <w:r w:rsidRPr="00CD3A81">
        <w:t xml:space="preserve"> админис</w:t>
      </w:r>
      <w:r w:rsidRPr="00CD3A81">
        <w:t>т</w:t>
      </w:r>
      <w:r w:rsidRPr="00CD3A81">
        <w:t>рации района.</w:t>
      </w:r>
    </w:p>
    <w:p w:rsidR="0080673A" w:rsidRPr="0080673A" w:rsidRDefault="0080673A" w:rsidP="0080673A">
      <w:pPr>
        <w:ind w:firstLine="709"/>
        <w:jc w:val="both"/>
      </w:pPr>
    </w:p>
    <w:p w:rsidR="0080673A" w:rsidRPr="00CD3A81" w:rsidRDefault="0080673A" w:rsidP="0080673A">
      <w:pPr>
        <w:ind w:firstLine="709"/>
        <w:jc w:val="both"/>
      </w:pPr>
      <w:r>
        <w:t>5</w:t>
      </w:r>
      <w:r w:rsidRPr="00CD3A81">
        <w:t>. Постановление вступает в силу после его официального опубликов</w:t>
      </w:r>
      <w:r w:rsidRPr="00CD3A81">
        <w:t>а</w:t>
      </w:r>
      <w:r w:rsidRPr="00CD3A81">
        <w:t>ния.</w:t>
      </w:r>
    </w:p>
    <w:p w:rsidR="0080673A" w:rsidRPr="0080673A" w:rsidRDefault="0080673A" w:rsidP="0080673A">
      <w:pPr>
        <w:ind w:firstLine="709"/>
        <w:jc w:val="both"/>
      </w:pPr>
    </w:p>
    <w:p w:rsidR="0080673A" w:rsidRPr="00CD3A81" w:rsidRDefault="0080673A" w:rsidP="0080673A">
      <w:pPr>
        <w:ind w:firstLine="709"/>
        <w:jc w:val="both"/>
      </w:pPr>
      <w:r>
        <w:t>6</w:t>
      </w:r>
      <w:r w:rsidRPr="00CD3A81">
        <w:t xml:space="preserve">. </w:t>
      </w:r>
      <w:proofErr w:type="gramStart"/>
      <w:r w:rsidRPr="00CD3A81">
        <w:t>Контроль за</w:t>
      </w:r>
      <w:proofErr w:type="gramEnd"/>
      <w:r w:rsidRPr="00CD3A81">
        <w:t xml:space="preserve"> выполнением постановления возложить на заместителя главы администрации района по экономике и финансам Т.А. Колокольцеву, з</w:t>
      </w:r>
      <w:r w:rsidRPr="00CD3A81">
        <w:t>а</w:t>
      </w:r>
      <w:r w:rsidRPr="00CD3A81">
        <w:t xml:space="preserve">местителя главы администрации района по социальным вопросам О.В. </w:t>
      </w:r>
      <w:proofErr w:type="spellStart"/>
      <w:r w:rsidRPr="00CD3A81">
        <w:t>Липун</w:t>
      </w:r>
      <w:r w:rsidRPr="00CD3A81">
        <w:t>о</w:t>
      </w:r>
      <w:r w:rsidRPr="00CD3A81">
        <w:t>ву</w:t>
      </w:r>
      <w:proofErr w:type="spellEnd"/>
      <w:r w:rsidRPr="00CD3A81">
        <w:t>.</w:t>
      </w:r>
    </w:p>
    <w:p w:rsidR="0080673A" w:rsidRDefault="0080673A" w:rsidP="0080673A">
      <w:pPr>
        <w:ind w:firstLine="709"/>
        <w:jc w:val="both"/>
        <w:rPr>
          <w:bCs/>
        </w:rPr>
      </w:pPr>
    </w:p>
    <w:p w:rsidR="0080673A" w:rsidRDefault="0080673A" w:rsidP="0080673A">
      <w:pPr>
        <w:ind w:firstLine="709"/>
        <w:jc w:val="both"/>
        <w:rPr>
          <w:bCs/>
        </w:rPr>
      </w:pPr>
    </w:p>
    <w:p w:rsidR="0080673A" w:rsidRDefault="0080673A" w:rsidP="0080673A">
      <w:pPr>
        <w:jc w:val="both"/>
        <w:sectPr w:rsidR="0080673A" w:rsidSect="0005575F">
          <w:headerReference w:type="default" r:id="rId9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r>
        <w:rPr>
          <w:bCs/>
        </w:rPr>
        <w:t>Глава</w:t>
      </w:r>
      <w:r w:rsidRPr="00CD3A81">
        <w:rPr>
          <w:bCs/>
        </w:rPr>
        <w:t xml:space="preserve"> администрации района      </w:t>
      </w:r>
      <w:r>
        <w:rPr>
          <w:bCs/>
        </w:rPr>
        <w:t xml:space="preserve">        </w:t>
      </w:r>
      <w:r w:rsidRPr="00CD3A81">
        <w:rPr>
          <w:bCs/>
        </w:rPr>
        <w:t xml:space="preserve">        </w:t>
      </w:r>
      <w:r>
        <w:rPr>
          <w:bCs/>
        </w:rPr>
        <w:t xml:space="preserve">      </w:t>
      </w:r>
      <w:r w:rsidRPr="00CD3A81">
        <w:rPr>
          <w:bCs/>
        </w:rPr>
        <w:t xml:space="preserve">                                </w:t>
      </w:r>
      <w:r>
        <w:rPr>
          <w:bCs/>
        </w:rPr>
        <w:t>Б.А. Саломатин</w:t>
      </w:r>
    </w:p>
    <w:p w:rsidR="0080673A" w:rsidRDefault="0080673A" w:rsidP="0080673A">
      <w:pPr>
        <w:ind w:firstLine="10632"/>
        <w:jc w:val="both"/>
      </w:pPr>
      <w:r>
        <w:lastRenderedPageBreak/>
        <w:t xml:space="preserve">Приложение 1 к постановлению </w:t>
      </w:r>
    </w:p>
    <w:p w:rsidR="0080673A" w:rsidRDefault="0080673A" w:rsidP="0080673A">
      <w:pPr>
        <w:ind w:firstLine="10632"/>
        <w:jc w:val="both"/>
      </w:pPr>
      <w:r>
        <w:t xml:space="preserve">администрации района </w:t>
      </w:r>
    </w:p>
    <w:p w:rsidR="0080673A" w:rsidRDefault="0080673A" w:rsidP="0080673A">
      <w:pPr>
        <w:ind w:firstLine="10632"/>
        <w:jc w:val="both"/>
      </w:pPr>
      <w:r>
        <w:t xml:space="preserve">от </w:t>
      </w:r>
      <w:r w:rsidR="007F0AFD">
        <w:t>26.11.2012</w:t>
      </w:r>
      <w:r>
        <w:t xml:space="preserve"> № </w:t>
      </w:r>
      <w:r w:rsidR="007F0AFD">
        <w:t>2281</w:t>
      </w:r>
    </w:p>
    <w:p w:rsidR="0080673A" w:rsidRDefault="0080673A" w:rsidP="0080673A">
      <w:pPr>
        <w:jc w:val="both"/>
      </w:pPr>
    </w:p>
    <w:p w:rsidR="0080673A" w:rsidRDefault="0080673A" w:rsidP="0080673A">
      <w:pPr>
        <w:jc w:val="both"/>
      </w:pPr>
    </w:p>
    <w:p w:rsidR="0080673A" w:rsidRPr="002A60EA" w:rsidRDefault="0080673A" w:rsidP="0080673A">
      <w:pPr>
        <w:ind w:left="10632"/>
        <w:jc w:val="both"/>
      </w:pPr>
      <w:r w:rsidRPr="002A60EA">
        <w:t xml:space="preserve">«Приложение 1 к </w:t>
      </w:r>
      <w:r w:rsidRPr="002A60EA">
        <w:rPr>
          <w:color w:val="000000"/>
        </w:rPr>
        <w:t>муниципал</w:t>
      </w:r>
      <w:r w:rsidRPr="002A60EA">
        <w:rPr>
          <w:color w:val="000000"/>
        </w:rPr>
        <w:t>ь</w:t>
      </w:r>
      <w:r w:rsidRPr="002A60EA">
        <w:rPr>
          <w:color w:val="000000"/>
        </w:rPr>
        <w:t>ной целевой</w:t>
      </w:r>
      <w:r w:rsidRPr="002A60EA">
        <w:t xml:space="preserve"> программе «Новая школа Югры» </w:t>
      </w:r>
      <w:proofErr w:type="gramStart"/>
      <w:r w:rsidRPr="002A60EA">
        <w:t>в</w:t>
      </w:r>
      <w:proofErr w:type="gramEnd"/>
      <w:r w:rsidRPr="002A60EA">
        <w:t xml:space="preserve"> </w:t>
      </w:r>
      <w:proofErr w:type="gramStart"/>
      <w:r w:rsidRPr="002A60EA">
        <w:t>Нижневарто</w:t>
      </w:r>
      <w:r w:rsidRPr="002A60EA">
        <w:t>в</w:t>
      </w:r>
      <w:r w:rsidRPr="002A60EA">
        <w:t>ском</w:t>
      </w:r>
      <w:proofErr w:type="gramEnd"/>
      <w:r w:rsidRPr="002A60EA">
        <w:t xml:space="preserve"> районе на 2011–2013 г</w:t>
      </w:r>
      <w:r w:rsidRPr="002A60EA">
        <w:t>о</w:t>
      </w:r>
      <w:r w:rsidRPr="002A60EA">
        <w:t>ды»</w:t>
      </w:r>
    </w:p>
    <w:p w:rsidR="0080673A" w:rsidRDefault="0080673A" w:rsidP="0080673A">
      <w:pPr>
        <w:ind w:left="9781"/>
      </w:pPr>
    </w:p>
    <w:p w:rsidR="0080673A" w:rsidRDefault="0080673A" w:rsidP="0080673A">
      <w:pPr>
        <w:ind w:left="9781"/>
      </w:pPr>
    </w:p>
    <w:p w:rsidR="0080673A" w:rsidRDefault="0080673A" w:rsidP="0080673A">
      <w:pPr>
        <w:jc w:val="center"/>
        <w:rPr>
          <w:b/>
        </w:rPr>
      </w:pPr>
      <w:r>
        <w:rPr>
          <w:b/>
        </w:rPr>
        <w:t xml:space="preserve">Перечень </w:t>
      </w:r>
    </w:p>
    <w:p w:rsidR="0080673A" w:rsidRDefault="0080673A" w:rsidP="0080673A">
      <w:pPr>
        <w:jc w:val="center"/>
        <w:rPr>
          <w:b/>
        </w:rPr>
      </w:pPr>
      <w:r>
        <w:rPr>
          <w:b/>
        </w:rPr>
        <w:t xml:space="preserve">основных программных мероприятий </w:t>
      </w:r>
      <w:r>
        <w:rPr>
          <w:b/>
          <w:color w:val="000000"/>
        </w:rPr>
        <w:t>муниципальной целевой программы района</w:t>
      </w:r>
    </w:p>
    <w:p w:rsidR="0080673A" w:rsidRDefault="0080673A" w:rsidP="0080673A">
      <w:pPr>
        <w:rPr>
          <w:b/>
        </w:rPr>
      </w:pPr>
    </w:p>
    <w:tbl>
      <w:tblPr>
        <w:tblW w:w="18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2126"/>
        <w:gridCol w:w="149"/>
        <w:gridCol w:w="1127"/>
        <w:gridCol w:w="142"/>
        <w:gridCol w:w="1566"/>
        <w:gridCol w:w="1418"/>
        <w:gridCol w:w="1418"/>
        <w:gridCol w:w="1410"/>
        <w:gridCol w:w="1984"/>
        <w:gridCol w:w="717"/>
        <w:gridCol w:w="1134"/>
        <w:gridCol w:w="1134"/>
      </w:tblGrid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программы</w:t>
            </w:r>
          </w:p>
        </w:tc>
        <w:tc>
          <w:tcPr>
            <w:tcW w:w="2126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Исполнители 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(соисполнители)</w:t>
            </w:r>
          </w:p>
        </w:tc>
        <w:tc>
          <w:tcPr>
            <w:tcW w:w="1418" w:type="dxa"/>
            <w:gridSpan w:val="3"/>
            <w:vMerge w:val="restart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812" w:type="dxa"/>
            <w:gridSpan w:val="4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Финансовые затраты на реализацию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46" w:type="dxa"/>
            <w:gridSpan w:val="3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 год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rPr>
                <w:sz w:val="20"/>
                <w:szCs w:val="20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</w:tcPr>
          <w:p w:rsidR="0080673A" w:rsidRDefault="0080673A" w:rsidP="00740C46">
            <w:pPr>
              <w:jc w:val="center"/>
              <w:rPr>
                <w:b/>
                <w:sz w:val="16"/>
                <w:szCs w:val="16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1. Реализация приоритетного национального проекта «Образование» в районе</w:t>
            </w:r>
          </w:p>
          <w:p w:rsidR="0080673A" w:rsidRDefault="0080673A" w:rsidP="00740C4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1. Поддержка образовательных учреждений, активно внедряющих инновационные образовательные технологии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инновацио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деятельности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тельных учреждений района в рамках </w:t>
            </w:r>
            <w:proofErr w:type="gramStart"/>
            <w:r>
              <w:rPr>
                <w:sz w:val="24"/>
                <w:szCs w:val="24"/>
              </w:rPr>
              <w:t>системы премий Главы администрации</w:t>
            </w:r>
            <w:proofErr w:type="gramEnd"/>
            <w:r>
              <w:rPr>
                <w:sz w:val="24"/>
                <w:szCs w:val="24"/>
              </w:rPr>
              <w:t xml:space="preserve"> района (2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мии – общеобразовательным учреждениям, 1 премия –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школьным образовательным учреждениям)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240,00</w:t>
            </w:r>
          </w:p>
        </w:tc>
        <w:tc>
          <w:tcPr>
            <w:tcW w:w="1410" w:type="dxa"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240,00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Задача 2. Поддержка лучших учителей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района в 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ках </w:t>
            </w:r>
            <w:proofErr w:type="gramStart"/>
            <w:r>
              <w:rPr>
                <w:sz w:val="24"/>
                <w:szCs w:val="24"/>
              </w:rPr>
              <w:t>системы премий Главы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</w:t>
            </w:r>
            <w:proofErr w:type="gramEnd"/>
            <w:r>
              <w:rPr>
                <w:sz w:val="24"/>
                <w:szCs w:val="24"/>
              </w:rPr>
              <w:t xml:space="preserve"> района педагог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ческим работникам (5 премий)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инновацио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деятельности руководит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образовательных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в рамках </w:t>
            </w:r>
            <w:proofErr w:type="gramStart"/>
            <w:r>
              <w:rPr>
                <w:sz w:val="24"/>
                <w:szCs w:val="24"/>
              </w:rPr>
              <w:t>системы премий Главы администрации</w:t>
            </w:r>
            <w:proofErr w:type="gramEnd"/>
            <w:r>
              <w:rPr>
                <w:sz w:val="24"/>
                <w:szCs w:val="24"/>
              </w:rPr>
              <w:t xml:space="preserve"> района (2 премии)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410" w:type="dxa"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церемонии вруч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грантов и премий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3. Информатизация образования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лицензионного программного обеспечения и оборудования для учреждений системы образования района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1 193,582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393,582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1 193,582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393,582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4. Поддержка способной и талантливой молодежи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мотивации к обучению учащихся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тельных учреждений района в рамках </w:t>
            </w:r>
            <w:proofErr w:type="gramStart"/>
            <w:r>
              <w:rPr>
                <w:sz w:val="24"/>
                <w:szCs w:val="24"/>
              </w:rPr>
              <w:t>системы премий Главы администрации</w:t>
            </w:r>
            <w:proofErr w:type="gramEnd"/>
            <w:r>
              <w:rPr>
                <w:sz w:val="24"/>
                <w:szCs w:val="24"/>
              </w:rPr>
              <w:t xml:space="preserve"> района медал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стам (золото – 1 премия по 5,0 тыс. руб., серебро – 1 премия по 3,0 тыс. руб.)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81,00</w:t>
            </w:r>
          </w:p>
        </w:tc>
        <w:tc>
          <w:tcPr>
            <w:tcW w:w="1410" w:type="dxa"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49,00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Стимулирование мотивации к обучению в рамках участия во Всероссийской предметной олимпиаде (муниципальный, </w:t>
            </w:r>
            <w:r>
              <w:rPr>
                <w:sz w:val="24"/>
                <w:szCs w:val="24"/>
              </w:rPr>
              <w:lastRenderedPageBreak/>
              <w:t>региональный, федеральный этапы)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396,656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185,656</w:t>
            </w:r>
          </w:p>
        </w:tc>
        <w:tc>
          <w:tcPr>
            <w:tcW w:w="1410" w:type="dxa"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97,00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396,656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185,656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очно-заочной школы для одаренных детей (2 сессии)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854,642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276,87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287,772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854,642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276,87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287,772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обучения студентов в рамках подготовки квалифицированных кадров в районе 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2 465,00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857,00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804,00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2 465,00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857,00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804,00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студентов к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в рамках именных стипе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дий Главы администрации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960,87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315,60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225,27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960,87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315,60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225,27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мотивации учащихся к изучению родного языка в рамках премии Главы администрации района учащ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муся, успешно изучающему родной язык, победителю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этапа Всеросси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предметной олимпиады (1 премия)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1410" w:type="dxa"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5,00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Мотивация руководителей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щеобразовательных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в рамках премии Главы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министрации района директору школы за создание условий для подготовки медалистов </w:t>
            </w:r>
            <w:proofErr w:type="gramEnd"/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42,00</w:t>
            </w:r>
          </w:p>
        </w:tc>
        <w:tc>
          <w:tcPr>
            <w:tcW w:w="1410" w:type="dxa"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40,00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  <w:trHeight w:val="70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педагогов, подгот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вивших победителей и призеров Всероссийской предметной олимпиады школьников (реги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нальный, федеральный уровни)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1410" w:type="dxa"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  <w:trHeight w:val="70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  <w:trHeight w:val="70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классных 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 для подготовки медал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стов в рамках премии Главы администрации района клас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ному руководителю, подгот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вившему медалиста 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69" w:type="dxa"/>
            <w:gridSpan w:val="2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2011−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годы 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45,00</w:t>
            </w:r>
          </w:p>
        </w:tc>
        <w:tc>
          <w:tcPr>
            <w:tcW w:w="1410" w:type="dxa"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  <w:trHeight w:val="70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  <w:trHeight w:val="70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Всероссийских спортивных соревнований школьников «Президентские состязания» в районе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2012–2013</w:t>
            </w:r>
          </w:p>
          <w:p w:rsidR="0080673A" w:rsidRDefault="0080673A" w:rsidP="00740C4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134,204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134,204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  <w:trHeight w:val="70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134,204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134,204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  <w:trHeight w:val="70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церемонии нагр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ждения лучших выпускников района (бал выпускников)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2012–2013</w:t>
            </w:r>
          </w:p>
          <w:p w:rsidR="0080673A" w:rsidRDefault="0080673A" w:rsidP="00740C4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98,761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98,761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tabs>
                <w:tab w:val="left" w:pos="375"/>
                <w:tab w:val="center" w:pos="6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  <w:trHeight w:val="70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98,761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98,761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  <w:trHeight w:val="70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участников Всероссийской предметной олимпиады школьников в 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ках премий Главы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 победителям 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зерам регионального,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уровней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2012–2013</w:t>
            </w:r>
          </w:p>
          <w:p w:rsidR="0080673A" w:rsidRDefault="0080673A" w:rsidP="00740C4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1410" w:type="dxa"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  <w:trHeight w:val="70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5. Поддержка системы воспитания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Стимулирование создания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гополучных условий для ребе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ка в семье в рамках премии Главы администрации района «За создание благополучных условий для ребенка в семье» </w:t>
            </w:r>
            <w:proofErr w:type="gramEnd"/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410" w:type="dxa"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лучших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гогов, занятых в области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тания, в рамках </w:t>
            </w:r>
            <w:proofErr w:type="gramStart"/>
            <w:r>
              <w:rPr>
                <w:sz w:val="24"/>
                <w:szCs w:val="24"/>
              </w:rPr>
              <w:t>системы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мий Главы администрации</w:t>
            </w:r>
            <w:proofErr w:type="gramEnd"/>
            <w:r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она: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педагогу </w:t>
            </w:r>
            <w:proofErr w:type="gramStart"/>
            <w:r>
              <w:rPr>
                <w:sz w:val="24"/>
                <w:szCs w:val="24"/>
              </w:rPr>
              <w:t>дополнительного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(1 премия);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лучшему воспитателю дошк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льного образовательного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ждения (1 премия);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лучшему педагогу-психологу (1 премия);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лучшему учителю-логопеду (1 премия);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лучшему социальному педагогу (1 премия)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2011–2013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6. Научно-методическое, информационное сопровождение целевой программы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сопровождение цел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 программы, оплата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экспертизы работ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58,897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8,897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58,897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8,897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семинаров, курсов повышения квалификации,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жировок, совещаний по инн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вационной работе, участие во Всероссийских конкурсах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фессионального мастерства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дерального, регионального,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уровней для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ководителей и педагогических работников образовательных учреждений района, методистов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r>
              <w:rPr>
                <w:bCs/>
              </w:rPr>
              <w:t xml:space="preserve"> </w:t>
            </w:r>
            <w:r>
              <w:rPr>
                <w:bCs/>
                <w:sz w:val="24"/>
              </w:rPr>
              <w:t>автономного</w:t>
            </w:r>
            <w:proofErr w:type="gramEnd"/>
            <w:r>
              <w:rPr>
                <w:sz w:val="24"/>
                <w:szCs w:val="24"/>
              </w:rPr>
              <w:t xml:space="preserve"> учреждения «Центр развития образования»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689,234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169,84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284,394</w:t>
            </w:r>
          </w:p>
        </w:tc>
        <w:tc>
          <w:tcPr>
            <w:tcW w:w="1410" w:type="dxa"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235,00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689,234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169,84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284,394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методических пособий, сборников из опыта работы лучших учителей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2011–2013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184,491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63,591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80,90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184,491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63,591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банка участникам целевой программы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15,163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0,163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15,163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0,163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 w:val="restart"/>
            <w:vAlign w:val="center"/>
            <w:hideMark/>
          </w:tcPr>
          <w:p w:rsidR="0080673A" w:rsidRDefault="0080673A" w:rsidP="00740C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цели 1</w:t>
            </w:r>
          </w:p>
        </w:tc>
        <w:tc>
          <w:tcPr>
            <w:tcW w:w="1269" w:type="dxa"/>
            <w:gridSpan w:val="2"/>
            <w:vMerge w:val="restart"/>
            <w:vAlign w:val="center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9 172,50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2 967,31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3 204,29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3 000,90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9 172,50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2 967,31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3 204,29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3 000,90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</w:tcPr>
          <w:p w:rsidR="0080673A" w:rsidRDefault="0080673A" w:rsidP="00740C46">
            <w:pPr>
              <w:jc w:val="center"/>
              <w:rPr>
                <w:b/>
                <w:sz w:val="16"/>
                <w:szCs w:val="16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2. Развитие материально-технической базы сферы образования района </w:t>
            </w:r>
          </w:p>
          <w:p w:rsidR="0080673A" w:rsidRDefault="0080673A" w:rsidP="00740C4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1. Разработка проектно-сметной документации и строительство комплексов социальной сферы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Строительство объекта «Кул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>турно-образовательный ко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>
              <w:rPr>
                <w:color w:val="000000" w:themeColor="text1"/>
                <w:sz w:val="24"/>
                <w:szCs w:val="24"/>
              </w:rPr>
              <w:t>плекс в д. Вате (школа на 70 мест, детский сад на 20 мест, музей-библиотека)»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зенное учреждение «Управление кап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тального стро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тельства по з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стройке Нижнева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66 248,50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66 248,50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272,36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272,36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272,36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272,36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65 976,14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65 976,14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43 897,50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43 897,50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22 078,70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22 078,70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 о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татки по состо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>
              <w:rPr>
                <w:color w:val="000000" w:themeColor="text1"/>
                <w:sz w:val="24"/>
                <w:szCs w:val="24"/>
              </w:rPr>
              <w:t>нию на 01.01.2011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2. Разработка проектно-сметной документации и строительство сельских школ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Строительство школы на 530 ме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ст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Новоаганске</w:t>
            </w:r>
            <w:proofErr w:type="spellEnd"/>
          </w:p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муниципальное 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зенное учреждение «Управление кап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тального стро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тельства по з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стройке Нижнева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2011−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2013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годы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lastRenderedPageBreak/>
              <w:t>615 670,83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82 920,89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358 363,34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174 386,60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62 766,03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16 035,86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29 291,57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17 438,60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62 766,03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16 035,86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29 291,57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17 438,60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552 904,80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66 885,03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329 071,77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156 948,00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552 904,80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66 885,03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329 071,77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156 948,00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243 062,77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243 062,77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остатки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состоянию на 01.01.2012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пищеблока и строительство физкультурно-спортивной площадки школы в д. Вате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2012−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19 067,92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19 067,92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7 076,92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7 076,92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7 076,92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7 076,92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11 991,00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11 991,00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 xml:space="preserve">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</w:t>
            </w:r>
            <w:r>
              <w:rPr>
                <w:sz w:val="24"/>
                <w:szCs w:val="24"/>
              </w:rPr>
              <w:t xml:space="preserve">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11 991,00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11 991,00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3. Разработка проектно-сметной документации и строительство дошкольных образовательных учреждений</w:t>
            </w:r>
          </w:p>
        </w:tc>
        <w:tc>
          <w:tcPr>
            <w:tcW w:w="717" w:type="dxa"/>
          </w:tcPr>
          <w:p w:rsidR="0080673A" w:rsidRDefault="0080673A" w:rsidP="00740C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Реконструкция помещений бл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ков Г, В, Д учебного центра под детский сад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Излучинске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Нижневартовского района, пер. Строителей, д. 5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зенное учреждение «Управление кап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тального стро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тельства по з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стройке Нижнева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2011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70 226,31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69 967,54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258,77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7 680,65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 xml:space="preserve">7 421,88 </w:t>
            </w:r>
          </w:p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(в т.ч. 6 583,25 НК Л</w:t>
            </w:r>
            <w:r w:rsidRPr="00DE4D8F">
              <w:rPr>
                <w:color w:val="000000" w:themeColor="text1"/>
                <w:sz w:val="24"/>
                <w:szCs w:val="24"/>
              </w:rPr>
              <w:t>У</w:t>
            </w:r>
            <w:r w:rsidRPr="00DE4D8F">
              <w:rPr>
                <w:color w:val="000000" w:themeColor="text1"/>
                <w:sz w:val="24"/>
                <w:szCs w:val="24"/>
              </w:rPr>
              <w:t>КОЙЛ ЗС)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258,77</w:t>
            </w:r>
          </w:p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(НК Л</w:t>
            </w:r>
            <w:r w:rsidRPr="00DE4D8F">
              <w:rPr>
                <w:color w:val="000000" w:themeColor="text1"/>
                <w:sz w:val="24"/>
                <w:szCs w:val="24"/>
              </w:rPr>
              <w:t>У</w:t>
            </w:r>
            <w:r w:rsidRPr="00DE4D8F">
              <w:rPr>
                <w:color w:val="000000" w:themeColor="text1"/>
                <w:sz w:val="24"/>
                <w:szCs w:val="24"/>
              </w:rPr>
              <w:t>КОЙЛ ЗС)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6 583,25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6 583,25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62 545,66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62 545,66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27 818,00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27 818,00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34 727,66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34 727,66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 о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татки по состо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>
              <w:rPr>
                <w:color w:val="000000" w:themeColor="text1"/>
                <w:sz w:val="24"/>
                <w:szCs w:val="24"/>
              </w:rPr>
              <w:t>нию на 01.01.2011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детского сада на 260 мест в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Излучинске</w:t>
            </w:r>
            <w:proofErr w:type="spellEnd"/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2012−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детского сада на 200 мест в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Новоаганске</w:t>
            </w:r>
            <w:proofErr w:type="spellEnd"/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2012−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 w:val="restart"/>
            <w:vAlign w:val="center"/>
            <w:hideMark/>
          </w:tcPr>
          <w:p w:rsidR="0080673A" w:rsidRDefault="0080673A" w:rsidP="00740C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цели 2</w:t>
            </w:r>
          </w:p>
        </w:tc>
        <w:tc>
          <w:tcPr>
            <w:tcW w:w="1269" w:type="dxa"/>
            <w:gridSpan w:val="2"/>
            <w:vMerge w:val="restart"/>
            <w:vAlign w:val="center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771 213,56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219 136,93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377 690,03</w:t>
            </w:r>
          </w:p>
        </w:tc>
        <w:tc>
          <w:tcPr>
            <w:tcW w:w="1410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174 386,60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77 795,96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23 730,10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36 627,26</w:t>
            </w:r>
          </w:p>
        </w:tc>
        <w:tc>
          <w:tcPr>
            <w:tcW w:w="1410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17 438,60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76 698,56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22 891,47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36 368,49</w:t>
            </w:r>
          </w:p>
        </w:tc>
        <w:tc>
          <w:tcPr>
            <w:tcW w:w="1410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17 438,60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софинансир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693 417,60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195 406,83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341 062,77</w:t>
            </w:r>
          </w:p>
        </w:tc>
        <w:tc>
          <w:tcPr>
            <w:tcW w:w="1410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156 948,00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color w:val="000000" w:themeColor="text1"/>
                <w:sz w:val="24"/>
                <w:szCs w:val="24"/>
              </w:rPr>
              <w:t>авт</w:t>
            </w:r>
            <w:r>
              <w:rPr>
                <w:b/>
                <w:color w:val="000000" w:themeColor="text1"/>
                <w:sz w:val="24"/>
                <w:szCs w:val="24"/>
              </w:rPr>
              <w:t>о</w:t>
            </w:r>
            <w:r>
              <w:rPr>
                <w:b/>
                <w:color w:val="000000" w:themeColor="text1"/>
                <w:sz w:val="24"/>
                <w:szCs w:val="24"/>
              </w:rPr>
              <w:t>номного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636 611,30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138 600,53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341 062,77</w:t>
            </w:r>
          </w:p>
        </w:tc>
        <w:tc>
          <w:tcPr>
            <w:tcW w:w="1410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156 948,00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софинансир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56 806,36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56 806,36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татки по 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lastRenderedPageBreak/>
              <w:t>стоянию на 01.01.2011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243 062,77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243 062,77</w:t>
            </w:r>
          </w:p>
        </w:tc>
        <w:tc>
          <w:tcPr>
            <w:tcW w:w="1410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татки по 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стоянию на 01.01.2012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</w:tcPr>
          <w:p w:rsidR="0080673A" w:rsidRDefault="0080673A" w:rsidP="00740C46">
            <w:pPr>
              <w:jc w:val="center"/>
              <w:rPr>
                <w:b/>
                <w:sz w:val="16"/>
                <w:szCs w:val="16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3. Обеспечение комплексной безопасности и комфортных условий образовательного процесса </w:t>
            </w:r>
          </w:p>
          <w:p w:rsidR="0080673A" w:rsidRDefault="0080673A" w:rsidP="00740C4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1. Проведение капитальных ремонтов зданий учреждений образования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Большетарховская</w:t>
            </w:r>
            <w:proofErr w:type="spellEnd"/>
            <w:r>
              <w:rPr>
                <w:sz w:val="24"/>
                <w:szCs w:val="24"/>
              </w:rPr>
              <w:t xml:space="preserve">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2011−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5 095,78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1 548,20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3 547,58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2 547,89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774,10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1 773,79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2 547,89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774,10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1 773,79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2 547,89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774,10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1 773,79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2 547,89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774,10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1 773,79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лучинская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 № 2»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2011−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19 750,80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7 746,80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12 004,00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9 875,40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3 873,40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6 002,00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9 875,40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3 873,40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6 002,00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9 875,40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3 873,40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6 002,00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 xml:space="preserve">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</w:t>
            </w:r>
            <w:r>
              <w:rPr>
                <w:sz w:val="24"/>
                <w:szCs w:val="24"/>
              </w:rPr>
              <w:t xml:space="preserve">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9 875,40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3 873,40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6 002,00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разовательное учреждение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Ларьякская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зенное учреждение </w:t>
            </w:r>
            <w:r>
              <w:rPr>
                <w:sz w:val="24"/>
                <w:szCs w:val="24"/>
              </w:rPr>
              <w:lastRenderedPageBreak/>
              <w:t>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2011−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25 112,90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2 000,00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23 112,90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12 556,45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11 556,45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12 556,45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11 556,45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12 556,45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11 556,45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12 556,45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11 556,45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теурская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2011−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3 936,05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3 661,17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274,88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2 586,10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2 311,22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274,88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1 349,95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1 349,95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1 349,95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1 349,95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1 349,95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1 349,95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Зайцевореченская</w:t>
            </w:r>
            <w:proofErr w:type="spellEnd"/>
            <w:r>
              <w:rPr>
                <w:sz w:val="24"/>
                <w:szCs w:val="24"/>
              </w:rPr>
              <w:t xml:space="preserve">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6 288,88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6 288,88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3 144,44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3 144,44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3 144,44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3 144,44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3 144,44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3 144,44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3 144,44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3 144,44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Излучинское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вательное учреждение детский сад комбинированного вида </w:t>
            </w:r>
            <w:r>
              <w:rPr>
                <w:sz w:val="24"/>
                <w:szCs w:val="24"/>
              </w:rPr>
              <w:lastRenderedPageBreak/>
              <w:t>«Сказка»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2011−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18 172,00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11 700,00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6 472,00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3 236,00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3 236,00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3 236,00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3 236,00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бюджетное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лучинская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общеобразовател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ная начальная школа № 2»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7 928,84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7 928,84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4 309,29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4 309,29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3 619,55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3 619,55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3 619,55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3 619,55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3 619,55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3 619,55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бюджетное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color w:val="000000"/>
                <w:sz w:val="24"/>
                <w:szCs w:val="24"/>
              </w:rPr>
              <w:t>Покурская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общеобразовател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2 536,00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2 536,00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1 268,00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1 268,00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1 268,00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1 268,00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1 268,00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1 268,00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1 268,00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1 268,00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общеобразовательная средняя школа»</w:t>
            </w:r>
          </w:p>
          <w:p w:rsidR="0080673A" w:rsidRDefault="0080673A" w:rsidP="00740C4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4 750,00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4 750,00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 xml:space="preserve">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</w:t>
            </w:r>
            <w:r>
              <w:rPr>
                <w:sz w:val="24"/>
                <w:szCs w:val="24"/>
              </w:rPr>
              <w:t xml:space="preserve">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бюджетное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color w:val="000000"/>
                <w:sz w:val="24"/>
                <w:szCs w:val="24"/>
              </w:rPr>
              <w:t>Чехломеевская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общеобразов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тельная основная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5 211,56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5 211,56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2 913,76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2 913,76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2 297,80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2 297,80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2 297,80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2 297,80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2 297,80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2 297,80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бюджетное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разовательное учреждение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онный центр дополнительного образования детей «Спектр»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Излучинск</w:t>
            </w:r>
            <w:proofErr w:type="spellEnd"/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1 976,21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1 976,21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1 243,41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1 243,41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732,80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732,80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732,80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732,80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732,80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732,80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Варьеганская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lastRenderedPageBreak/>
              <w:t>758,20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758,20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379,10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379,10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379,10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379,10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379,10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379,10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379,10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379,10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Новоаганское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детский сад комбинированного вида «Лесная сказка»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879,80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879,80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439,90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439,90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439,90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439,90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439,90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439,90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439,90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439,90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2. Проведение благоустройства территорий учреждений образования 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лучинская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 № 1»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1 490,00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1 490,00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Аганская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726,40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726,40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363,20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363,20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363,20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363,20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Излучинское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детский сад комбинированного вида «Сказка»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943,80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943,80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471,90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471,90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471,90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471,90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3. Устранение нарушений норм и правил пожарной безопасности учреждений образования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Аганская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2 950,20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2 950,20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1 475,10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1 475,10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1 475,10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1 475,10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1 475,10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1 475,10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1 475,10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1 475,10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лучинская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начальная школа № 2»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10" w:type="dxa"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финансирование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чернее (сменное) общеобраз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«</w:t>
            </w:r>
            <w:proofErr w:type="spellStart"/>
            <w:r>
              <w:rPr>
                <w:sz w:val="24"/>
                <w:szCs w:val="24"/>
              </w:rPr>
              <w:t>Изл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чинский</w:t>
            </w:r>
            <w:proofErr w:type="spellEnd"/>
            <w:r>
              <w:rPr>
                <w:sz w:val="24"/>
                <w:szCs w:val="24"/>
              </w:rPr>
              <w:t xml:space="preserve"> центр образования»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403,70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403,70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201,85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201,85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201,85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201,85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201,85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201,85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201,85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201,85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Корликовская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  <w:trHeight w:val="546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сновоборская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</w:t>
            </w:r>
            <w:proofErr w:type="gramEnd"/>
            <w:r>
              <w:rPr>
                <w:sz w:val="24"/>
                <w:szCs w:val="24"/>
              </w:rPr>
              <w:t xml:space="preserve"> начальная </w:t>
            </w:r>
            <w:proofErr w:type="spellStart"/>
            <w:r>
              <w:rPr>
                <w:sz w:val="24"/>
                <w:szCs w:val="24"/>
              </w:rPr>
              <w:t>школа-детский</w:t>
            </w:r>
            <w:proofErr w:type="spellEnd"/>
            <w:r>
              <w:rPr>
                <w:sz w:val="24"/>
                <w:szCs w:val="24"/>
              </w:rPr>
              <w:t xml:space="preserve"> сад»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1 552,90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1 552,90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776,45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776,45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776,45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776,45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финансирование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776,45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776,45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776,45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776,45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4. Укрепление антитеррористической безопасности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Аганская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472,80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472,80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Варьёганская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346,40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346,40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лучинская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 № 1»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499,50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499,50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249,75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249,75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249,75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249,75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249,75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249,75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 xml:space="preserve">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</w:t>
            </w:r>
            <w:r>
              <w:rPr>
                <w:sz w:val="24"/>
                <w:szCs w:val="24"/>
              </w:rPr>
              <w:t xml:space="preserve">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249,75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249,75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финансирование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лучинская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 № 2»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427,50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427,50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213,75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213,75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213,75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213,75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213,75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213,75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213,75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213,75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Новоаганская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 № 1»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484,00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484,00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457,80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457,80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чернее (сменное)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учреждение «</w:t>
            </w:r>
            <w:proofErr w:type="spellStart"/>
            <w:r>
              <w:rPr>
                <w:sz w:val="24"/>
                <w:szCs w:val="24"/>
              </w:rPr>
              <w:t>Излучинский</w:t>
            </w:r>
            <w:proofErr w:type="spellEnd"/>
            <w:r>
              <w:rPr>
                <w:sz w:val="24"/>
                <w:szCs w:val="24"/>
              </w:rPr>
              <w:t xml:space="preserve"> центр образования»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финансирование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Излучинское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детский сад комбинированного вида «Сказка»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 xml:space="preserve">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</w:t>
            </w:r>
            <w:r>
              <w:rPr>
                <w:sz w:val="24"/>
                <w:szCs w:val="24"/>
              </w:rPr>
              <w:t xml:space="preserve">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Новоаганское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детский сад комбинированного вида «Снежинка»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Новоаганское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вательное учреждение детский сад комбинированного вида «Лесная сказка»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зенное учреждение </w:t>
            </w:r>
            <w:r>
              <w:rPr>
                <w:sz w:val="24"/>
                <w:szCs w:val="24"/>
              </w:rPr>
              <w:lastRenderedPageBreak/>
              <w:t>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Новоаганское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детский сад присмотра и оздоровления «Солнышко»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Варьёганское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вательное учреждение детский сад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 «Олененок»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ховская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</w:t>
            </w:r>
            <w:r>
              <w:rPr>
                <w:sz w:val="24"/>
                <w:szCs w:val="24"/>
              </w:rPr>
              <w:lastRenderedPageBreak/>
              <w:t>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447,40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447,40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223,70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223,70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223,70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223,70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223,70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223,70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223,70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223,70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теурская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586,70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586,70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293,35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293,35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293,35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293,35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293,35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293,35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293,35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293,35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лучинская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начальная школа № 2»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845,30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845,30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422,65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422,65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422,65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422,65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422,65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422,65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422,65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422,65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Новоаганская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общеобразов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 xml:space="preserve">тельная вечерняя (сменная)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400,00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бюджетное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разовательное учреждение центр дополнительного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вания детей «Радуга»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воаганск</w:t>
            </w:r>
            <w:proofErr w:type="spellEnd"/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бюджетное о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Большетарховская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общеобр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зенное учреждение «Управление кап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тального стро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тельства по з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стройке Нижнева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750,00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750,00</w:t>
            </w:r>
          </w:p>
        </w:tc>
        <w:tc>
          <w:tcPr>
            <w:tcW w:w="1410" w:type="dxa"/>
            <w:hideMark/>
          </w:tcPr>
          <w:p w:rsidR="0080673A" w:rsidRPr="001F444D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44D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375,00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375,00</w:t>
            </w:r>
          </w:p>
        </w:tc>
        <w:tc>
          <w:tcPr>
            <w:tcW w:w="1410" w:type="dxa"/>
            <w:hideMark/>
          </w:tcPr>
          <w:p w:rsidR="0080673A" w:rsidRPr="001F444D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44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375,00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375,00</w:t>
            </w:r>
          </w:p>
        </w:tc>
        <w:tc>
          <w:tcPr>
            <w:tcW w:w="1410" w:type="dxa"/>
            <w:hideMark/>
          </w:tcPr>
          <w:p w:rsidR="0080673A" w:rsidRPr="001F444D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44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375,00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375,00</w:t>
            </w:r>
          </w:p>
        </w:tc>
        <w:tc>
          <w:tcPr>
            <w:tcW w:w="1410" w:type="dxa"/>
            <w:hideMark/>
          </w:tcPr>
          <w:p w:rsidR="0080673A" w:rsidRPr="001F444D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44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375,00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375,00</w:t>
            </w:r>
          </w:p>
        </w:tc>
        <w:tc>
          <w:tcPr>
            <w:tcW w:w="1410" w:type="dxa"/>
            <w:hideMark/>
          </w:tcPr>
          <w:p w:rsidR="0080673A" w:rsidRPr="001F444D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44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бюджетное о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Зайцевореченская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общеобр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зенное учреждение «Управление кап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тального стро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тельства по з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стройке Нижнева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900,00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900,00</w:t>
            </w:r>
          </w:p>
        </w:tc>
        <w:tc>
          <w:tcPr>
            <w:tcW w:w="1410" w:type="dxa"/>
            <w:hideMark/>
          </w:tcPr>
          <w:p w:rsidR="0080673A" w:rsidRPr="001F444D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44D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0" w:type="dxa"/>
            <w:hideMark/>
          </w:tcPr>
          <w:p w:rsidR="0080673A" w:rsidRPr="001F444D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44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0" w:type="dxa"/>
            <w:hideMark/>
          </w:tcPr>
          <w:p w:rsidR="0080673A" w:rsidRPr="001F444D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44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0" w:type="dxa"/>
            <w:hideMark/>
          </w:tcPr>
          <w:p w:rsidR="0080673A" w:rsidRPr="001F444D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44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0" w:type="dxa"/>
            <w:hideMark/>
          </w:tcPr>
          <w:p w:rsidR="0080673A" w:rsidRPr="001F444D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44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Ваховское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вательное учреждение детский сад «Лесная сказка»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зенное учреждение «Управление кап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тального стро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тельства по з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стройке Нижнева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0" w:type="dxa"/>
            <w:hideMark/>
          </w:tcPr>
          <w:p w:rsidR="0080673A" w:rsidRPr="001F444D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F444D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0" w:type="dxa"/>
            <w:hideMark/>
          </w:tcPr>
          <w:p w:rsidR="0080673A" w:rsidRPr="001F444D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44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0" w:type="dxa"/>
            <w:hideMark/>
          </w:tcPr>
          <w:p w:rsidR="0080673A" w:rsidRPr="001F444D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44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0" w:type="dxa"/>
            <w:hideMark/>
          </w:tcPr>
          <w:p w:rsidR="0080673A" w:rsidRPr="001F444D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44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0" w:type="dxa"/>
            <w:hideMark/>
          </w:tcPr>
          <w:p w:rsidR="0080673A" w:rsidRPr="001F444D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F44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</w:t>
            </w: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бюджетное о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Корликовская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общеобразов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зенное учреждение «Управление кап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тального стро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тельства по з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стройке Нижнева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850,00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850,00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425,00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425,00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425,00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425,00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</w:t>
            </w: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Ларьякская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общеобразов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зенное учреждение «Управление кап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тального стро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тельства по з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стройке Нижнева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850,00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850,00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425,00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425,00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425,00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425,00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</w:t>
            </w: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бюджетное о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Покурская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общеобразовател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>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зенное учреждение «Управление кап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тального стро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тельства по з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стройке Нижнева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800,00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800,00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</w:t>
            </w: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бюджетное о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Чехломеевская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общеобразов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тельная основная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зенное учреждение «Управление кап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тального стро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тельства по з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стройке Нижнева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900,00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900,00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</w:t>
            </w: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сновоборская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общеобразов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тельная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начальная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школа-детский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сад»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зенное учреждение «Управление кап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тального стро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тельства по з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стройке Нижнева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</w:t>
            </w: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бюджетное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разовательное учреждение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онный центр дополнительного образования детей «Спектр»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Излучинск</w:t>
            </w:r>
            <w:proofErr w:type="spellEnd"/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зенное учреждение «Управление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по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стройке Нижнева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5. Устранение нарушений норм и правил санитарно-эпидемиологической безопасности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Аганская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490,50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490,50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245,25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245,25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245,25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245,25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245,25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245,25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245,25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245,25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Ларьякская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lastRenderedPageBreak/>
              <w:t>967,30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517,30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708,65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258,65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258,65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258,65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258,65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258,65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258,65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258,65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Зайцевореченская</w:t>
            </w:r>
            <w:proofErr w:type="spellEnd"/>
            <w:r>
              <w:rPr>
                <w:sz w:val="24"/>
                <w:szCs w:val="24"/>
              </w:rPr>
              <w:t xml:space="preserve">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247,20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247,20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 xml:space="preserve">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</w:t>
            </w:r>
            <w:r>
              <w:rPr>
                <w:sz w:val="24"/>
                <w:szCs w:val="24"/>
              </w:rPr>
              <w:t xml:space="preserve">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учреждение «</w:t>
            </w:r>
            <w:proofErr w:type="spellStart"/>
            <w:r>
              <w:rPr>
                <w:sz w:val="24"/>
                <w:szCs w:val="24"/>
              </w:rPr>
              <w:t>Чехломее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новная школа»</w:t>
            </w:r>
          </w:p>
        </w:tc>
        <w:tc>
          <w:tcPr>
            <w:tcW w:w="2275" w:type="dxa"/>
            <w:gridSpan w:val="2"/>
            <w:vMerge w:val="restart"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Излучинское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детский сад комбинированного вида «Сказка»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2011−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lastRenderedPageBreak/>
              <w:t>2 916,62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1 400,00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1 516,62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1 458,31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758,31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1 458,31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758,31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1 458,31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758,31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1 458,31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758,31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лучинская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 № 1»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1 280,00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1 280,00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640,00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640,00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640,00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640,00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640,00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640,00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640,00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640,00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лучинская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 № 2»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1 320,00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1 320,00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660,00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660,00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660,00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660,00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660,00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660,00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660,00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660,00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лучинская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начальная школа № 2»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lastRenderedPageBreak/>
              <w:t>840,00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840,00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Покурская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610,00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360,00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250,00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430,00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180,00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250,00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180,00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180,00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180,00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180,00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180,00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180,00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Ваховское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вательное учреждение детский сад «Лесная сказка»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к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зенное учреждение «Управление кап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тального стро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тельства по з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стройке Нижнева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>товского района»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2013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vAlign w:val="center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6. Совершенствование организации питания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Аганская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 xml:space="preserve">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</w:t>
            </w:r>
            <w:r>
              <w:rPr>
                <w:sz w:val="24"/>
                <w:szCs w:val="24"/>
              </w:rPr>
              <w:t xml:space="preserve">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Варьеганская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 xml:space="preserve">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</w:t>
            </w:r>
            <w:r>
              <w:rPr>
                <w:sz w:val="24"/>
                <w:szCs w:val="24"/>
              </w:rPr>
              <w:t xml:space="preserve">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Ларьякская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учреждение «</w:t>
            </w:r>
            <w:proofErr w:type="spellStart"/>
            <w:r>
              <w:rPr>
                <w:sz w:val="24"/>
                <w:szCs w:val="24"/>
              </w:rPr>
              <w:t>Чехломее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новная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7. Приобретение оборудования для столовых общеобразовательных учреждений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Большетарховская</w:t>
            </w:r>
            <w:proofErr w:type="spellEnd"/>
            <w:r>
              <w:rPr>
                <w:sz w:val="24"/>
                <w:szCs w:val="24"/>
              </w:rPr>
              <w:t xml:space="preserve">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199,40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199,40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189,40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189,40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189,40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189,40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ховская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185,60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185,60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176,30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176,30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176,30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176,30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Варьёганская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88,00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88,00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4,40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4,40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83,60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83,60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</w:t>
            </w:r>
            <w:r>
              <w:rPr>
                <w:sz w:val="24"/>
                <w:szCs w:val="24"/>
              </w:rPr>
              <w:t xml:space="preserve">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83,60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83,60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Зайцевореченская</w:t>
            </w:r>
            <w:proofErr w:type="spellEnd"/>
            <w:r>
              <w:rPr>
                <w:sz w:val="24"/>
                <w:szCs w:val="24"/>
              </w:rPr>
              <w:t xml:space="preserve">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4,25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4,25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4,25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4,25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80,75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80,75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 xml:space="preserve">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</w:t>
            </w:r>
            <w:r>
              <w:rPr>
                <w:sz w:val="24"/>
                <w:szCs w:val="24"/>
              </w:rPr>
              <w:t xml:space="preserve">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80,75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80,75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лучинская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 № 1»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749,02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749,02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37,52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37,52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37,52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37,52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711,50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711,50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711,50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711,50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лучинская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начальная школа № 2»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341,10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341,10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17,10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17,10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17,10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17,10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324,00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324,00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324,00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324,00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Корликовская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165,60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165,60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8,30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8,30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8,30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8,30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157,30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157,30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157,30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157,30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Ларьякская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224,80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224,80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11,30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11,30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11,30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11,30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213,50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213,50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213,50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213,50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Новоаганская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 № 1»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438,00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438,00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лучинская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 № 2»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93,08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93,08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4,65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4,65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4,65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4,65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88,43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88,43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88,43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88,43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179,80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179,80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9,00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9,00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9,00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9,00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170,80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170,80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170,80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170,80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теурская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средняя школа»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lastRenderedPageBreak/>
              <w:t>164,80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164,80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8,24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8,24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8,24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8,24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156,56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156,56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156,56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156,56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Покурская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258,80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258,80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12,94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12,94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12,94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12,94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245,86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245,86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245,86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245,86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vAlign w:val="center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8. Приобретение мебели, оборудования, инвентаря для образовательных учреждений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Новоаганское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детский сад комбинированного вида «Лесная сказка»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330,00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330,00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230,00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230,00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Новоаганское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детский сад комбинированного вида «Снежинка»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бюджетное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разовательное учреждение центр дополнительного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вания детей «Радуга»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воаганск</w:t>
            </w:r>
            <w:proofErr w:type="spellEnd"/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лучинская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начальная школа № 2»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250,00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250,00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Излучинское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детский сад комбинированного вида «Сказка»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lastRenderedPageBreak/>
              <w:t>550,00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550,00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550,00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550,00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Варьеганская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260,00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260,00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260,00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260,00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Новоаганское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детский сад присмотра и оздоровления «Солнышко»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Большетарховская</w:t>
            </w:r>
            <w:proofErr w:type="spellEnd"/>
            <w:r>
              <w:rPr>
                <w:sz w:val="24"/>
                <w:szCs w:val="24"/>
              </w:rPr>
              <w:t xml:space="preserve">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125,00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125,00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125,00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125,00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Покурская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225,00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225,00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225,00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225,00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Чехломеевская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основная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сновоборская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</w:t>
            </w:r>
            <w:proofErr w:type="gramEnd"/>
            <w:r>
              <w:rPr>
                <w:sz w:val="24"/>
                <w:szCs w:val="24"/>
              </w:rPr>
              <w:t xml:space="preserve"> начальная </w:t>
            </w:r>
            <w:proofErr w:type="spellStart"/>
            <w:r>
              <w:rPr>
                <w:sz w:val="24"/>
                <w:szCs w:val="24"/>
              </w:rPr>
              <w:t>школа-детский</w:t>
            </w:r>
            <w:proofErr w:type="spellEnd"/>
            <w:r>
              <w:rPr>
                <w:sz w:val="24"/>
                <w:szCs w:val="24"/>
              </w:rPr>
              <w:t xml:space="preserve"> сад»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45,00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45,00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45,00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vAlign w:val="center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 xml:space="preserve">Задача 9. Изготовление компьютерной трехмерной модели зданий образовательных учреждений района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для паспорта антитеррористической защищенности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Аганская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268,90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268,90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268,90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268,90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Большетарховская</w:t>
            </w:r>
            <w:proofErr w:type="spellEnd"/>
            <w:r>
              <w:rPr>
                <w:sz w:val="24"/>
                <w:szCs w:val="24"/>
              </w:rPr>
              <w:t xml:space="preserve">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509,60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509,60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509,60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509,60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Варьеганская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357,00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357,00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357,00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357,00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196,90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196,90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196,90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196,90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ховская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356,40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356,40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356,40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356,40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Зайцевореченская</w:t>
            </w:r>
            <w:proofErr w:type="spellEnd"/>
            <w:r>
              <w:rPr>
                <w:sz w:val="24"/>
                <w:szCs w:val="24"/>
              </w:rPr>
              <w:t xml:space="preserve">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зовательная средняя школа»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lastRenderedPageBreak/>
              <w:t>219,60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219,60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219,60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219,60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лучинская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 № 1»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177,80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177,80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177,80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177,80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лучинская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 № 2»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164,00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164,00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164,00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164,00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Корликовская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lastRenderedPageBreak/>
              <w:t>347,90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347,90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347,90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347,90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Ларьякская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196,00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196,00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196,00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196,00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Новоаганская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 № 1»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286,00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286,00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286,00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286,00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Новоаганская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 № 2»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lastRenderedPageBreak/>
              <w:t>124,80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124,80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124,80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124,80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теурская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420,40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420,40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420,40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420,40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Покурская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478,80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478,80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478,80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478,80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Чехломеевская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основная школа»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lastRenderedPageBreak/>
              <w:t>324,00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324,00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324,00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324,00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чернее (сменное) общеобраз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«</w:t>
            </w:r>
            <w:proofErr w:type="spellStart"/>
            <w:r>
              <w:rPr>
                <w:sz w:val="24"/>
                <w:szCs w:val="24"/>
              </w:rPr>
              <w:t>Изл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чинский</w:t>
            </w:r>
            <w:proofErr w:type="spellEnd"/>
            <w:r>
              <w:rPr>
                <w:sz w:val="24"/>
                <w:szCs w:val="24"/>
              </w:rPr>
              <w:t xml:space="preserve"> центр образования»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83,30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83,30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83,30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83,30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Новоаганская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вечерняя (сменная)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414,60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414,60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414,60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414,60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лучинская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начальная школа № 2»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284,10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284,10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284,10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284,10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сновоборская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</w:t>
            </w:r>
            <w:proofErr w:type="gramEnd"/>
            <w:r>
              <w:rPr>
                <w:sz w:val="24"/>
                <w:szCs w:val="24"/>
              </w:rPr>
              <w:t xml:space="preserve"> начальная </w:t>
            </w:r>
            <w:proofErr w:type="spellStart"/>
            <w:r>
              <w:rPr>
                <w:sz w:val="24"/>
                <w:szCs w:val="24"/>
              </w:rPr>
              <w:t>школа-детский</w:t>
            </w:r>
            <w:proofErr w:type="spellEnd"/>
            <w:r>
              <w:rPr>
                <w:sz w:val="24"/>
                <w:szCs w:val="24"/>
              </w:rPr>
              <w:t xml:space="preserve"> сад»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156,90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156,90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156,90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156,90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Излучинское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детский сад комбинированного вида «Сказка»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248,50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248,50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248,50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248,50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Варьеганское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детский сад комбинированного вида «Олененок»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96,90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96,90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96,90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96,90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Ваховское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детский сад «Лесная сказка»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100,80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100,80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100,80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100,80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Новоаганское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детский сад комбинированного вида «Снежинка»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136,80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136,80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136,80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136,80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Новоаганское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детский сад комбинированного вида «Лесная сказка»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lastRenderedPageBreak/>
              <w:t>212,90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212,90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212,90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212,90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Новоаганское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бюджетное дошкольное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вательное учреждение детский сад присмотра и оздоровления «Солнышко»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140,20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140,20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140,20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140,20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бюджетное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разовательное учреждение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онный центр дополнительного образования детей «Спектр»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Излучинск</w:t>
            </w:r>
            <w:proofErr w:type="spellEnd"/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275,20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275,20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275,20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275,20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разовательное учреждение центр дополнительного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вания детей «Радуга»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воаганск</w:t>
            </w:r>
            <w:proofErr w:type="spellEnd"/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lastRenderedPageBreak/>
              <w:t>158,40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158,40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158,40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158,40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 w:val="restart"/>
            <w:vAlign w:val="center"/>
            <w:hideMark/>
          </w:tcPr>
          <w:p w:rsidR="0080673A" w:rsidRDefault="0080673A" w:rsidP="00740C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цели 3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148 233,74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45 220,25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102 013,49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1 000,00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79 106,45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23 765,76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54 340,69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1 000,00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65 027,29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21 454,49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43 572,80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софинансир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69 127,29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21 454,49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47 672,80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авт</w:t>
            </w:r>
            <w:r>
              <w:rPr>
                <w:b/>
                <w:color w:val="000000" w:themeColor="text1"/>
                <w:sz w:val="24"/>
                <w:szCs w:val="24"/>
              </w:rPr>
              <w:t>о</w:t>
            </w:r>
            <w:r>
              <w:rPr>
                <w:b/>
                <w:color w:val="000000" w:themeColor="text1"/>
                <w:sz w:val="24"/>
                <w:szCs w:val="24"/>
              </w:rPr>
              <w:t>номного</w:t>
            </w:r>
            <w:r>
              <w:rPr>
                <w:b/>
                <w:sz w:val="24"/>
                <w:szCs w:val="24"/>
              </w:rPr>
              <w:t xml:space="preserve">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67 882,29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21 454,49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46 427,80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софинансир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</w:tcPr>
          <w:p w:rsidR="0080673A" w:rsidRDefault="0080673A" w:rsidP="00740C46">
            <w:pPr>
              <w:jc w:val="center"/>
              <w:rPr>
                <w:b/>
                <w:sz w:val="16"/>
                <w:szCs w:val="16"/>
              </w:rPr>
            </w:pP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4. Инновационное развитие образования </w:t>
            </w:r>
          </w:p>
          <w:p w:rsidR="0080673A" w:rsidRDefault="0080673A" w:rsidP="00740C4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1. Приобретение учебно-лабораторных комплектов по физике, химии, биологии, комплектов карт, 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лицензионного демонстрационного компьютерного программного обеспечения по каждому из разделов географии и истории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Большетарховская</w:t>
            </w:r>
            <w:proofErr w:type="spellEnd"/>
            <w:r>
              <w:rPr>
                <w:sz w:val="24"/>
                <w:szCs w:val="24"/>
              </w:rPr>
              <w:t xml:space="preserve">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lastRenderedPageBreak/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490,00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всего, в том </w:t>
            </w:r>
            <w:r>
              <w:rPr>
                <w:b/>
                <w:sz w:val="24"/>
                <w:szCs w:val="24"/>
              </w:rPr>
              <w:lastRenderedPageBreak/>
              <w:t>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 xml:space="preserve">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</w:t>
            </w:r>
            <w:r>
              <w:rPr>
                <w:sz w:val="24"/>
                <w:szCs w:val="24"/>
              </w:rPr>
              <w:t xml:space="preserve">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Зайцевореченская</w:t>
            </w:r>
            <w:proofErr w:type="spellEnd"/>
            <w:r>
              <w:rPr>
                <w:sz w:val="24"/>
                <w:szCs w:val="24"/>
              </w:rPr>
              <w:t xml:space="preserve">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лучинская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 № 1»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lastRenderedPageBreak/>
              <w:t>лучинская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 № 2»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 учреждение «</w:t>
            </w:r>
            <w:proofErr w:type="spellStart"/>
            <w:r>
              <w:rPr>
                <w:sz w:val="24"/>
                <w:szCs w:val="24"/>
              </w:rPr>
              <w:t>Корликовская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Новоаганская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 № 1»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бюджетное о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Аганская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общеобразовател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управление образ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вания администр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2013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бюджетное о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Ларьякская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общеобразов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образ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вания администр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2013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бюджетное о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>
              <w:rPr>
                <w:color w:val="000000" w:themeColor="text1"/>
                <w:sz w:val="24"/>
                <w:szCs w:val="24"/>
              </w:rPr>
              <w:t>теурская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образ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вания администр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2013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бюджетное о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Покурская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общеобразовател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>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образ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вания администр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2013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2. Приобретение интерактивных устройств, серверного и коммутационного оборудования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ховская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561,20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561,20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392,80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392,80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392,80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392,80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529,20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529,20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Зайцевореченская</w:t>
            </w:r>
            <w:proofErr w:type="spellEnd"/>
            <w:r>
              <w:rPr>
                <w:sz w:val="24"/>
                <w:szCs w:val="24"/>
              </w:rPr>
              <w:t xml:space="preserve">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393,20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393,20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117,80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117,80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Ларьякская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873,50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873,50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611,40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262,10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262,10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 xml:space="preserve">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</w:t>
            </w:r>
            <w:r>
              <w:rPr>
                <w:sz w:val="24"/>
                <w:szCs w:val="24"/>
              </w:rPr>
              <w:t xml:space="preserve">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262,10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262,10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Новоаганская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 № 1»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1 392,90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1 392,90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Аганская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680,00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 xml:space="preserve">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</w:t>
            </w:r>
            <w:r>
              <w:rPr>
                <w:sz w:val="24"/>
                <w:szCs w:val="24"/>
              </w:rPr>
              <w:t xml:space="preserve">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Большетарховская</w:t>
            </w:r>
            <w:proofErr w:type="spellEnd"/>
            <w:r>
              <w:rPr>
                <w:sz w:val="24"/>
                <w:szCs w:val="24"/>
              </w:rPr>
              <w:t xml:space="preserve">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бюджетное о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Варьёганская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общеобразов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образ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вания администр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2012–2013 годы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560,00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360,00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360,00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з</w:t>
            </w:r>
            <w:r>
              <w:rPr>
                <w:color w:val="000000" w:themeColor="text1"/>
                <w:sz w:val="24"/>
                <w:szCs w:val="24"/>
              </w:rPr>
              <w:t>лучинская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общеобразовател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>ная средняя школа № 1»</w:t>
            </w:r>
          </w:p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управление образ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вания администр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2012–2013 годы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lastRenderedPageBreak/>
              <w:t>1 345,25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1 145,25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1 285,25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1 145,25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бюджетное о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з</w:t>
            </w:r>
            <w:r>
              <w:rPr>
                <w:color w:val="000000" w:themeColor="text1"/>
                <w:sz w:val="24"/>
                <w:szCs w:val="24"/>
              </w:rPr>
              <w:t>лучинская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общеобразовател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>ная средняя школа № 2»</w:t>
            </w:r>
          </w:p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образ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вания администр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2012–2013 годы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560,50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200,50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360,00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500,50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140,50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360,00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140,50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140,50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Корликовская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Новоаганская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средняя школа № 2»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1 100,00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теурская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Покурская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средняя школа»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 xml:space="preserve">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</w:t>
            </w:r>
            <w:r>
              <w:rPr>
                <w:sz w:val="24"/>
                <w:szCs w:val="24"/>
              </w:rPr>
              <w:t xml:space="preserve">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Чехломеевская</w:t>
            </w:r>
            <w:proofErr w:type="spellEnd"/>
            <w:r>
              <w:rPr>
                <w:sz w:val="24"/>
                <w:szCs w:val="24"/>
              </w:rPr>
              <w:t xml:space="preserve">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 основная школа»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680,00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Муниципальное бюджетное о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>
              <w:rPr>
                <w:color w:val="000000" w:themeColor="text1"/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з</w:t>
            </w:r>
            <w:r>
              <w:rPr>
                <w:color w:val="000000" w:themeColor="text1"/>
                <w:sz w:val="24"/>
                <w:szCs w:val="24"/>
              </w:rPr>
              <w:t>лучинская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общеобразовател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>ная начальная школа № 2»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образ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вания администр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2012–2013 годы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1 345,25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1 145,25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1 285,25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1 145,25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софинансиров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разовательное учреждение «</w:t>
            </w: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сновоборская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тельная</w:t>
            </w:r>
            <w:proofErr w:type="gramEnd"/>
            <w:r>
              <w:rPr>
                <w:sz w:val="24"/>
                <w:szCs w:val="24"/>
              </w:rPr>
              <w:t xml:space="preserve"> начальная </w:t>
            </w:r>
            <w:proofErr w:type="spellStart"/>
            <w:r>
              <w:rPr>
                <w:sz w:val="24"/>
                <w:szCs w:val="24"/>
              </w:rPr>
              <w:t>школа-детский</w:t>
            </w:r>
            <w:proofErr w:type="spellEnd"/>
            <w:r>
              <w:rPr>
                <w:sz w:val="24"/>
                <w:szCs w:val="24"/>
              </w:rPr>
              <w:t xml:space="preserve"> сад»</w:t>
            </w:r>
          </w:p>
        </w:tc>
        <w:tc>
          <w:tcPr>
            <w:tcW w:w="2275" w:type="dxa"/>
            <w:gridSpan w:val="2"/>
            <w:vMerge w:val="restart"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3. Проведение единого государственного экзамена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независимой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дарственной итоговой аттест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выпускников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400,965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250,965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400,965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250,965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округа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Задача 4. Доплата за классное руководство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 возн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граждение за классное 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дство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2011–2013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19 977,20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8 406,60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8 712,60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4D8F">
              <w:rPr>
                <w:b/>
                <w:color w:val="000000" w:themeColor="text1"/>
                <w:sz w:val="24"/>
                <w:szCs w:val="24"/>
              </w:rPr>
              <w:t>2 858,00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8 763,70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2 806,70</w:t>
            </w:r>
          </w:p>
        </w:tc>
        <w:tc>
          <w:tcPr>
            <w:tcW w:w="1418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3 099,00</w:t>
            </w:r>
          </w:p>
        </w:tc>
        <w:tc>
          <w:tcPr>
            <w:tcW w:w="1410" w:type="dxa"/>
            <w:hideMark/>
          </w:tcPr>
          <w:p w:rsidR="0080673A" w:rsidRPr="00DE4D8F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4D8F">
              <w:rPr>
                <w:color w:val="000000" w:themeColor="text1"/>
                <w:sz w:val="24"/>
                <w:szCs w:val="24"/>
              </w:rPr>
              <w:t>2 858,00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11 213,50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5 599,90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5 613,60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федеральный </w:t>
            </w:r>
            <w:proofErr w:type="gramEnd"/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5. Организация и проведение этапов Всероссийской олимпиады школьников 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транспортных услуг, </w:t>
            </w:r>
            <w:proofErr w:type="spellStart"/>
            <w:r>
              <w:rPr>
                <w:sz w:val="24"/>
                <w:szCs w:val="24"/>
              </w:rPr>
              <w:t>оргвзносов</w:t>
            </w:r>
            <w:proofErr w:type="spellEnd"/>
            <w:r>
              <w:rPr>
                <w:sz w:val="24"/>
                <w:szCs w:val="24"/>
              </w:rPr>
              <w:t>, питания, награжд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победителей и призеров олимпиады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46,196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46,196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46,196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46,196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0" w:type="dxa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6. Выявление, стимулирование и поддержка талантливых, одаренных детей и молодежи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Выплата грантов лучшим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щимся образовательных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дений района, победителям и призерам регионального этапа Всероссийской олимпиады школьников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703,50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283,50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703,50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283,50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7. Модернизация системы подготовки, переподготовки и повышения квалификации педагогов 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руководителей образовательных учреждений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районного межшкол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методического центра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1 885,408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1 185,408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1 885,408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1 185,408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 xml:space="preserve">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</w:t>
            </w:r>
            <w:r>
              <w:rPr>
                <w:sz w:val="24"/>
                <w:szCs w:val="24"/>
              </w:rPr>
              <w:t xml:space="preserve">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Конкурсная поддержка прое</w:t>
            </w:r>
            <w:r>
              <w:rPr>
                <w:color w:val="000000" w:themeColor="text1"/>
                <w:sz w:val="24"/>
                <w:szCs w:val="24"/>
              </w:rPr>
              <w:t>к</w:t>
            </w:r>
            <w:r>
              <w:rPr>
                <w:color w:val="000000" w:themeColor="text1"/>
                <w:sz w:val="24"/>
                <w:szCs w:val="24"/>
              </w:rPr>
              <w:t xml:space="preserve">тов «Школа –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социокультурный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центр»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образ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вания администр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2012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832,00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832,00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832,00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832,00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 xml:space="preserve"> 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номного</w:t>
            </w:r>
            <w:r>
              <w:rPr>
                <w:sz w:val="24"/>
                <w:szCs w:val="24"/>
              </w:rPr>
              <w:t xml:space="preserve">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vAlign w:val="center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Задача 8. Развитие системы оценки качества образования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Экспертно-аналитическое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провождение. </w:t>
            </w:r>
            <w:proofErr w:type="spellStart"/>
            <w:r>
              <w:rPr>
                <w:color w:val="000000"/>
                <w:sz w:val="24"/>
                <w:szCs w:val="24"/>
              </w:rPr>
              <w:t>Научно-методи-ческое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сопровождение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269" w:type="dxa"/>
            <w:gridSpan w:val="2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</w:t>
            </w:r>
            <w:r>
              <w:rPr>
                <w:color w:val="000000" w:themeColor="text1"/>
                <w:sz w:val="24"/>
                <w:szCs w:val="24"/>
              </w:rPr>
              <w:t>авт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15451" w:type="dxa"/>
            <w:gridSpan w:val="11"/>
            <w:vAlign w:val="center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Задача 9. Развитие системы выявления, поддержки и сопровождения лидеров в сфере образования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курсной направленности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12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1708" w:type="dxa"/>
            <w:gridSpan w:val="2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8,939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8,939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8,939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8,939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 w:val="restart"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лучших педагогов и образовательных учреждений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района</w:t>
            </w:r>
          </w:p>
        </w:tc>
        <w:tc>
          <w:tcPr>
            <w:tcW w:w="1127" w:type="dxa"/>
            <w:vMerge w:val="restart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708" w:type="dxa"/>
            <w:gridSpan w:val="2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56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0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 w:val="restart"/>
            <w:vAlign w:val="center"/>
            <w:hideMark/>
          </w:tcPr>
          <w:p w:rsidR="0080673A" w:rsidRDefault="0080673A" w:rsidP="00740C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цели 4</w:t>
            </w:r>
          </w:p>
        </w:tc>
        <w:tc>
          <w:tcPr>
            <w:tcW w:w="1127" w:type="dxa"/>
            <w:vMerge w:val="restart"/>
            <w:vAlign w:val="center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708" w:type="dxa"/>
            <w:gridSpan w:val="2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41 635,208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15 288,108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18 678,60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7 668,50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13 680,00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3 339,00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5 530,50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4 810,50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8 869,50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3 339,00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5 530,50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 том числе с</w:t>
            </w:r>
            <w:r>
              <w:rPr>
                <w:b/>
                <w:color w:val="000000" w:themeColor="text1"/>
                <w:sz w:val="24"/>
                <w:szCs w:val="24"/>
              </w:rPr>
              <w:t>о</w:t>
            </w:r>
            <w:r>
              <w:rPr>
                <w:b/>
                <w:color w:val="000000" w:themeColor="text1"/>
                <w:sz w:val="24"/>
                <w:szCs w:val="24"/>
              </w:rPr>
              <w:t>финансиров</w:t>
            </w:r>
            <w:r>
              <w:rPr>
                <w:b/>
                <w:color w:val="000000" w:themeColor="text1"/>
                <w:sz w:val="24"/>
                <w:szCs w:val="24"/>
              </w:rPr>
              <w:t>а</w:t>
            </w:r>
            <w:r>
              <w:rPr>
                <w:b/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16 741,708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6 349,208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7 534,50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2 858,00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бюджет авт</w:t>
            </w:r>
            <w:r>
              <w:rPr>
                <w:b/>
                <w:color w:val="000000" w:themeColor="text1"/>
                <w:sz w:val="24"/>
                <w:szCs w:val="24"/>
              </w:rPr>
              <w:t>о</w:t>
            </w:r>
            <w:r>
              <w:rPr>
                <w:b/>
                <w:color w:val="000000" w:themeColor="text1"/>
                <w:sz w:val="24"/>
                <w:szCs w:val="24"/>
              </w:rPr>
              <w:t>номного 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3 801,00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1 431,00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2 370,00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 том числе с</w:t>
            </w:r>
            <w:r>
              <w:rPr>
                <w:b/>
                <w:color w:val="000000" w:themeColor="text1"/>
                <w:sz w:val="24"/>
                <w:szCs w:val="24"/>
              </w:rPr>
              <w:t>о</w:t>
            </w:r>
            <w:r>
              <w:rPr>
                <w:b/>
                <w:color w:val="000000" w:themeColor="text1"/>
                <w:sz w:val="24"/>
                <w:szCs w:val="24"/>
              </w:rPr>
              <w:t>финансиров</w:t>
            </w:r>
            <w:r>
              <w:rPr>
                <w:b/>
                <w:color w:val="000000" w:themeColor="text1"/>
                <w:sz w:val="24"/>
                <w:szCs w:val="24"/>
              </w:rPr>
              <w:t>а</w:t>
            </w:r>
            <w:r>
              <w:rPr>
                <w:b/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11 213,50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5 599,90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5 613,60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 xml:space="preserve">федеральный </w:t>
            </w:r>
            <w:proofErr w:type="gramEnd"/>
          </w:p>
          <w:p w:rsidR="0080673A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бюджет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 w:val="restart"/>
            <w:vAlign w:val="center"/>
            <w:hideMark/>
          </w:tcPr>
          <w:p w:rsidR="0080673A" w:rsidRDefault="0080673A" w:rsidP="00740C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целевой программе</w:t>
            </w:r>
          </w:p>
        </w:tc>
        <w:tc>
          <w:tcPr>
            <w:tcW w:w="1127" w:type="dxa"/>
            <w:vMerge w:val="restart"/>
            <w:vAlign w:val="center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2011–2013 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708" w:type="dxa"/>
            <w:gridSpan w:val="2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970 255,008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282 612,598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501 586,41</w:t>
            </w:r>
          </w:p>
        </w:tc>
        <w:tc>
          <w:tcPr>
            <w:tcW w:w="1410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186 056,00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179 754,91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53 802,17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99 702,74</w:t>
            </w:r>
          </w:p>
        </w:tc>
        <w:tc>
          <w:tcPr>
            <w:tcW w:w="1410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26 250,00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150 595,35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47 684,96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85 471,79</w:t>
            </w:r>
          </w:p>
        </w:tc>
        <w:tc>
          <w:tcPr>
            <w:tcW w:w="1410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17 438,60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color w:val="000000"/>
                <w:sz w:val="24"/>
                <w:szCs w:val="24"/>
              </w:rPr>
              <w:t xml:space="preserve">том числе 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софинансир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779 286,598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223 210,528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396 270,07</w:t>
            </w:r>
          </w:p>
        </w:tc>
        <w:tc>
          <w:tcPr>
            <w:tcW w:w="1410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159 806,00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color w:val="000000" w:themeColor="text1"/>
                <w:sz w:val="24"/>
                <w:szCs w:val="24"/>
              </w:rPr>
              <w:t>авт</w:t>
            </w:r>
            <w:r>
              <w:rPr>
                <w:b/>
                <w:color w:val="000000" w:themeColor="text1"/>
                <w:sz w:val="24"/>
                <w:szCs w:val="24"/>
              </w:rPr>
              <w:t>о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номного </w:t>
            </w:r>
            <w:r>
              <w:rPr>
                <w:b/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708 294,59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161 486,02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389 860,57</w:t>
            </w:r>
          </w:p>
        </w:tc>
        <w:tc>
          <w:tcPr>
            <w:tcW w:w="1410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156 948,00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color w:val="000000"/>
                <w:sz w:val="24"/>
                <w:szCs w:val="24"/>
              </w:rPr>
              <w:t xml:space="preserve">том числе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финансиров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56 806,36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56 806,36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color w:val="000000"/>
                <w:sz w:val="24"/>
                <w:szCs w:val="24"/>
              </w:rPr>
              <w:t xml:space="preserve">том числе 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татки по 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стоянию на </w:t>
            </w:r>
            <w:r>
              <w:rPr>
                <w:b/>
                <w:sz w:val="24"/>
                <w:szCs w:val="24"/>
              </w:rPr>
              <w:lastRenderedPageBreak/>
              <w:t>01.01.2011</w:t>
            </w:r>
          </w:p>
        </w:tc>
      </w:tr>
      <w:tr w:rsidR="0080673A" w:rsidTr="0080673A">
        <w:trPr>
          <w:gridAfter w:val="3"/>
          <w:wAfter w:w="2985" w:type="dxa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243 062,77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243 062,77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color w:val="000000"/>
                <w:sz w:val="24"/>
                <w:szCs w:val="24"/>
              </w:rPr>
              <w:t xml:space="preserve">том числе 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татки по с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стоянию на 01.01.2012</w:t>
            </w:r>
          </w:p>
        </w:tc>
      </w:tr>
      <w:tr w:rsidR="0080673A" w:rsidTr="0080673A">
        <w:trPr>
          <w:gridAfter w:val="3"/>
          <w:wAfter w:w="2985" w:type="dxa"/>
          <w:trHeight w:val="439"/>
        </w:trPr>
        <w:tc>
          <w:tcPr>
            <w:tcW w:w="6386" w:type="dxa"/>
            <w:gridSpan w:val="4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11 213,50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5 599,90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1A71">
              <w:rPr>
                <w:b/>
                <w:color w:val="000000" w:themeColor="text1"/>
                <w:sz w:val="24"/>
                <w:szCs w:val="24"/>
              </w:rPr>
              <w:t>5 613,60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федеральный </w:t>
            </w:r>
            <w:proofErr w:type="gramEnd"/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</w:tc>
      </w:tr>
      <w:tr w:rsidR="0080673A" w:rsidTr="0080673A">
        <w:trPr>
          <w:gridAfter w:val="3"/>
          <w:wAfter w:w="2985" w:type="dxa"/>
          <w:trHeight w:val="85"/>
        </w:trPr>
        <w:tc>
          <w:tcPr>
            <w:tcW w:w="4111" w:type="dxa"/>
            <w:gridSpan w:val="2"/>
            <w:vMerge w:val="restart"/>
            <w:hideMark/>
          </w:tcPr>
          <w:p w:rsidR="0080673A" w:rsidRDefault="0080673A" w:rsidP="00740C46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том числе в разрезе исполнит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>
              <w:rPr>
                <w:b/>
                <w:color w:val="000000"/>
                <w:sz w:val="24"/>
                <w:szCs w:val="24"/>
              </w:rPr>
              <w:t>лей (соисполнителей) целевой пр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:rsidR="0080673A" w:rsidRDefault="0080673A" w:rsidP="00740C46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  <w:p w:rsidR="0080673A" w:rsidRDefault="0080673A" w:rsidP="00740C46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района</w:t>
            </w:r>
          </w:p>
        </w:tc>
        <w:tc>
          <w:tcPr>
            <w:tcW w:w="1127" w:type="dxa"/>
            <w:vMerge w:val="restart"/>
            <w:hideMark/>
          </w:tcPr>
          <w:p w:rsidR="0080673A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2011–2013 </w:t>
            </w:r>
          </w:p>
          <w:p w:rsidR="0080673A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8" w:type="dxa"/>
            <w:gridSpan w:val="2"/>
            <w:hideMark/>
          </w:tcPr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73 088,028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21 060,418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40 358,21</w:t>
            </w:r>
          </w:p>
        </w:tc>
        <w:tc>
          <w:tcPr>
            <w:tcW w:w="1410" w:type="dxa"/>
          </w:tcPr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11 669,40</w:t>
            </w:r>
          </w:p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  <w:trHeight w:val="85"/>
        </w:trPr>
        <w:tc>
          <w:tcPr>
            <w:tcW w:w="4111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36 381,01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7 708,81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19 860,80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8 811,40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бюджет района</w:t>
            </w:r>
          </w:p>
        </w:tc>
      </w:tr>
      <w:tr w:rsidR="0080673A" w:rsidTr="0080673A">
        <w:trPr>
          <w:gridAfter w:val="3"/>
          <w:wAfter w:w="2985" w:type="dxa"/>
          <w:trHeight w:val="85"/>
        </w:trPr>
        <w:tc>
          <w:tcPr>
            <w:tcW w:w="4111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13 521,31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4 741,50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8 779,81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том числе с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финансиров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  <w:trHeight w:val="85"/>
        </w:trPr>
        <w:tc>
          <w:tcPr>
            <w:tcW w:w="4111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25 493,518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7 751,708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14 883,81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2 858,00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бюджет </w:t>
            </w:r>
            <w:r>
              <w:rPr>
                <w:b/>
                <w:color w:val="000000" w:themeColor="text1"/>
                <w:sz w:val="24"/>
                <w:szCs w:val="24"/>
              </w:rPr>
              <w:t>авт</w:t>
            </w:r>
            <w:r>
              <w:rPr>
                <w:b/>
                <w:color w:val="000000" w:themeColor="text1"/>
                <w:sz w:val="24"/>
                <w:szCs w:val="24"/>
              </w:rPr>
              <w:t>о</w:t>
            </w:r>
            <w:r>
              <w:rPr>
                <w:b/>
                <w:color w:val="000000" w:themeColor="text1"/>
                <w:sz w:val="24"/>
                <w:szCs w:val="24"/>
              </w:rPr>
              <w:t>номного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  <w:trHeight w:val="85"/>
        </w:trPr>
        <w:tc>
          <w:tcPr>
            <w:tcW w:w="4111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11 307,81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2 833,50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8 474,31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 том числе </w:t>
            </w:r>
          </w:p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софинансир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вание</w:t>
            </w:r>
          </w:p>
        </w:tc>
      </w:tr>
      <w:tr w:rsidR="0080673A" w:rsidTr="0080673A">
        <w:trPr>
          <w:gridAfter w:val="3"/>
          <w:wAfter w:w="2985" w:type="dxa"/>
          <w:trHeight w:val="85"/>
        </w:trPr>
        <w:tc>
          <w:tcPr>
            <w:tcW w:w="4111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11 213,50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5 599,90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5 613,60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федеральный </w:t>
            </w:r>
            <w:proofErr w:type="gramEnd"/>
          </w:p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</w:tr>
      <w:tr w:rsidR="0080673A" w:rsidTr="0080673A">
        <w:trPr>
          <w:gridAfter w:val="3"/>
          <w:wAfter w:w="2985" w:type="dxa"/>
          <w:trHeight w:val="85"/>
        </w:trPr>
        <w:tc>
          <w:tcPr>
            <w:tcW w:w="4111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 w:val="restart"/>
            <w:hideMark/>
          </w:tcPr>
          <w:p w:rsidR="0080673A" w:rsidRDefault="0080673A" w:rsidP="00740C46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gramEnd"/>
          </w:p>
          <w:p w:rsidR="0080673A" w:rsidRDefault="0080673A" w:rsidP="00740C46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gramEnd"/>
          </w:p>
          <w:p w:rsidR="0080673A" w:rsidRDefault="0080673A" w:rsidP="00740C46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«Управление</w:t>
            </w:r>
          </w:p>
          <w:p w:rsidR="0080673A" w:rsidRDefault="0080673A" w:rsidP="00740C46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 строительства</w:t>
            </w:r>
          </w:p>
          <w:p w:rsidR="0080673A" w:rsidRDefault="0080673A" w:rsidP="00740C46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застройке</w:t>
            </w:r>
          </w:p>
          <w:p w:rsidR="0080673A" w:rsidRDefault="0080673A" w:rsidP="00740C46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Нижневартовск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района»</w:t>
            </w:r>
          </w:p>
        </w:tc>
        <w:tc>
          <w:tcPr>
            <w:tcW w:w="1127" w:type="dxa"/>
            <w:vMerge w:val="restart"/>
            <w:hideMark/>
          </w:tcPr>
          <w:p w:rsidR="0080673A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2011–2013</w:t>
            </w:r>
          </w:p>
          <w:p w:rsidR="0080673A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8" w:type="dxa"/>
            <w:gridSpan w:val="2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897 166,98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261 552,18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461 228,20</w:t>
            </w:r>
          </w:p>
        </w:tc>
        <w:tc>
          <w:tcPr>
            <w:tcW w:w="1410" w:type="dxa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174 386,60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всего, в том числе:</w:t>
            </w:r>
          </w:p>
        </w:tc>
      </w:tr>
      <w:tr w:rsidR="0080673A" w:rsidTr="0080673A">
        <w:trPr>
          <w:gridAfter w:val="3"/>
          <w:wAfter w:w="2985" w:type="dxa"/>
          <w:trHeight w:val="85"/>
        </w:trPr>
        <w:tc>
          <w:tcPr>
            <w:tcW w:w="4111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143 373,90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46 093,36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79 841,94</w:t>
            </w:r>
          </w:p>
        </w:tc>
        <w:tc>
          <w:tcPr>
            <w:tcW w:w="1410" w:type="dxa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17 438,60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бюджет </w:t>
            </w:r>
          </w:p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района</w:t>
            </w:r>
          </w:p>
        </w:tc>
      </w:tr>
      <w:tr w:rsidR="0080673A" w:rsidTr="0080673A">
        <w:trPr>
          <w:gridAfter w:val="3"/>
          <w:wAfter w:w="2985" w:type="dxa"/>
          <w:trHeight w:val="85"/>
        </w:trPr>
        <w:tc>
          <w:tcPr>
            <w:tcW w:w="4111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137 074,04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42 943,46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76 691,98</w:t>
            </w:r>
          </w:p>
        </w:tc>
        <w:tc>
          <w:tcPr>
            <w:tcW w:w="1410" w:type="dxa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17 438,60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том числе</w:t>
            </w:r>
          </w:p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софинансир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вание</w:t>
            </w:r>
          </w:p>
        </w:tc>
      </w:tr>
      <w:tr w:rsidR="0080673A" w:rsidTr="0080673A">
        <w:trPr>
          <w:gridAfter w:val="3"/>
          <w:wAfter w:w="2985" w:type="dxa"/>
          <w:trHeight w:val="85"/>
        </w:trPr>
        <w:tc>
          <w:tcPr>
            <w:tcW w:w="4111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753 793,08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215 458,82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381 386,26</w:t>
            </w:r>
          </w:p>
        </w:tc>
        <w:tc>
          <w:tcPr>
            <w:tcW w:w="1410" w:type="dxa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156 948,00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бюджет </w:t>
            </w:r>
            <w:r>
              <w:rPr>
                <w:b/>
                <w:color w:val="000000" w:themeColor="text1"/>
                <w:sz w:val="24"/>
                <w:szCs w:val="24"/>
              </w:rPr>
              <w:t>авт</w:t>
            </w:r>
            <w:r>
              <w:rPr>
                <w:b/>
                <w:color w:val="000000" w:themeColor="text1"/>
                <w:sz w:val="24"/>
                <w:szCs w:val="24"/>
              </w:rPr>
              <w:t>о</w:t>
            </w:r>
            <w:r>
              <w:rPr>
                <w:b/>
                <w:color w:val="000000" w:themeColor="text1"/>
                <w:sz w:val="24"/>
                <w:szCs w:val="24"/>
              </w:rPr>
              <w:t>номного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округа</w:t>
            </w:r>
          </w:p>
        </w:tc>
      </w:tr>
      <w:tr w:rsidR="0080673A" w:rsidTr="0080673A">
        <w:trPr>
          <w:gridAfter w:val="3"/>
          <w:wAfter w:w="2985" w:type="dxa"/>
          <w:trHeight w:val="85"/>
        </w:trPr>
        <w:tc>
          <w:tcPr>
            <w:tcW w:w="4111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696 986,78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158 652,52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381 386,26</w:t>
            </w:r>
          </w:p>
        </w:tc>
        <w:tc>
          <w:tcPr>
            <w:tcW w:w="1410" w:type="dxa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156 948,00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том числе с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финансиров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ние</w:t>
            </w:r>
          </w:p>
        </w:tc>
      </w:tr>
      <w:tr w:rsidR="0080673A" w:rsidTr="0080673A">
        <w:trPr>
          <w:gridAfter w:val="3"/>
          <w:wAfter w:w="2985" w:type="dxa"/>
          <w:trHeight w:val="85"/>
        </w:trPr>
        <w:tc>
          <w:tcPr>
            <w:tcW w:w="4111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56 806,36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56 806,36</w:t>
            </w:r>
          </w:p>
        </w:tc>
        <w:tc>
          <w:tcPr>
            <w:tcW w:w="1418" w:type="dxa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6C1A71" w:rsidRDefault="0080673A" w:rsidP="00740C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том числе о</w:t>
            </w:r>
            <w:r>
              <w:rPr>
                <w:b/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>татки по с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стоянию на 01.01.2011</w:t>
            </w:r>
          </w:p>
        </w:tc>
      </w:tr>
      <w:tr w:rsidR="0080673A" w:rsidTr="0080673A">
        <w:trPr>
          <w:gridAfter w:val="3"/>
          <w:wAfter w:w="2985" w:type="dxa"/>
          <w:trHeight w:val="85"/>
        </w:trPr>
        <w:tc>
          <w:tcPr>
            <w:tcW w:w="4111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D94239">
              <w:rPr>
                <w:b/>
                <w:color w:val="000000" w:themeColor="text1"/>
                <w:sz w:val="24"/>
                <w:szCs w:val="24"/>
              </w:rPr>
              <w:t>3 </w:t>
            </w:r>
            <w:r>
              <w:rPr>
                <w:b/>
                <w:color w:val="000000" w:themeColor="text1"/>
                <w:sz w:val="24"/>
                <w:szCs w:val="24"/>
              </w:rPr>
              <w:t>062</w:t>
            </w:r>
            <w:r w:rsidRPr="00D94239">
              <w:rPr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D94239">
              <w:rPr>
                <w:b/>
                <w:color w:val="000000" w:themeColor="text1"/>
                <w:sz w:val="24"/>
                <w:szCs w:val="24"/>
              </w:rPr>
              <w:t>3 </w:t>
            </w:r>
            <w:r>
              <w:rPr>
                <w:b/>
                <w:color w:val="000000" w:themeColor="text1"/>
                <w:sz w:val="24"/>
                <w:szCs w:val="24"/>
              </w:rPr>
              <w:t>062</w:t>
            </w:r>
            <w:r w:rsidRPr="00D94239">
              <w:rPr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том числе о</w:t>
            </w:r>
            <w:r>
              <w:rPr>
                <w:b/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>татки по с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стоянию на 01.01.2012</w:t>
            </w:r>
          </w:p>
        </w:tc>
      </w:tr>
      <w:tr w:rsidR="0080673A" w:rsidTr="0080673A">
        <w:trPr>
          <w:gridAfter w:val="3"/>
          <w:wAfter w:w="2985" w:type="dxa"/>
          <w:trHeight w:val="85"/>
        </w:trPr>
        <w:tc>
          <w:tcPr>
            <w:tcW w:w="4111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0673A" w:rsidRDefault="0080673A" w:rsidP="00740C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0" w:type="dxa"/>
            <w:hideMark/>
          </w:tcPr>
          <w:p w:rsidR="0080673A" w:rsidRPr="00D94239" w:rsidRDefault="0080673A" w:rsidP="00740C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4239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федеральный </w:t>
            </w:r>
            <w:proofErr w:type="gramEnd"/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</w:tc>
      </w:tr>
    </w:tbl>
    <w:p w:rsidR="0080673A" w:rsidRDefault="0080673A" w:rsidP="0080673A">
      <w:pPr>
        <w:jc w:val="right"/>
      </w:pPr>
      <w:r>
        <w:t>.».</w:t>
      </w: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</w:p>
    <w:p w:rsidR="0080673A" w:rsidRDefault="0080673A" w:rsidP="0080673A">
      <w:pPr>
        <w:ind w:left="10632"/>
        <w:jc w:val="both"/>
      </w:pPr>
      <w:r>
        <w:lastRenderedPageBreak/>
        <w:t xml:space="preserve">Приложение 2 к постановлению </w:t>
      </w:r>
    </w:p>
    <w:p w:rsidR="0080673A" w:rsidRDefault="0080673A" w:rsidP="0080673A">
      <w:pPr>
        <w:pStyle w:val="af"/>
        <w:ind w:left="10632"/>
        <w:jc w:val="both"/>
        <w:rPr>
          <w:szCs w:val="28"/>
        </w:rPr>
      </w:pPr>
      <w:r>
        <w:rPr>
          <w:szCs w:val="28"/>
        </w:rPr>
        <w:t xml:space="preserve">администрации района </w:t>
      </w:r>
    </w:p>
    <w:p w:rsidR="007F0AFD" w:rsidRDefault="007F0AFD" w:rsidP="007F0AFD">
      <w:pPr>
        <w:ind w:firstLine="10632"/>
        <w:jc w:val="both"/>
      </w:pPr>
      <w:r>
        <w:t>от 26.11.2012 № 2281</w:t>
      </w:r>
    </w:p>
    <w:p w:rsidR="0080673A" w:rsidRDefault="0080673A" w:rsidP="0080673A">
      <w:pPr>
        <w:pStyle w:val="2"/>
        <w:spacing w:before="0" w:after="0"/>
        <w:ind w:left="10632"/>
        <w:jc w:val="both"/>
        <w:rPr>
          <w:rFonts w:ascii="Times New Roman" w:hAnsi="Times New Roman" w:cs="Times New Roman"/>
          <w:b w:val="0"/>
          <w:i w:val="0"/>
        </w:rPr>
      </w:pPr>
    </w:p>
    <w:p w:rsidR="0080673A" w:rsidRDefault="0080673A" w:rsidP="0080673A">
      <w:pPr>
        <w:pStyle w:val="2"/>
        <w:spacing w:before="0" w:after="0"/>
        <w:ind w:left="1063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«Приложение 2 к </w:t>
      </w:r>
      <w:r>
        <w:rPr>
          <w:rFonts w:ascii="Times New Roman" w:hAnsi="Times New Roman" w:cs="Times New Roman"/>
          <w:b w:val="0"/>
          <w:i w:val="0"/>
          <w:color w:val="000000"/>
        </w:rPr>
        <w:t>муниципал</w:t>
      </w:r>
      <w:r>
        <w:rPr>
          <w:rFonts w:ascii="Times New Roman" w:hAnsi="Times New Roman" w:cs="Times New Roman"/>
          <w:b w:val="0"/>
          <w:i w:val="0"/>
          <w:color w:val="000000"/>
        </w:rPr>
        <w:t>ь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ной целевой </w:t>
      </w:r>
      <w:r>
        <w:rPr>
          <w:rFonts w:ascii="Times New Roman" w:hAnsi="Times New Roman" w:cs="Times New Roman"/>
          <w:b w:val="0"/>
          <w:i w:val="0"/>
        </w:rPr>
        <w:t xml:space="preserve">программе «Новая школа Югры» </w:t>
      </w: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 w:val="0"/>
        </w:rPr>
        <w:t>Нижневарто</w:t>
      </w:r>
      <w:r>
        <w:rPr>
          <w:rFonts w:ascii="Times New Roman" w:hAnsi="Times New Roman" w:cs="Times New Roman"/>
          <w:b w:val="0"/>
          <w:i w:val="0"/>
        </w:rPr>
        <w:t>в</w:t>
      </w:r>
      <w:r>
        <w:rPr>
          <w:rFonts w:ascii="Times New Roman" w:hAnsi="Times New Roman" w:cs="Times New Roman"/>
          <w:b w:val="0"/>
          <w:i w:val="0"/>
        </w:rPr>
        <w:t>ском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районе на 2011–2013 г</w:t>
      </w:r>
      <w:r>
        <w:rPr>
          <w:rFonts w:ascii="Times New Roman" w:hAnsi="Times New Roman" w:cs="Times New Roman"/>
          <w:b w:val="0"/>
          <w:i w:val="0"/>
        </w:rPr>
        <w:t>о</w:t>
      </w:r>
      <w:r>
        <w:rPr>
          <w:rFonts w:ascii="Times New Roman" w:hAnsi="Times New Roman" w:cs="Times New Roman"/>
          <w:b w:val="0"/>
          <w:i w:val="0"/>
        </w:rPr>
        <w:t>ды»</w:t>
      </w:r>
    </w:p>
    <w:p w:rsidR="0080673A" w:rsidRPr="0080673A" w:rsidRDefault="0080673A" w:rsidP="0080673A">
      <w:pPr>
        <w:pStyle w:val="S"/>
        <w:spacing w:line="240" w:lineRule="auto"/>
        <w:ind w:left="9639" w:firstLine="0"/>
        <w:rPr>
          <w:sz w:val="28"/>
          <w:szCs w:val="28"/>
        </w:rPr>
      </w:pPr>
    </w:p>
    <w:p w:rsidR="0080673A" w:rsidRDefault="0080673A" w:rsidP="0080673A">
      <w:pPr>
        <w:jc w:val="center"/>
        <w:rPr>
          <w:b/>
        </w:rPr>
      </w:pPr>
      <w:r>
        <w:rPr>
          <w:b/>
        </w:rPr>
        <w:t xml:space="preserve">Целевые показатели </w:t>
      </w:r>
      <w:r>
        <w:rPr>
          <w:b/>
          <w:color w:val="000000"/>
        </w:rPr>
        <w:t>муниципальной целевой программы</w:t>
      </w:r>
      <w:r>
        <w:rPr>
          <w:b/>
        </w:rPr>
        <w:t xml:space="preserve"> </w:t>
      </w:r>
    </w:p>
    <w:p w:rsidR="0080673A" w:rsidRDefault="0080673A" w:rsidP="0080673A">
      <w:pPr>
        <w:jc w:val="center"/>
        <w:rPr>
          <w:b/>
        </w:rPr>
      </w:pPr>
      <w:r>
        <w:rPr>
          <w:b/>
        </w:rPr>
        <w:t xml:space="preserve">«Новая школа Югры»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Нижневартовском</w:t>
      </w:r>
      <w:proofErr w:type="gramEnd"/>
      <w:r>
        <w:rPr>
          <w:b/>
        </w:rPr>
        <w:t xml:space="preserve"> районе на 2011</w:t>
      </w:r>
      <w:r>
        <w:t>–</w:t>
      </w:r>
      <w:r>
        <w:rPr>
          <w:b/>
        </w:rPr>
        <w:t>2013 годы»</w:t>
      </w:r>
    </w:p>
    <w:p w:rsidR="0080673A" w:rsidRDefault="0080673A" w:rsidP="0080673A">
      <w:pPr>
        <w:jc w:val="center"/>
        <w:rPr>
          <w:b/>
          <w:sz w:val="16"/>
          <w:szCs w:val="16"/>
        </w:rPr>
      </w:pPr>
    </w:p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7360"/>
        <w:gridCol w:w="1560"/>
        <w:gridCol w:w="1307"/>
        <w:gridCol w:w="1220"/>
        <w:gridCol w:w="1248"/>
        <w:gridCol w:w="1844"/>
      </w:tblGrid>
      <w:tr w:rsidR="0080673A" w:rsidTr="00740C46">
        <w:trPr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</w:t>
            </w:r>
            <w:proofErr w:type="gramEnd"/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 окончания действия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80673A" w:rsidTr="00740C46">
        <w:trPr>
          <w:trHeight w:val="5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2013 </w:t>
            </w:r>
          </w:p>
          <w:p w:rsidR="0080673A" w:rsidRDefault="0080673A" w:rsidP="00740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3A" w:rsidRDefault="0080673A" w:rsidP="00740C46">
            <w:pPr>
              <w:rPr>
                <w:b/>
                <w:sz w:val="24"/>
                <w:szCs w:val="24"/>
              </w:rPr>
            </w:pPr>
          </w:p>
        </w:tc>
      </w:tr>
      <w:tr w:rsidR="0080673A" w:rsidTr="00740C46">
        <w:trPr>
          <w:trHeight w:val="27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0673A" w:rsidTr="00740C46">
        <w:trPr>
          <w:trHeight w:val="270"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80673A" w:rsidTr="00740C46">
        <w:trPr>
          <w:trHeight w:val="270"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приоритетного национального проекта «Образование» в районе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премий Главы администрации района образовательным учреждениям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премий Главы администрации района педагогическим работникам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премий Главы администрации района руководителям образовательных учреждений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премий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0673A" w:rsidTr="00740C46">
        <w:trPr>
          <w:trHeight w:val="60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 программного обеспечения для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11Char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11Char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премий Главы администрации района медалистам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предметной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сессий очно-заочной школы для одаренных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оплату за обучение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получающих именные стипендии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успешно изучающих родной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директоров школ, создавших условия для подготовки медалистов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классных руководителей, подготовивших медалистов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участников регионального этапа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 спортивных соревнований школьников «Президентские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стязания»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Всероссийской предметной олимпиады школьников регионального, федерального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73A" w:rsidTr="00740C46">
        <w:trPr>
          <w:trHeight w:val="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семей, признанных лучшими в рамках премий Главы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лучших педагогов, занятых в области воспитания,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премий Главы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талантливых кадров, привлеченных в систему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докторов науки для проведения семин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курсов повышения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методических пособий, сборников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0673A" w:rsidTr="00740C46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материально-технической базы сферы образования района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введенных мест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вновь введенных мест для общеобразовательных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0673A" w:rsidTr="00740C46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комплексной безопасности и комфортных условий образовательного процесса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оборудованных всеми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пожарной безопасности: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образования;</w:t>
            </w:r>
            <w:proofErr w:type="gramEnd"/>
          </w:p>
          <w:p w:rsidR="0080673A" w:rsidRDefault="0080673A" w:rsidP="00740C46">
            <w:pPr>
              <w:pStyle w:val="afffff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оборудованных всеми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антитеррористической безопасности: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образования;</w:t>
            </w:r>
            <w:proofErr w:type="gramEnd"/>
          </w:p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отвечающих современным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виям по осуществлению образовательного процесса: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образования;</w:t>
            </w:r>
            <w:proofErr w:type="gramEnd"/>
          </w:p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имеющих пищеблоки,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рудованные в соответствии с современными нормами организации здорового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0673A" w:rsidTr="00740C46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Инновационное развитие образования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оснащенных лабораторным оборудованием по каждому из разделов: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физики;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химии;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имеющих лицензионное компьютерное программное обеспечение в соответствии с реализу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мыми программами по географии и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в которых все классные комнаты для занятий учащихся начальной школы оснащены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рактивными досками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Pr="00DE4D8F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имеющих ЛВС, подключенные к сети Интернет на скорости 512 Кбит/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673A" w:rsidTr="00740C46">
        <w:trPr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конечных результатов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в возрасте от трех до семи лет, получающих дошкольную образовательную услугу, в общей численности детей от трех до семи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обучающихся в общеобразовательных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реждениях, отвечающих современным требованиям к условиям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ществления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0673A" w:rsidTr="00740C46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качеством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3A" w:rsidRDefault="0080673A" w:rsidP="00740C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0673A" w:rsidRDefault="0080673A" w:rsidP="0080673A">
      <w:pPr>
        <w:ind w:firstLine="14033"/>
        <w:jc w:val="right"/>
        <w:rPr>
          <w:b/>
          <w:bCs/>
          <w:szCs w:val="40"/>
        </w:rPr>
      </w:pPr>
      <w:r>
        <w:t>.».</w:t>
      </w:r>
    </w:p>
    <w:p w:rsidR="0080673A" w:rsidRDefault="0080673A" w:rsidP="00997071">
      <w:pPr>
        <w:widowControl w:val="0"/>
        <w:jc w:val="both"/>
      </w:pPr>
    </w:p>
    <w:sectPr w:rsidR="0080673A" w:rsidSect="0080673A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CE" w:rsidRDefault="008772CE">
      <w:r>
        <w:separator/>
      </w:r>
    </w:p>
  </w:endnote>
  <w:endnote w:type="continuationSeparator" w:id="1">
    <w:p w:rsidR="008772CE" w:rsidRDefault="0087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CE" w:rsidRDefault="008772CE">
      <w:r>
        <w:separator/>
      </w:r>
    </w:p>
  </w:footnote>
  <w:footnote w:type="continuationSeparator" w:id="1">
    <w:p w:rsidR="008772CE" w:rsidRDefault="0087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CE" w:rsidRDefault="00133229" w:rsidP="00D401FC">
    <w:pPr>
      <w:pStyle w:val="a4"/>
      <w:jc w:val="center"/>
    </w:pPr>
    <w:fldSimple w:instr=" PAGE   \* MERGEFORMAT ">
      <w:r w:rsidR="007F0AFD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22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0AFD"/>
    <w:rsid w:val="007F24F3"/>
    <w:rsid w:val="007F313A"/>
    <w:rsid w:val="007F6DF0"/>
    <w:rsid w:val="007F6F3C"/>
    <w:rsid w:val="008003A7"/>
    <w:rsid w:val="008042A9"/>
    <w:rsid w:val="00804320"/>
    <w:rsid w:val="0080673A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13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note text" w:qFormat="1"/>
    <w:lsdException w:name="annotation text" w:qFormat="1"/>
    <w:lsdException w:name="header" w:uiPriority="99" w:qFormat="1"/>
    <w:lsdException w:name="footer" w:qFormat="1"/>
    <w:lsdException w:name="caption" w:semiHidden="1" w:unhideWhenUsed="1" w:qFormat="1"/>
    <w:lsdException w:name="envelope address" w:qFormat="1"/>
    <w:lsdException w:name="List" w:qFormat="1"/>
    <w:lsdException w:name="Title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/>
    <w:lsdException w:name="Strong" w:qFormat="1"/>
    <w:lsdException w:name="Emphasis" w:qFormat="1"/>
    <w:lsdException w:name="Plain Text" w:qFormat="1"/>
    <w:lsdException w:name="E-mail Signature" w:qFormat="1"/>
    <w:lsdException w:name="Normal (Web)" w:qFormat="1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qFormat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qFormat/>
    <w:rsid w:val="00CD35E3"/>
    <w:rPr>
      <w:szCs w:val="20"/>
    </w:rPr>
  </w:style>
  <w:style w:type="paragraph" w:styleId="a8">
    <w:name w:val="footer"/>
    <w:basedOn w:val="a"/>
    <w:link w:val="a9"/>
    <w:qFormat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qFormat/>
    <w:rsid w:val="00557039"/>
    <w:pPr>
      <w:spacing w:after="120" w:line="480" w:lineRule="auto"/>
      <w:ind w:left="283"/>
    </w:pPr>
  </w:style>
  <w:style w:type="paragraph" w:styleId="aa">
    <w:name w:val="Block Text"/>
    <w:basedOn w:val="a"/>
    <w:qFormat/>
    <w:rsid w:val="00557039"/>
    <w:pPr>
      <w:ind w:left="-109" w:right="6398"/>
    </w:pPr>
  </w:style>
  <w:style w:type="paragraph" w:customStyle="1" w:styleId="ConsPlusNonformat">
    <w:name w:val="ConsPlusNonformat"/>
    <w:uiPriority w:val="99"/>
    <w:qFormat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qFormat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qFormat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qFormat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qFormat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qFormat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qFormat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qFormat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qFormat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qFormat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qFormat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qFormat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qFormat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qFormat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qFormat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qFormat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qFormat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qFormat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qFormat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qFormat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qFormat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qFormat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qFormat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qFormat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qFormat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qFormat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qFormat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qFormat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qFormat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qFormat/>
    <w:rsid w:val="00D86AFF"/>
  </w:style>
  <w:style w:type="paragraph" w:customStyle="1" w:styleId="afff">
    <w:name w:val="Название предприятия"/>
    <w:basedOn w:val="a"/>
    <w:qFormat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qFormat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qFormat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qFormat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qFormat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qFormat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qFormat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qFormat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qFormat/>
    <w:rsid w:val="00D86AFF"/>
    <w:pPr>
      <w:ind w:left="1800"/>
    </w:pPr>
  </w:style>
  <w:style w:type="paragraph" w:customStyle="1" w:styleId="312">
    <w:name w:val="Список 31"/>
    <w:basedOn w:val="aff6"/>
    <w:qFormat/>
    <w:rsid w:val="00D86AFF"/>
    <w:pPr>
      <w:ind w:left="2160"/>
    </w:pPr>
  </w:style>
  <w:style w:type="paragraph" w:customStyle="1" w:styleId="41">
    <w:name w:val="Список 41"/>
    <w:basedOn w:val="aff6"/>
    <w:qFormat/>
    <w:rsid w:val="00D86AFF"/>
    <w:pPr>
      <w:ind w:left="2520"/>
    </w:pPr>
  </w:style>
  <w:style w:type="paragraph" w:customStyle="1" w:styleId="51">
    <w:name w:val="Список 51"/>
    <w:basedOn w:val="aff6"/>
    <w:qFormat/>
    <w:rsid w:val="00D86AFF"/>
    <w:pPr>
      <w:ind w:left="2880"/>
    </w:pPr>
  </w:style>
  <w:style w:type="paragraph" w:customStyle="1" w:styleId="216">
    <w:name w:val="Маркированный список 21"/>
    <w:basedOn w:val="a"/>
    <w:qFormat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qFormat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qFormat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qFormat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qFormat/>
    <w:rsid w:val="00D86AFF"/>
    <w:pPr>
      <w:ind w:firstLine="0"/>
    </w:pPr>
  </w:style>
  <w:style w:type="paragraph" w:customStyle="1" w:styleId="217">
    <w:name w:val="Продолжение списка 21"/>
    <w:basedOn w:val="1f9"/>
    <w:qFormat/>
    <w:rsid w:val="00D86AFF"/>
    <w:pPr>
      <w:ind w:left="2160"/>
    </w:pPr>
  </w:style>
  <w:style w:type="paragraph" w:customStyle="1" w:styleId="314">
    <w:name w:val="Продолжение списка 31"/>
    <w:basedOn w:val="1f9"/>
    <w:qFormat/>
    <w:rsid w:val="00D86AFF"/>
    <w:pPr>
      <w:ind w:left="2520"/>
    </w:pPr>
  </w:style>
  <w:style w:type="paragraph" w:customStyle="1" w:styleId="411">
    <w:name w:val="Продолжение списка 41"/>
    <w:basedOn w:val="1f9"/>
    <w:qFormat/>
    <w:rsid w:val="00D86AFF"/>
    <w:pPr>
      <w:ind w:left="2880"/>
    </w:pPr>
  </w:style>
  <w:style w:type="paragraph" w:customStyle="1" w:styleId="511">
    <w:name w:val="Продолжение списка 51"/>
    <w:basedOn w:val="1f9"/>
    <w:qFormat/>
    <w:rsid w:val="00D86AFF"/>
    <w:pPr>
      <w:ind w:left="3240"/>
    </w:pPr>
  </w:style>
  <w:style w:type="paragraph" w:customStyle="1" w:styleId="1fa">
    <w:name w:val="Нумерованный список1"/>
    <w:basedOn w:val="a"/>
    <w:qFormat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qFormat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qFormat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qFormat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qFormat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qFormat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qFormat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qFormat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qFormat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qFormat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qFormat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qFormat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qFormat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qFormat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qFormat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qFormat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qFormat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qFormat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qFormat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qFormat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qFormat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qFormat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qFormat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qFormat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qFormat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qFormat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qFormat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qFormat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qFormat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qFormat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qFormat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qFormat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qFormat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qFormat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qFormat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qFormat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qFormat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qFormat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qFormat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qFormat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qFormat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qFormat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qFormat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qFormat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qFormat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qFormat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qFormat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qFormat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qFormat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qFormat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qFormat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qFormat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qFormat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qFormat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qFormat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qFormat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qFormat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qFormat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qFormat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qFormat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qFormat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qFormat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qFormat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qFormat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qFormat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qFormat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qFormat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qFormat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qFormat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qFormat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qFormat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qFormat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qFormat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qFormat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qFormat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qFormat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qFormat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qFormat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qFormat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qFormat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qFormat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qFormat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qFormat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qFormat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qFormat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qFormat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qFormat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qFormat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qFormat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qFormat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qFormat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qFormat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qFormat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qFormat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qFormat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qFormat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qFormat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qFormat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qFormat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qFormat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qFormat/>
    <w:rsid w:val="00D86AFF"/>
    <w:rPr>
      <w:sz w:val="22"/>
    </w:rPr>
  </w:style>
  <w:style w:type="paragraph" w:customStyle="1" w:styleId="afffff2">
    <w:name w:val="Номер таблици"/>
    <w:basedOn w:val="a"/>
    <w:next w:val="a"/>
    <w:qFormat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qFormat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qFormat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qFormat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qFormat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qFormat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qFormat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qFormat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qFormat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qFormat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qFormat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qFormat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qFormat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qFormat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qFormat/>
    <w:rsid w:val="00352C02"/>
    <w:rPr>
      <w:sz w:val="28"/>
    </w:rPr>
  </w:style>
  <w:style w:type="paragraph" w:customStyle="1" w:styleId="2f4">
    <w:name w:val="Основной текст2"/>
    <w:basedOn w:val="2f3"/>
    <w:qFormat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qFormat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qFormat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qFormat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qFormat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qFormat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F7DA-300F-4F2B-B0C9-27EE1C5D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66</Pages>
  <Words>12144</Words>
  <Characters>82077</Characters>
  <Application>Microsoft Office Word</Application>
  <DocSecurity>0</DocSecurity>
  <Lines>683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3</cp:revision>
  <cp:lastPrinted>2012-10-04T10:05:00Z</cp:lastPrinted>
  <dcterms:created xsi:type="dcterms:W3CDTF">2012-11-23T08:29:00Z</dcterms:created>
  <dcterms:modified xsi:type="dcterms:W3CDTF">2012-11-26T09:59:00Z</dcterms:modified>
</cp:coreProperties>
</file>