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B8645D"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B73589">
              <w:t>26.12.2012</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B73589">
            <w:pPr>
              <w:jc w:val="right"/>
            </w:pPr>
            <w:r w:rsidRPr="00360CF1">
              <w:t xml:space="preserve">№ </w:t>
            </w:r>
            <w:r w:rsidR="00B73589">
              <w:t>2603</w:t>
            </w:r>
            <w:r w:rsidRPr="00360CF1">
              <w:t xml:space="preserve">          </w:t>
            </w:r>
          </w:p>
        </w:tc>
      </w:tr>
    </w:tbl>
    <w:p w:rsidR="00585DB8" w:rsidRDefault="00585DB8" w:rsidP="00B00558">
      <w:pPr>
        <w:widowControl w:val="0"/>
        <w:jc w:val="both"/>
      </w:pPr>
    </w:p>
    <w:p w:rsidR="002F0AD6" w:rsidRDefault="002F0AD6" w:rsidP="00B00558">
      <w:pPr>
        <w:widowControl w:val="0"/>
        <w:jc w:val="both"/>
      </w:pPr>
    </w:p>
    <w:p w:rsidR="002F0AD6" w:rsidRDefault="002F0AD6" w:rsidP="006015ED">
      <w:pPr>
        <w:widowControl w:val="0"/>
        <w:ind w:right="5669"/>
        <w:jc w:val="both"/>
      </w:pPr>
      <w:r>
        <w:t>О внесении изменений в пост</w:t>
      </w:r>
      <w:r>
        <w:t>а</w:t>
      </w:r>
      <w:r>
        <w:t>новление администрации района от 06.06.2012 № 1066 «Об у</w:t>
      </w:r>
      <w:r>
        <w:t>т</w:t>
      </w:r>
      <w:r>
        <w:t>верждении муниципальной ц</w:t>
      </w:r>
      <w:r>
        <w:t>е</w:t>
      </w:r>
      <w:r>
        <w:t>левой программы «Повышение безопасности дорожного движ</w:t>
      </w:r>
      <w:r>
        <w:t>е</w:t>
      </w:r>
      <w:r>
        <w:t>ния на территории Нижнева</w:t>
      </w:r>
      <w:r>
        <w:t>р</w:t>
      </w:r>
      <w:r>
        <w:t>товского района на 2012–2015 годы»</w:t>
      </w:r>
    </w:p>
    <w:p w:rsidR="002F0AD6" w:rsidRDefault="002F0AD6" w:rsidP="002F0AD6">
      <w:pPr>
        <w:widowControl w:val="0"/>
        <w:ind w:firstLine="709"/>
        <w:jc w:val="both"/>
      </w:pPr>
    </w:p>
    <w:p w:rsidR="002F0AD6" w:rsidRDefault="002F0AD6" w:rsidP="002F0AD6">
      <w:pPr>
        <w:widowControl w:val="0"/>
        <w:ind w:firstLine="709"/>
        <w:jc w:val="both"/>
      </w:pPr>
    </w:p>
    <w:p w:rsidR="002F0AD6" w:rsidRDefault="006015ED" w:rsidP="002F0AD6">
      <w:pPr>
        <w:widowControl w:val="0"/>
        <w:ind w:firstLine="709"/>
        <w:jc w:val="both"/>
        <w:rPr>
          <w:bCs/>
        </w:rPr>
      </w:pPr>
      <w:proofErr w:type="gramStart"/>
      <w:r>
        <w:t xml:space="preserve">Руководствуясь статьей 10 Федерального закона от 10.12.95 № 196-ФЗ         «О безопасности дорожного движения», в соответствии с </w:t>
      </w:r>
      <w:r w:rsidR="002F0AD6">
        <w:t>решени</w:t>
      </w:r>
      <w:r>
        <w:t>я</w:t>
      </w:r>
      <w:r w:rsidR="002F0AD6">
        <w:t>м</w:t>
      </w:r>
      <w:r>
        <w:t>и</w:t>
      </w:r>
      <w:r w:rsidR="002F0AD6">
        <w:t xml:space="preserve"> Думы района от 09.10.2012 №</w:t>
      </w:r>
      <w:r>
        <w:t xml:space="preserve"> </w:t>
      </w:r>
      <w:r w:rsidR="002F0AD6">
        <w:t>251 «О внесении изменений и дополнений в решение Думы района от 28.11.2011 №</w:t>
      </w:r>
      <w:r>
        <w:t xml:space="preserve"> </w:t>
      </w:r>
      <w:r w:rsidR="002F0AD6">
        <w:t>135 «О бюджете района на 2012 и плановый п</w:t>
      </w:r>
      <w:r w:rsidR="002F0AD6">
        <w:t>е</w:t>
      </w:r>
      <w:r w:rsidR="002F0AD6">
        <w:t xml:space="preserve">риод 2013 и 2014 годов», </w:t>
      </w:r>
      <w:r>
        <w:rPr>
          <w:bCs/>
        </w:rPr>
        <w:t>от 26.11.2012 № 266 «О внесении изменений в реш</w:t>
      </w:r>
      <w:r>
        <w:rPr>
          <w:bCs/>
        </w:rPr>
        <w:t>е</w:t>
      </w:r>
      <w:r>
        <w:rPr>
          <w:bCs/>
        </w:rPr>
        <w:t>ние Думы района от 09.10.2012 № 253 «О муниципальном</w:t>
      </w:r>
      <w:proofErr w:type="gramEnd"/>
      <w:r>
        <w:rPr>
          <w:bCs/>
        </w:rPr>
        <w:t xml:space="preserve"> дорожном </w:t>
      </w:r>
      <w:proofErr w:type="gramStart"/>
      <w:r>
        <w:rPr>
          <w:bCs/>
        </w:rPr>
        <w:t>фонде</w:t>
      </w:r>
      <w:proofErr w:type="gramEnd"/>
      <w:r>
        <w:rPr>
          <w:bCs/>
        </w:rPr>
        <w:t xml:space="preserve"> Нижневартовского района», </w:t>
      </w:r>
      <w:r w:rsidR="002F0AD6">
        <w:t xml:space="preserve">постановлением администрации района </w:t>
      </w:r>
      <w:r>
        <w:t xml:space="preserve">                    </w:t>
      </w:r>
      <w:proofErr w:type="gramStart"/>
      <w:r w:rsidR="002F0AD6">
        <w:t>от 02.07.2012 № 1266 «О внесении изменения в приложение к постановлению администрации района от 18.08.2011 № 1395 «Об утверждении Перечня цел</w:t>
      </w:r>
      <w:r w:rsidR="002F0AD6">
        <w:t>е</w:t>
      </w:r>
      <w:r w:rsidR="002F0AD6">
        <w:t>вых программ района на 2012 год и плановый период 2013–2014 годов»,</w:t>
      </w:r>
      <w:r w:rsidR="002F0AD6">
        <w:rPr>
          <w:bCs/>
        </w:rPr>
        <w:t xml:space="preserve"> </w:t>
      </w:r>
      <w:r w:rsidR="002F0AD6">
        <w:t>пост</w:t>
      </w:r>
      <w:r w:rsidR="002F0AD6">
        <w:t>а</w:t>
      </w:r>
      <w:r w:rsidR="002F0AD6">
        <w:t>новлениями главы района от 22.04.2008 № 403 «О Порядке составления проекта решения Думы района о бюджете Нижневартовского района на очередной ф</w:t>
      </w:r>
      <w:r w:rsidR="002F0AD6">
        <w:t>и</w:t>
      </w:r>
      <w:r w:rsidR="002F0AD6">
        <w:t xml:space="preserve">нансовый год и плановый период», администрации района от 21.06.2011 </w:t>
      </w:r>
      <w:r>
        <w:t xml:space="preserve">              </w:t>
      </w:r>
      <w:r w:rsidR="002F0AD6">
        <w:t xml:space="preserve">№ 1002 «О муниципальных целевых программах района», пунктом 2 протокола заседания Комиссии по обеспечению безопасности дорожного движения при Правительстве </w:t>
      </w:r>
      <w:r w:rsidR="002F0AD6">
        <w:rPr>
          <w:bCs/>
        </w:rPr>
        <w:t xml:space="preserve">Ханты-Мансийского автономного округа – Югры </w:t>
      </w:r>
      <w:r w:rsidR="002F0AD6">
        <w:t>от 03.04.2012 № 1 «О мерах, принимаемых исполнительно-распорядительными органами м</w:t>
      </w:r>
      <w:r w:rsidR="002F0AD6">
        <w:t>у</w:t>
      </w:r>
      <w:r w:rsidR="002F0AD6">
        <w:t>ниципальных образований автономного округа, по реализации муниципальных программ повышения безопасности дорожного движения» с целью обеспечения безопасности дорожного движения и уточнения источников финансирования:</w:t>
      </w:r>
      <w:proofErr w:type="gramEnd"/>
    </w:p>
    <w:p w:rsidR="002F0AD6" w:rsidRDefault="002F0AD6" w:rsidP="002F0AD6">
      <w:pPr>
        <w:widowControl w:val="0"/>
        <w:ind w:firstLine="709"/>
        <w:jc w:val="both"/>
      </w:pPr>
    </w:p>
    <w:p w:rsidR="002F0AD6" w:rsidRDefault="002F0AD6" w:rsidP="002F0AD6">
      <w:pPr>
        <w:widowControl w:val="0"/>
        <w:tabs>
          <w:tab w:val="left" w:pos="1134"/>
        </w:tabs>
        <w:ind w:firstLine="709"/>
        <w:jc w:val="both"/>
      </w:pPr>
      <w:r>
        <w:lastRenderedPageBreak/>
        <w:t>1. Внести изменения в постановление администрации района                            от 06.06.2012 № 1066 «Об утверждении муниципальной целевой программы «Повышение безопасности дорожного движения на территории Нижневарто</w:t>
      </w:r>
      <w:r>
        <w:t>в</w:t>
      </w:r>
      <w:r>
        <w:t>ского района на 2012–2015 годы»:</w:t>
      </w:r>
    </w:p>
    <w:p w:rsidR="002F0AD6" w:rsidRDefault="002F0AD6" w:rsidP="002F0AD6">
      <w:pPr>
        <w:widowControl w:val="0"/>
        <w:tabs>
          <w:tab w:val="left" w:pos="1134"/>
        </w:tabs>
        <w:ind w:firstLine="709"/>
        <w:jc w:val="both"/>
      </w:pPr>
      <w:r>
        <w:t xml:space="preserve">1.1. Пункты 2−4 изложить в новой редакции: </w:t>
      </w:r>
    </w:p>
    <w:p w:rsidR="002F0AD6" w:rsidRDefault="002F0AD6" w:rsidP="002F0AD6">
      <w:pPr>
        <w:widowControl w:val="0"/>
        <w:ind w:firstLine="709"/>
        <w:jc w:val="both"/>
        <w:rPr>
          <w:bCs/>
        </w:rPr>
      </w:pPr>
      <w:r>
        <w:t xml:space="preserve">«2. </w:t>
      </w:r>
      <w:proofErr w:type="gramStart"/>
      <w:r>
        <w:rPr>
          <w:bCs/>
        </w:rPr>
        <w:t xml:space="preserve">Финансирование мероприятий муниципальной целевой программы </w:t>
      </w:r>
      <w:r>
        <w:t>«Повышение безопасности дорожного движения на территории Нижневарто</w:t>
      </w:r>
      <w:r>
        <w:t>в</w:t>
      </w:r>
      <w:r>
        <w:t>ского района на 2012–2015 годы» осуществляется за счет средств бюджета ра</w:t>
      </w:r>
      <w:r>
        <w:t>й</w:t>
      </w:r>
      <w:r>
        <w:t>она и средств муниципального дорожного фонда.</w:t>
      </w:r>
      <w:r>
        <w:rPr>
          <w:bCs/>
        </w:rPr>
        <w:t xml:space="preserve"> </w:t>
      </w:r>
      <w:proofErr w:type="gramEnd"/>
    </w:p>
    <w:p w:rsidR="002F0AD6" w:rsidRDefault="002F0AD6" w:rsidP="002F0AD6">
      <w:pPr>
        <w:widowControl w:val="0"/>
        <w:ind w:firstLine="709"/>
        <w:jc w:val="both"/>
      </w:pPr>
      <w:r>
        <w:t>3. Определить общий объем финансирования муниципальной целевой программы «Повышение безопасности дорожного движения на территории Нижневартовского района на 2012–2015 годы» за счет всех источников фина</w:t>
      </w:r>
      <w:r>
        <w:t>н</w:t>
      </w:r>
      <w:r>
        <w:t>сирования в сумме 12 006,0 тыс. руб., в том числе:</w:t>
      </w:r>
    </w:p>
    <w:p w:rsidR="002F0AD6" w:rsidRDefault="002F0AD6" w:rsidP="002F0AD6">
      <w:pPr>
        <w:widowControl w:val="0"/>
        <w:ind w:firstLine="709"/>
        <w:jc w:val="both"/>
      </w:pPr>
      <w:r>
        <w:t>на 2012 год – 3 000,0 тыс. руб., в том числе за счет средств бюджета ра</w:t>
      </w:r>
      <w:r>
        <w:t>й</w:t>
      </w:r>
      <w:r>
        <w:t>она –567,0 тыс. руб., за счет средств муниципального дорожного фонда – 2 433,0 тыс. руб.;</w:t>
      </w:r>
    </w:p>
    <w:p w:rsidR="002F0AD6" w:rsidRDefault="002F0AD6" w:rsidP="002F0AD6">
      <w:pPr>
        <w:widowControl w:val="0"/>
        <w:ind w:firstLine="709"/>
        <w:jc w:val="both"/>
      </w:pPr>
      <w:r>
        <w:t>на 2013 год – 3 913,0 тыс. руб., в том числе за счет средств бюджета ра</w:t>
      </w:r>
      <w:r>
        <w:t>й</w:t>
      </w:r>
      <w:r>
        <w:t>она –1 033,0 тыс. руб., за счет средств муниципального дорожного фонда – 2 880,0 тыс. руб.;</w:t>
      </w:r>
    </w:p>
    <w:p w:rsidR="002F0AD6" w:rsidRDefault="002F0AD6" w:rsidP="002F0AD6">
      <w:pPr>
        <w:widowControl w:val="0"/>
        <w:ind w:firstLine="709"/>
        <w:jc w:val="both"/>
      </w:pPr>
      <w:r>
        <w:t>на 2014 год – 2 472,0 тыс. руб., в том числе за счет средств бюджета ра</w:t>
      </w:r>
      <w:r>
        <w:t>й</w:t>
      </w:r>
      <w:r>
        <w:t xml:space="preserve">она –1 096,0 тыс. руб., за счет средств муниципального дорожного фонда – </w:t>
      </w:r>
      <w:r w:rsidR="006015ED">
        <w:t xml:space="preserve">           </w:t>
      </w:r>
      <w:r>
        <w:t>1 376,0 тыс. руб.;</w:t>
      </w:r>
    </w:p>
    <w:p w:rsidR="002F0AD6" w:rsidRDefault="002F0AD6" w:rsidP="002F0AD6">
      <w:pPr>
        <w:widowControl w:val="0"/>
        <w:ind w:firstLine="709"/>
        <w:jc w:val="both"/>
      </w:pPr>
      <w:r>
        <w:t>на 2015 год – 2 621,0 тыс. руб., в том числе за счет средств бюджета ра</w:t>
      </w:r>
      <w:r>
        <w:t>й</w:t>
      </w:r>
      <w:r>
        <w:t xml:space="preserve">она –1 161,0 тыс. руб., за счет средств муниципального дорожного фонда – </w:t>
      </w:r>
      <w:r w:rsidR="006015ED">
        <w:t xml:space="preserve">          </w:t>
      </w:r>
      <w:r>
        <w:t xml:space="preserve">1 460,0 тыс. руб. </w:t>
      </w:r>
    </w:p>
    <w:p w:rsidR="002F0AD6" w:rsidRDefault="002F0AD6" w:rsidP="002F0AD6">
      <w:pPr>
        <w:pStyle w:val="ConsPlusNormal"/>
        <w:tabs>
          <w:tab w:val="left" w:pos="1134"/>
        </w:tabs>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Объемы финансирования муниципальной целевой программы </w:t>
      </w:r>
      <w:r>
        <w:rPr>
          <w:rFonts w:ascii="Times New Roman" w:hAnsi="Times New Roman" w:cs="Times New Roman"/>
          <w:sz w:val="28"/>
          <w:szCs w:val="28"/>
        </w:rPr>
        <w:t>«Повыш</w:t>
      </w:r>
      <w:r>
        <w:rPr>
          <w:rFonts w:ascii="Times New Roman" w:hAnsi="Times New Roman" w:cs="Times New Roman"/>
          <w:sz w:val="28"/>
          <w:szCs w:val="28"/>
        </w:rPr>
        <w:t>е</w:t>
      </w:r>
      <w:r>
        <w:rPr>
          <w:rFonts w:ascii="Times New Roman" w:hAnsi="Times New Roman" w:cs="Times New Roman"/>
          <w:sz w:val="28"/>
          <w:szCs w:val="28"/>
        </w:rPr>
        <w:t>ние безопасности дорожного движения на территории Нижневартовского ра</w:t>
      </w:r>
      <w:r>
        <w:rPr>
          <w:rFonts w:ascii="Times New Roman" w:hAnsi="Times New Roman" w:cs="Times New Roman"/>
          <w:sz w:val="28"/>
          <w:szCs w:val="28"/>
        </w:rPr>
        <w:t>й</w:t>
      </w:r>
      <w:r>
        <w:rPr>
          <w:rFonts w:ascii="Times New Roman" w:hAnsi="Times New Roman" w:cs="Times New Roman"/>
          <w:sz w:val="28"/>
          <w:szCs w:val="28"/>
        </w:rPr>
        <w:t xml:space="preserve">она на 2012–2015 годы» </w:t>
      </w:r>
      <w:r>
        <w:rPr>
          <w:rFonts w:ascii="Times New Roman" w:hAnsi="Times New Roman" w:cs="Times New Roman"/>
          <w:bCs/>
          <w:sz w:val="28"/>
          <w:szCs w:val="28"/>
        </w:rPr>
        <w:t>могут подлежать корректировке в течение финансового года, исходя из возможностей бюджета района и средств муниципального д</w:t>
      </w:r>
      <w:r>
        <w:rPr>
          <w:rFonts w:ascii="Times New Roman" w:hAnsi="Times New Roman" w:cs="Times New Roman"/>
          <w:bCs/>
          <w:sz w:val="28"/>
          <w:szCs w:val="28"/>
        </w:rPr>
        <w:t>о</w:t>
      </w:r>
      <w:r>
        <w:rPr>
          <w:rFonts w:ascii="Times New Roman" w:hAnsi="Times New Roman" w:cs="Times New Roman"/>
          <w:bCs/>
          <w:sz w:val="28"/>
          <w:szCs w:val="28"/>
        </w:rPr>
        <w:t>рожного фонда, путем уточнения по сумме и мероприятиям.</w:t>
      </w:r>
      <w:proofErr w:type="gramEnd"/>
    </w:p>
    <w:p w:rsidR="002F0AD6" w:rsidRDefault="002F0AD6" w:rsidP="002F0AD6">
      <w:pPr>
        <w:pStyle w:val="ConsPlusNormal"/>
        <w:numPr>
          <w:ilvl w:val="0"/>
          <w:numId w:val="32"/>
        </w:numPr>
        <w:tabs>
          <w:tab w:val="left" w:pos="1134"/>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Департаменту финансов администрации района (А.И. Кидяева) вкл</w:t>
      </w:r>
      <w:r>
        <w:rPr>
          <w:rFonts w:ascii="Times New Roman" w:hAnsi="Times New Roman" w:cs="Times New Roman"/>
          <w:sz w:val="28"/>
          <w:szCs w:val="28"/>
        </w:rPr>
        <w:t>ю</w:t>
      </w:r>
      <w:r>
        <w:rPr>
          <w:rFonts w:ascii="Times New Roman" w:hAnsi="Times New Roman" w:cs="Times New Roman"/>
          <w:sz w:val="28"/>
          <w:szCs w:val="28"/>
        </w:rPr>
        <w:t>чить муниципальную целевую программу «Повышение безопасности дорожн</w:t>
      </w:r>
      <w:r>
        <w:rPr>
          <w:rFonts w:ascii="Times New Roman" w:hAnsi="Times New Roman" w:cs="Times New Roman"/>
          <w:sz w:val="28"/>
          <w:szCs w:val="28"/>
        </w:rPr>
        <w:t>о</w:t>
      </w:r>
      <w:r>
        <w:rPr>
          <w:rFonts w:ascii="Times New Roman" w:hAnsi="Times New Roman" w:cs="Times New Roman"/>
          <w:sz w:val="28"/>
          <w:szCs w:val="28"/>
        </w:rPr>
        <w:t xml:space="preserve">го движения на территории Нижневартовского района на 2012–2015 годы»               в </w:t>
      </w:r>
      <w:r w:rsidR="006015ED">
        <w:rPr>
          <w:rFonts w:ascii="Times New Roman" w:hAnsi="Times New Roman" w:cs="Times New Roman"/>
          <w:sz w:val="28"/>
          <w:szCs w:val="28"/>
        </w:rPr>
        <w:t>П</w:t>
      </w:r>
      <w:r>
        <w:rPr>
          <w:rFonts w:ascii="Times New Roman" w:hAnsi="Times New Roman" w:cs="Times New Roman"/>
          <w:sz w:val="28"/>
          <w:szCs w:val="28"/>
        </w:rPr>
        <w:t>еречень целевых программ района на 2013 год и плановый период 2014–2015 годов, подлежащих финансированию, с предельным объемом ассигнов</w:t>
      </w:r>
      <w:r>
        <w:rPr>
          <w:rFonts w:ascii="Times New Roman" w:hAnsi="Times New Roman" w:cs="Times New Roman"/>
          <w:sz w:val="28"/>
          <w:szCs w:val="28"/>
        </w:rPr>
        <w:t>а</w:t>
      </w:r>
      <w:r>
        <w:rPr>
          <w:rFonts w:ascii="Times New Roman" w:hAnsi="Times New Roman" w:cs="Times New Roman"/>
          <w:sz w:val="28"/>
          <w:szCs w:val="28"/>
        </w:rPr>
        <w:t>ний в бюджете района за счет средств бюджета района и муниципального д</w:t>
      </w:r>
      <w:r>
        <w:rPr>
          <w:rFonts w:ascii="Times New Roman" w:hAnsi="Times New Roman" w:cs="Times New Roman"/>
          <w:sz w:val="28"/>
          <w:szCs w:val="28"/>
        </w:rPr>
        <w:t>о</w:t>
      </w:r>
      <w:r>
        <w:rPr>
          <w:rFonts w:ascii="Times New Roman" w:hAnsi="Times New Roman" w:cs="Times New Roman"/>
          <w:sz w:val="28"/>
          <w:szCs w:val="28"/>
        </w:rPr>
        <w:t>рожного фонда:</w:t>
      </w:r>
      <w:proofErr w:type="gramEnd"/>
    </w:p>
    <w:p w:rsidR="002F0AD6" w:rsidRDefault="002F0AD6" w:rsidP="002F0AD6">
      <w:pPr>
        <w:widowControl w:val="0"/>
        <w:ind w:firstLine="709"/>
        <w:jc w:val="both"/>
      </w:pPr>
      <w:r>
        <w:t>на 2012 год – 3 000,0 тыс. руб., в том числе за счет средств бюджета ра</w:t>
      </w:r>
      <w:r>
        <w:t>й</w:t>
      </w:r>
      <w:r>
        <w:t>она –567,0 тыс. руб., за счет средств муниципального дорожного фонда – 2 433,0 тыс. руб.;</w:t>
      </w:r>
    </w:p>
    <w:p w:rsidR="002F0AD6" w:rsidRDefault="002F0AD6" w:rsidP="002F0AD6">
      <w:pPr>
        <w:widowControl w:val="0"/>
        <w:ind w:firstLine="709"/>
        <w:jc w:val="both"/>
      </w:pPr>
      <w:r>
        <w:t>на 2013 год – 3 913,0 тыс. руб., в том числе за счет средств бюджета ра</w:t>
      </w:r>
      <w:r>
        <w:t>й</w:t>
      </w:r>
      <w:r>
        <w:t>она –1 033,0 тыс. руб., за счет средств муниципального дорожного фонда – 2 880,0 тыс. руб.;</w:t>
      </w:r>
    </w:p>
    <w:p w:rsidR="002F0AD6" w:rsidRDefault="002F0AD6" w:rsidP="002F0AD6">
      <w:pPr>
        <w:widowControl w:val="0"/>
        <w:ind w:firstLine="709"/>
        <w:jc w:val="both"/>
      </w:pPr>
      <w:r>
        <w:t>на 2014 год – 2 472,0 тыс. руб., в том числе за счет средств бюджета ра</w:t>
      </w:r>
      <w:r>
        <w:t>й</w:t>
      </w:r>
      <w:r>
        <w:t xml:space="preserve">она –1 096,0 тыс. руб., за счет средств муниципального дорожного фонда – </w:t>
      </w:r>
      <w:r w:rsidR="006015ED">
        <w:t xml:space="preserve">        </w:t>
      </w:r>
      <w:r>
        <w:lastRenderedPageBreak/>
        <w:t>1 376,0 тыс. руб.;</w:t>
      </w:r>
    </w:p>
    <w:p w:rsidR="002F0AD6" w:rsidRDefault="002F0AD6" w:rsidP="002F0AD6">
      <w:pPr>
        <w:widowControl w:val="0"/>
        <w:ind w:firstLine="709"/>
        <w:jc w:val="both"/>
      </w:pPr>
      <w:r>
        <w:t>на 2015 год – 2 621,0 тыс. руб., в том числе за счет средств бюджета ра</w:t>
      </w:r>
      <w:r>
        <w:t>й</w:t>
      </w:r>
      <w:r>
        <w:t xml:space="preserve">она –1 161,0 тыс. руб., за счет средств муниципального дорожного фонда – </w:t>
      </w:r>
      <w:r w:rsidR="006015ED">
        <w:t xml:space="preserve">              </w:t>
      </w:r>
      <w:r>
        <w:t>1 460,0 тыс. руб.».</w:t>
      </w:r>
    </w:p>
    <w:p w:rsidR="002F0AD6" w:rsidRDefault="002F0AD6" w:rsidP="002F0AD6">
      <w:pPr>
        <w:widowControl w:val="0"/>
        <w:tabs>
          <w:tab w:val="left" w:pos="1134"/>
        </w:tabs>
        <w:ind w:firstLine="709"/>
        <w:jc w:val="both"/>
      </w:pPr>
      <w:r>
        <w:t>1.2. Приложение к постановлению изложить в новой редакции согласно приложению 1.</w:t>
      </w:r>
    </w:p>
    <w:p w:rsidR="002F0AD6" w:rsidRDefault="002F0AD6" w:rsidP="002F0AD6">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1.3. Приложение 1 к муниципальной целевой программе «Повышение безопасности дорожного движения на территории Нижневартовского района </w:t>
      </w:r>
      <w:r w:rsidR="006015ED">
        <w:rPr>
          <w:rFonts w:ascii="Times New Roman" w:hAnsi="Times New Roman" w:cs="Times New Roman"/>
          <w:sz w:val="28"/>
          <w:szCs w:val="28"/>
        </w:rPr>
        <w:t xml:space="preserve">         </w:t>
      </w:r>
      <w:r>
        <w:rPr>
          <w:rFonts w:ascii="Times New Roman" w:hAnsi="Times New Roman" w:cs="Times New Roman"/>
          <w:sz w:val="28"/>
          <w:szCs w:val="28"/>
        </w:rPr>
        <w:t>на 2012–2015 годы» изложить в новой редакции согласно приложению 2.</w:t>
      </w:r>
    </w:p>
    <w:p w:rsidR="002F0AD6" w:rsidRDefault="002F0AD6" w:rsidP="002F0AD6">
      <w:pPr>
        <w:widowControl w:val="0"/>
        <w:tabs>
          <w:tab w:val="left" w:pos="1134"/>
        </w:tabs>
        <w:ind w:firstLine="709"/>
        <w:jc w:val="both"/>
      </w:pPr>
    </w:p>
    <w:p w:rsidR="002F0AD6" w:rsidRDefault="002F0AD6" w:rsidP="002F0AD6">
      <w:pPr>
        <w:widowControl w:val="0"/>
        <w:tabs>
          <w:tab w:val="left" w:pos="1134"/>
        </w:tabs>
        <w:ind w:firstLine="709"/>
        <w:jc w:val="both"/>
      </w:pPr>
      <w:r>
        <w:t xml:space="preserve">2. Комитету экономики администрации района (А.Ю. </w:t>
      </w:r>
      <w:proofErr w:type="spellStart"/>
      <w:r>
        <w:t>Бурылов</w:t>
      </w:r>
      <w:proofErr w:type="spellEnd"/>
      <w:r>
        <w:t xml:space="preserve">) внести изменения в </w:t>
      </w:r>
      <w:r w:rsidR="006015ED">
        <w:t>Р</w:t>
      </w:r>
      <w:r>
        <w:t xml:space="preserve">еестр </w:t>
      </w:r>
      <w:r w:rsidR="006015ED">
        <w:t xml:space="preserve">муниципальных </w:t>
      </w:r>
      <w:r>
        <w:t>целевых программ Нижневартовского ра</w:t>
      </w:r>
      <w:r>
        <w:t>й</w:t>
      </w:r>
      <w:r>
        <w:t>она.</w:t>
      </w:r>
    </w:p>
    <w:p w:rsidR="002F0AD6" w:rsidRDefault="002F0AD6" w:rsidP="002F0AD6">
      <w:pPr>
        <w:widowControl w:val="0"/>
        <w:tabs>
          <w:tab w:val="left" w:pos="1134"/>
        </w:tabs>
        <w:ind w:firstLine="709"/>
        <w:jc w:val="both"/>
      </w:pPr>
    </w:p>
    <w:p w:rsidR="002F0AD6" w:rsidRDefault="002F0AD6" w:rsidP="002F0AD6">
      <w:pPr>
        <w:widowControl w:val="0"/>
        <w:tabs>
          <w:tab w:val="left" w:pos="1134"/>
        </w:tabs>
        <w:ind w:firstLine="709"/>
        <w:jc w:val="both"/>
      </w:pPr>
      <w:r>
        <w:t>3. Пресс-службе администрации района (</w:t>
      </w:r>
      <w:r w:rsidR="006015ED">
        <w:t>А.Н. Королёва</w:t>
      </w:r>
      <w:r>
        <w:t>) опубликовать постановление в районной газете «Новости Приобья».</w:t>
      </w:r>
    </w:p>
    <w:p w:rsidR="002F0AD6" w:rsidRDefault="002F0AD6" w:rsidP="002F0AD6">
      <w:pPr>
        <w:widowControl w:val="0"/>
        <w:tabs>
          <w:tab w:val="left" w:pos="1134"/>
        </w:tabs>
        <w:ind w:firstLine="709"/>
        <w:jc w:val="both"/>
      </w:pPr>
    </w:p>
    <w:p w:rsidR="002F0AD6" w:rsidRDefault="002F0AD6" w:rsidP="002F0AD6">
      <w:pPr>
        <w:widowControl w:val="0"/>
        <w:tabs>
          <w:tab w:val="left" w:pos="1134"/>
        </w:tabs>
        <w:ind w:firstLine="709"/>
        <w:jc w:val="both"/>
      </w:pPr>
      <w:r>
        <w:t xml:space="preserve">4. Отделу по информатизации и сетевым ресурсам администрации района (Д.С. Мороз) разместить постановление на </w:t>
      </w:r>
      <w:proofErr w:type="gramStart"/>
      <w:r>
        <w:t>официальном</w:t>
      </w:r>
      <w:proofErr w:type="gramEnd"/>
      <w:r>
        <w:t xml:space="preserve"> веб-сайте админис</w:t>
      </w:r>
      <w:r>
        <w:t>т</w:t>
      </w:r>
      <w:r>
        <w:t>рации района.</w:t>
      </w:r>
    </w:p>
    <w:p w:rsidR="002F0AD6" w:rsidRDefault="002F0AD6" w:rsidP="002F0AD6">
      <w:pPr>
        <w:widowControl w:val="0"/>
        <w:tabs>
          <w:tab w:val="left" w:pos="1134"/>
        </w:tabs>
        <w:ind w:firstLine="709"/>
        <w:jc w:val="both"/>
      </w:pPr>
    </w:p>
    <w:p w:rsidR="002F0AD6" w:rsidRDefault="002F0AD6" w:rsidP="002F0AD6">
      <w:pPr>
        <w:widowControl w:val="0"/>
        <w:tabs>
          <w:tab w:val="left" w:pos="1134"/>
        </w:tabs>
        <w:ind w:firstLine="709"/>
        <w:jc w:val="both"/>
        <w:rPr>
          <w:color w:val="000000"/>
        </w:rPr>
      </w:pPr>
      <w:r>
        <w:t>5. Постановление вступает в силу после его официального опубликов</w:t>
      </w:r>
      <w:r>
        <w:t>а</w:t>
      </w:r>
      <w:r>
        <w:t>ния</w:t>
      </w:r>
      <w:r>
        <w:rPr>
          <w:color w:val="000000"/>
        </w:rPr>
        <w:t>.</w:t>
      </w:r>
    </w:p>
    <w:p w:rsidR="002F0AD6" w:rsidRDefault="002F0AD6" w:rsidP="002F0AD6">
      <w:pPr>
        <w:pStyle w:val="ConsPlusNormal"/>
        <w:tabs>
          <w:tab w:val="left" w:pos="709"/>
          <w:tab w:val="left" w:pos="1134"/>
        </w:tabs>
        <w:ind w:firstLine="709"/>
        <w:jc w:val="both"/>
        <w:rPr>
          <w:rFonts w:ascii="Times New Roman" w:hAnsi="Times New Roman" w:cs="Times New Roman"/>
          <w:sz w:val="28"/>
          <w:szCs w:val="28"/>
        </w:rPr>
      </w:pPr>
    </w:p>
    <w:p w:rsidR="002F0AD6" w:rsidRDefault="002F0AD6" w:rsidP="002F0AD6">
      <w:pPr>
        <w:pStyle w:val="ConsPlusNormal"/>
        <w:tabs>
          <w:tab w:val="left" w:pos="709"/>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постановления возложить на заместителя главы администрации района по потребительскому рынку, местной промы</w:t>
      </w:r>
      <w:r>
        <w:rPr>
          <w:rFonts w:ascii="Times New Roman" w:hAnsi="Times New Roman" w:cs="Times New Roman"/>
          <w:sz w:val="28"/>
          <w:szCs w:val="28"/>
        </w:rPr>
        <w:t>ш</w:t>
      </w:r>
      <w:r>
        <w:rPr>
          <w:rFonts w:ascii="Times New Roman" w:hAnsi="Times New Roman" w:cs="Times New Roman"/>
          <w:sz w:val="28"/>
          <w:szCs w:val="28"/>
        </w:rPr>
        <w:t>ленности, транспорту и связи С.М. Пичугина.</w:t>
      </w:r>
    </w:p>
    <w:p w:rsidR="002F0AD6" w:rsidRDefault="002F0AD6" w:rsidP="002F0AD6">
      <w:pPr>
        <w:keepNext/>
        <w:ind w:right="-426"/>
        <w:outlineLvl w:val="5"/>
      </w:pPr>
    </w:p>
    <w:p w:rsidR="002F0AD6" w:rsidRDefault="002F0AD6" w:rsidP="002F0AD6">
      <w:pPr>
        <w:keepNext/>
        <w:ind w:right="-426"/>
        <w:outlineLvl w:val="5"/>
      </w:pPr>
    </w:p>
    <w:p w:rsidR="002F0AD6" w:rsidRDefault="002F0AD6" w:rsidP="002F0AD6">
      <w:pPr>
        <w:keepNext/>
        <w:ind w:right="-426"/>
        <w:outlineLvl w:val="5"/>
      </w:pPr>
    </w:p>
    <w:p w:rsidR="009C4967" w:rsidRDefault="009C4967" w:rsidP="006015ED">
      <w:pPr>
        <w:keepNext/>
        <w:ind w:right="-1"/>
        <w:outlineLvl w:val="5"/>
      </w:pPr>
      <w:proofErr w:type="gramStart"/>
      <w:r>
        <w:t>Исполняющий</w:t>
      </w:r>
      <w:proofErr w:type="gramEnd"/>
      <w:r>
        <w:t xml:space="preserve"> обязанности</w:t>
      </w:r>
    </w:p>
    <w:p w:rsidR="002F0AD6" w:rsidRDefault="009C4967" w:rsidP="006015ED">
      <w:pPr>
        <w:keepNext/>
        <w:ind w:right="-1"/>
        <w:outlineLvl w:val="5"/>
      </w:pPr>
      <w:r>
        <w:t>г</w:t>
      </w:r>
      <w:r w:rsidR="002F0AD6">
        <w:t>лав</w:t>
      </w:r>
      <w:r>
        <w:t>ы</w:t>
      </w:r>
      <w:r w:rsidR="002F0AD6">
        <w:t xml:space="preserve"> администрации района </w:t>
      </w:r>
      <w:r w:rsidR="006015ED">
        <w:t xml:space="preserve">    </w:t>
      </w:r>
      <w:r w:rsidR="002F0AD6">
        <w:t xml:space="preserve">                                            </w:t>
      </w:r>
      <w:r w:rsidR="006015ED">
        <w:t xml:space="preserve"> </w:t>
      </w:r>
      <w:r w:rsidR="002F0AD6">
        <w:t xml:space="preserve">     </w:t>
      </w:r>
      <w:r>
        <w:t xml:space="preserve">  </w:t>
      </w:r>
      <w:r w:rsidR="002F0AD6">
        <w:t xml:space="preserve">     </w:t>
      </w:r>
      <w:r>
        <w:t>О.В. Липунова</w:t>
      </w:r>
    </w:p>
    <w:p w:rsidR="002F0AD6" w:rsidRDefault="002F0AD6" w:rsidP="002F0AD6">
      <w:pPr>
        <w:autoSpaceDE w:val="0"/>
        <w:autoSpaceDN w:val="0"/>
        <w:adjustRightInd w:val="0"/>
        <w:ind w:firstLine="709"/>
      </w:pPr>
    </w:p>
    <w:p w:rsidR="002F0AD6" w:rsidRDefault="002F0AD6" w:rsidP="002F0AD6">
      <w:pPr>
        <w:autoSpaceDE w:val="0"/>
        <w:autoSpaceDN w:val="0"/>
        <w:adjustRightInd w:val="0"/>
        <w:ind w:firstLine="709"/>
      </w:pPr>
    </w:p>
    <w:p w:rsidR="002F0AD6" w:rsidRDefault="002F0AD6" w:rsidP="002F0AD6">
      <w:pPr>
        <w:autoSpaceDE w:val="0"/>
        <w:autoSpaceDN w:val="0"/>
        <w:adjustRightInd w:val="0"/>
        <w:ind w:firstLine="709"/>
      </w:pPr>
    </w:p>
    <w:p w:rsidR="002F0AD6" w:rsidRDefault="002F0AD6" w:rsidP="002F0AD6">
      <w:pPr>
        <w:ind w:left="5670"/>
        <w:jc w:val="both"/>
      </w:pPr>
    </w:p>
    <w:p w:rsidR="002F0AD6" w:rsidRDefault="002F0AD6" w:rsidP="002F0AD6">
      <w:pPr>
        <w:ind w:left="5670"/>
        <w:jc w:val="both"/>
      </w:pPr>
    </w:p>
    <w:p w:rsidR="002F0AD6" w:rsidRDefault="002F0AD6" w:rsidP="002F0AD6">
      <w:pPr>
        <w:ind w:left="5670"/>
        <w:jc w:val="both"/>
      </w:pPr>
    </w:p>
    <w:p w:rsidR="002F0AD6" w:rsidRDefault="002F0AD6" w:rsidP="002F0AD6">
      <w:pPr>
        <w:ind w:left="5670"/>
        <w:jc w:val="both"/>
      </w:pPr>
    </w:p>
    <w:p w:rsidR="002F0AD6" w:rsidRDefault="002F0AD6" w:rsidP="002F0AD6">
      <w:pPr>
        <w:ind w:left="5670"/>
        <w:jc w:val="both"/>
      </w:pPr>
    </w:p>
    <w:p w:rsidR="002F0AD6" w:rsidRDefault="002F0AD6" w:rsidP="002F0AD6">
      <w:pPr>
        <w:ind w:left="5670"/>
        <w:jc w:val="both"/>
      </w:pPr>
    </w:p>
    <w:p w:rsidR="002F0AD6" w:rsidRDefault="002F0AD6" w:rsidP="002F0AD6">
      <w:pPr>
        <w:ind w:left="5670"/>
        <w:jc w:val="both"/>
      </w:pPr>
    </w:p>
    <w:p w:rsidR="002F0AD6" w:rsidRDefault="002F0AD6" w:rsidP="002F0AD6">
      <w:pPr>
        <w:ind w:left="5670"/>
        <w:jc w:val="both"/>
      </w:pPr>
    </w:p>
    <w:p w:rsidR="002F0AD6" w:rsidRDefault="002F0AD6" w:rsidP="002F0AD6">
      <w:pPr>
        <w:ind w:left="5670"/>
        <w:jc w:val="both"/>
      </w:pPr>
    </w:p>
    <w:p w:rsidR="002F0AD6" w:rsidRDefault="002F0AD6" w:rsidP="002F0AD6">
      <w:pPr>
        <w:ind w:left="5670"/>
        <w:jc w:val="both"/>
      </w:pPr>
    </w:p>
    <w:p w:rsidR="002F0AD6" w:rsidRDefault="002F0AD6" w:rsidP="002F0AD6">
      <w:pPr>
        <w:ind w:left="5670"/>
        <w:jc w:val="both"/>
      </w:pPr>
      <w:r>
        <w:lastRenderedPageBreak/>
        <w:t>Приложение 1 к постановлению</w:t>
      </w:r>
    </w:p>
    <w:p w:rsidR="002F0AD6" w:rsidRDefault="002F0AD6" w:rsidP="002F0AD6">
      <w:pPr>
        <w:ind w:left="5670"/>
        <w:jc w:val="both"/>
      </w:pPr>
      <w:r>
        <w:t>администрации района</w:t>
      </w:r>
    </w:p>
    <w:p w:rsidR="002F0AD6" w:rsidRDefault="002F0AD6" w:rsidP="002F0AD6">
      <w:pPr>
        <w:ind w:left="5670"/>
        <w:jc w:val="both"/>
      </w:pPr>
      <w:r>
        <w:t xml:space="preserve">от </w:t>
      </w:r>
      <w:r w:rsidR="00B73589">
        <w:t>26.12.2012</w:t>
      </w:r>
      <w:r>
        <w:t xml:space="preserve"> № </w:t>
      </w:r>
      <w:r w:rsidR="00B73589">
        <w:t>2603</w:t>
      </w:r>
    </w:p>
    <w:p w:rsidR="002F0AD6" w:rsidRDefault="002F0AD6" w:rsidP="002F0AD6">
      <w:pPr>
        <w:ind w:left="5670"/>
        <w:jc w:val="both"/>
      </w:pPr>
    </w:p>
    <w:p w:rsidR="002F0AD6" w:rsidRDefault="002F0AD6" w:rsidP="002F0AD6">
      <w:pPr>
        <w:ind w:left="5670"/>
        <w:jc w:val="both"/>
      </w:pPr>
    </w:p>
    <w:p w:rsidR="002F0AD6" w:rsidRDefault="002F0AD6" w:rsidP="006015ED">
      <w:pPr>
        <w:jc w:val="center"/>
        <w:rPr>
          <w:b/>
        </w:rPr>
      </w:pPr>
      <w:r>
        <w:rPr>
          <w:b/>
          <w:bCs/>
        </w:rPr>
        <w:t xml:space="preserve">Паспорт муниципальной целевой </w:t>
      </w:r>
      <w:r>
        <w:rPr>
          <w:b/>
        </w:rPr>
        <w:t>программы</w:t>
      </w:r>
    </w:p>
    <w:p w:rsidR="002F0AD6" w:rsidRDefault="002F0AD6" w:rsidP="006015ED">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 xml:space="preserve">«Повышение безопасности дорожного движения на территории </w:t>
      </w:r>
    </w:p>
    <w:p w:rsidR="002F0AD6" w:rsidRDefault="002F0AD6" w:rsidP="006015ED">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Нижневартовского района на</w:t>
      </w:r>
      <w:r>
        <w:rPr>
          <w:rFonts w:ascii="Times New Roman" w:hAnsi="Times New Roman" w:cs="Times New Roman"/>
        </w:rPr>
        <w:t xml:space="preserve"> </w:t>
      </w:r>
      <w:r>
        <w:rPr>
          <w:rFonts w:ascii="Times New Roman" w:hAnsi="Times New Roman" w:cs="Times New Roman"/>
          <w:bCs w:val="0"/>
          <w:sz w:val="28"/>
          <w:szCs w:val="28"/>
        </w:rPr>
        <w:t xml:space="preserve">2012–2015 годы» </w:t>
      </w:r>
    </w:p>
    <w:p w:rsidR="002F0AD6" w:rsidRPr="006015ED" w:rsidRDefault="002F0AD6" w:rsidP="006015ED">
      <w:pPr>
        <w:pStyle w:val="ConsPlusTitle"/>
        <w:widowControl/>
        <w:jc w:val="center"/>
        <w:rPr>
          <w:rFonts w:ascii="Times New Roman" w:hAnsi="Times New Roman" w:cs="Times New Roman"/>
          <w:b w:val="0"/>
          <w:sz w:val="28"/>
          <w:szCs w:val="28"/>
        </w:rPr>
      </w:pPr>
      <w:r w:rsidRPr="006015ED">
        <w:rPr>
          <w:rFonts w:ascii="Times New Roman" w:hAnsi="Times New Roman" w:cs="Times New Roman"/>
          <w:b w:val="0"/>
          <w:sz w:val="28"/>
          <w:szCs w:val="28"/>
        </w:rPr>
        <w:t>(далее – целевая программа)</w:t>
      </w:r>
    </w:p>
    <w:p w:rsidR="002F0AD6" w:rsidRDefault="002F0AD6" w:rsidP="002F0AD6">
      <w:pPr>
        <w:pStyle w:val="ConsPlusTitle"/>
        <w:widowControl/>
        <w:jc w:val="center"/>
        <w:outlineLvl w:val="0"/>
        <w:rPr>
          <w:rFonts w:ascii="Times New Roman" w:hAnsi="Times New Roman" w:cs="Times New Roman"/>
          <w:sz w:val="28"/>
          <w:szCs w:val="28"/>
        </w:rPr>
      </w:pPr>
    </w:p>
    <w:tbl>
      <w:tblPr>
        <w:tblW w:w="9930" w:type="dxa"/>
        <w:tblInd w:w="-214" w:type="dxa"/>
        <w:tblLayout w:type="fixed"/>
        <w:tblCellMar>
          <w:left w:w="70" w:type="dxa"/>
          <w:right w:w="70" w:type="dxa"/>
        </w:tblCellMar>
        <w:tblLook w:val="04A0"/>
      </w:tblPr>
      <w:tblGrid>
        <w:gridCol w:w="3686"/>
        <w:gridCol w:w="709"/>
        <w:gridCol w:w="5535"/>
      </w:tblGrid>
      <w:tr w:rsidR="002F0AD6" w:rsidTr="006015ED">
        <w:trPr>
          <w:trHeight w:val="240"/>
        </w:trPr>
        <w:tc>
          <w:tcPr>
            <w:tcW w:w="3686" w:type="dxa"/>
            <w:hideMark/>
          </w:tcPr>
          <w:p w:rsidR="002F0AD6" w:rsidRDefault="002F0AD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Наименование целевой пр</w:t>
            </w:r>
            <w:r>
              <w:rPr>
                <w:rFonts w:ascii="Times New Roman" w:hAnsi="Times New Roman" w:cs="Times New Roman"/>
                <w:sz w:val="28"/>
                <w:szCs w:val="28"/>
              </w:rPr>
              <w:t>о</w:t>
            </w:r>
            <w:r>
              <w:rPr>
                <w:rFonts w:ascii="Times New Roman" w:hAnsi="Times New Roman" w:cs="Times New Roman"/>
                <w:sz w:val="28"/>
                <w:szCs w:val="28"/>
              </w:rPr>
              <w:t>граммы</w:t>
            </w:r>
          </w:p>
        </w:tc>
        <w:tc>
          <w:tcPr>
            <w:tcW w:w="709" w:type="dxa"/>
          </w:tcPr>
          <w:p w:rsidR="002F0AD6" w:rsidRDefault="002F0AD6">
            <w:pPr>
              <w:pStyle w:val="ConsPlusNormal"/>
              <w:widowControl/>
              <w:ind w:firstLine="0"/>
              <w:jc w:val="both"/>
              <w:rPr>
                <w:rFonts w:ascii="Times New Roman" w:hAnsi="Times New Roman" w:cs="Times New Roman"/>
                <w:sz w:val="28"/>
                <w:szCs w:val="28"/>
              </w:rPr>
            </w:pPr>
          </w:p>
        </w:tc>
        <w:tc>
          <w:tcPr>
            <w:tcW w:w="5535" w:type="dxa"/>
          </w:tcPr>
          <w:p w:rsidR="002F0AD6" w:rsidRDefault="002F0AD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«Повышение безопасности дорожного дв</w:t>
            </w:r>
            <w:r>
              <w:rPr>
                <w:rFonts w:ascii="Times New Roman" w:hAnsi="Times New Roman" w:cs="Times New Roman"/>
                <w:sz w:val="28"/>
                <w:szCs w:val="28"/>
              </w:rPr>
              <w:t>и</w:t>
            </w:r>
            <w:r>
              <w:rPr>
                <w:rFonts w:ascii="Times New Roman" w:hAnsi="Times New Roman" w:cs="Times New Roman"/>
                <w:sz w:val="28"/>
                <w:szCs w:val="28"/>
              </w:rPr>
              <w:t>жения на территории Нижневартовского района на 2012–2015 годы»</w:t>
            </w:r>
          </w:p>
          <w:p w:rsidR="002F0AD6" w:rsidRDefault="002F0AD6">
            <w:pPr>
              <w:pStyle w:val="ConsPlusNormal"/>
              <w:widowControl/>
              <w:ind w:firstLine="0"/>
              <w:jc w:val="both"/>
              <w:rPr>
                <w:rFonts w:ascii="Times New Roman" w:hAnsi="Times New Roman" w:cs="Times New Roman"/>
                <w:sz w:val="28"/>
                <w:szCs w:val="28"/>
              </w:rPr>
            </w:pPr>
          </w:p>
        </w:tc>
      </w:tr>
      <w:tr w:rsidR="002F0AD6" w:rsidTr="006015ED">
        <w:trPr>
          <w:trHeight w:val="240"/>
        </w:trPr>
        <w:tc>
          <w:tcPr>
            <w:tcW w:w="3686" w:type="dxa"/>
          </w:tcPr>
          <w:p w:rsidR="002F0AD6" w:rsidRDefault="002F0AD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Дата принятия решения о разработке программы и внесения в перечень целевых программ района (наимен</w:t>
            </w:r>
            <w:r>
              <w:rPr>
                <w:rFonts w:ascii="Times New Roman" w:hAnsi="Times New Roman" w:cs="Times New Roman"/>
                <w:sz w:val="28"/>
                <w:szCs w:val="28"/>
              </w:rPr>
              <w:t>о</w:t>
            </w:r>
            <w:r>
              <w:rPr>
                <w:rFonts w:ascii="Times New Roman" w:hAnsi="Times New Roman" w:cs="Times New Roman"/>
                <w:sz w:val="28"/>
                <w:szCs w:val="28"/>
              </w:rPr>
              <w:t>вание и номер соответс</w:t>
            </w:r>
            <w:r>
              <w:rPr>
                <w:rFonts w:ascii="Times New Roman" w:hAnsi="Times New Roman" w:cs="Times New Roman"/>
                <w:sz w:val="28"/>
                <w:szCs w:val="28"/>
              </w:rPr>
              <w:t>т</w:t>
            </w:r>
            <w:r>
              <w:rPr>
                <w:rFonts w:ascii="Times New Roman" w:hAnsi="Times New Roman" w:cs="Times New Roman"/>
                <w:sz w:val="28"/>
                <w:szCs w:val="28"/>
              </w:rPr>
              <w:t>вующего нормативного акта)</w:t>
            </w:r>
          </w:p>
          <w:p w:rsidR="002F0AD6" w:rsidRDefault="002F0AD6">
            <w:pPr>
              <w:pStyle w:val="ConsPlusNormal"/>
              <w:widowControl/>
              <w:ind w:firstLine="0"/>
              <w:jc w:val="both"/>
              <w:rPr>
                <w:rFonts w:ascii="Times New Roman" w:hAnsi="Times New Roman" w:cs="Times New Roman"/>
                <w:sz w:val="28"/>
                <w:szCs w:val="28"/>
              </w:rPr>
            </w:pPr>
          </w:p>
        </w:tc>
        <w:tc>
          <w:tcPr>
            <w:tcW w:w="709" w:type="dxa"/>
          </w:tcPr>
          <w:p w:rsidR="002F0AD6" w:rsidRDefault="002F0AD6">
            <w:pPr>
              <w:pStyle w:val="ConsPlusNormal"/>
              <w:widowControl/>
              <w:ind w:firstLine="0"/>
              <w:jc w:val="both"/>
              <w:rPr>
                <w:rFonts w:ascii="Times New Roman" w:hAnsi="Times New Roman" w:cs="Times New Roman"/>
                <w:sz w:val="28"/>
                <w:szCs w:val="28"/>
              </w:rPr>
            </w:pPr>
          </w:p>
        </w:tc>
        <w:tc>
          <w:tcPr>
            <w:tcW w:w="5535" w:type="dxa"/>
            <w:hideMark/>
          </w:tcPr>
          <w:p w:rsidR="002F0AD6" w:rsidRDefault="002F0AD6" w:rsidP="006015ED">
            <w:pPr>
              <w:pStyle w:val="ConsPlusNormal"/>
              <w:widowControl/>
              <w:ind w:firstLine="0"/>
              <w:jc w:val="both"/>
              <w:rPr>
                <w:rFonts w:ascii="Times New Roman" w:hAnsi="Times New Roman" w:cs="Times New Roman"/>
                <w:sz w:val="28"/>
                <w:szCs w:val="28"/>
              </w:rPr>
            </w:pPr>
            <w:proofErr w:type="gramStart"/>
            <w:r>
              <w:rPr>
                <w:rFonts w:ascii="Times New Roman" w:hAnsi="Times New Roman" w:cs="Times New Roman"/>
                <w:sz w:val="28"/>
                <w:szCs w:val="28"/>
              </w:rPr>
              <w:t>постановление администрации района                           от 26.03.2012 № 550 «О внесении изменения                    в приложение к постановлению админис</w:t>
            </w:r>
            <w:r>
              <w:rPr>
                <w:rFonts w:ascii="Times New Roman" w:hAnsi="Times New Roman" w:cs="Times New Roman"/>
                <w:sz w:val="28"/>
                <w:szCs w:val="28"/>
              </w:rPr>
              <w:t>т</w:t>
            </w:r>
            <w:r>
              <w:rPr>
                <w:rFonts w:ascii="Times New Roman" w:hAnsi="Times New Roman" w:cs="Times New Roman"/>
                <w:sz w:val="28"/>
                <w:szCs w:val="28"/>
              </w:rPr>
              <w:t>рации района от 18.08.2011 № 1395 «Об у</w:t>
            </w:r>
            <w:r>
              <w:rPr>
                <w:rFonts w:ascii="Times New Roman" w:hAnsi="Times New Roman" w:cs="Times New Roman"/>
                <w:sz w:val="28"/>
                <w:szCs w:val="28"/>
              </w:rPr>
              <w:t>т</w:t>
            </w:r>
            <w:r>
              <w:rPr>
                <w:rFonts w:ascii="Times New Roman" w:hAnsi="Times New Roman" w:cs="Times New Roman"/>
                <w:sz w:val="28"/>
                <w:szCs w:val="28"/>
              </w:rPr>
              <w:t>верждении Перечня целевых программ ра</w:t>
            </w:r>
            <w:r>
              <w:rPr>
                <w:rFonts w:ascii="Times New Roman" w:hAnsi="Times New Roman" w:cs="Times New Roman"/>
                <w:sz w:val="28"/>
                <w:szCs w:val="28"/>
              </w:rPr>
              <w:t>й</w:t>
            </w:r>
            <w:r>
              <w:rPr>
                <w:rFonts w:ascii="Times New Roman" w:hAnsi="Times New Roman" w:cs="Times New Roman"/>
                <w:sz w:val="28"/>
                <w:szCs w:val="28"/>
              </w:rPr>
              <w:t>она на 2012 год и плановый период 2013–2014 годов»</w:t>
            </w:r>
            <w:proofErr w:type="gramEnd"/>
          </w:p>
          <w:p w:rsidR="006015ED" w:rsidRDefault="006015ED" w:rsidP="006015ED">
            <w:pPr>
              <w:pStyle w:val="ConsPlusNormal"/>
              <w:widowControl/>
              <w:ind w:firstLine="0"/>
              <w:jc w:val="both"/>
              <w:rPr>
                <w:rFonts w:ascii="Times New Roman" w:hAnsi="Times New Roman" w:cs="Times New Roman"/>
                <w:sz w:val="28"/>
                <w:szCs w:val="28"/>
              </w:rPr>
            </w:pPr>
          </w:p>
        </w:tc>
      </w:tr>
      <w:tr w:rsidR="002F0AD6" w:rsidTr="006015ED">
        <w:trPr>
          <w:trHeight w:val="240"/>
        </w:trPr>
        <w:tc>
          <w:tcPr>
            <w:tcW w:w="3686" w:type="dxa"/>
            <w:hideMark/>
          </w:tcPr>
          <w:p w:rsidR="002F0AD6" w:rsidRDefault="002F0AD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Разработчик целевой пр</w:t>
            </w:r>
            <w:r>
              <w:rPr>
                <w:rFonts w:ascii="Times New Roman" w:hAnsi="Times New Roman" w:cs="Times New Roman"/>
                <w:sz w:val="28"/>
                <w:szCs w:val="28"/>
              </w:rPr>
              <w:t>о</w:t>
            </w:r>
            <w:r>
              <w:rPr>
                <w:rFonts w:ascii="Times New Roman" w:hAnsi="Times New Roman" w:cs="Times New Roman"/>
                <w:sz w:val="28"/>
                <w:szCs w:val="28"/>
              </w:rPr>
              <w:t>граммы</w:t>
            </w:r>
          </w:p>
        </w:tc>
        <w:tc>
          <w:tcPr>
            <w:tcW w:w="709" w:type="dxa"/>
          </w:tcPr>
          <w:p w:rsidR="002F0AD6" w:rsidRDefault="002F0AD6">
            <w:pPr>
              <w:pStyle w:val="ConsPlusNormal"/>
              <w:widowControl/>
              <w:ind w:firstLine="0"/>
              <w:jc w:val="both"/>
              <w:rPr>
                <w:rFonts w:ascii="Times New Roman" w:hAnsi="Times New Roman" w:cs="Times New Roman"/>
                <w:sz w:val="28"/>
                <w:szCs w:val="28"/>
              </w:rPr>
            </w:pPr>
          </w:p>
        </w:tc>
        <w:tc>
          <w:tcPr>
            <w:tcW w:w="5535" w:type="dxa"/>
            <w:hideMark/>
          </w:tcPr>
          <w:p w:rsidR="002F0AD6" w:rsidRDefault="002F0AD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отдел Министерства внутренних дел Ро</w:t>
            </w:r>
            <w:r>
              <w:rPr>
                <w:rFonts w:ascii="Times New Roman" w:hAnsi="Times New Roman" w:cs="Times New Roman"/>
                <w:sz w:val="28"/>
                <w:szCs w:val="28"/>
              </w:rPr>
              <w:t>с</w:t>
            </w:r>
            <w:r>
              <w:rPr>
                <w:rFonts w:ascii="Times New Roman" w:hAnsi="Times New Roman" w:cs="Times New Roman"/>
                <w:sz w:val="28"/>
                <w:szCs w:val="28"/>
              </w:rPr>
              <w:t xml:space="preserve">сийской Федерации по Нижневартовскому району; </w:t>
            </w:r>
          </w:p>
          <w:p w:rsidR="002F0AD6" w:rsidRDefault="002F0AD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отдел транспорта и связи администрации района</w:t>
            </w:r>
          </w:p>
          <w:p w:rsidR="006015ED" w:rsidRDefault="006015ED">
            <w:pPr>
              <w:pStyle w:val="ConsPlusNormal"/>
              <w:widowControl/>
              <w:ind w:firstLine="0"/>
              <w:jc w:val="both"/>
              <w:rPr>
                <w:rFonts w:ascii="Times New Roman" w:hAnsi="Times New Roman" w:cs="Times New Roman"/>
                <w:sz w:val="28"/>
                <w:szCs w:val="28"/>
              </w:rPr>
            </w:pPr>
          </w:p>
        </w:tc>
      </w:tr>
      <w:tr w:rsidR="002F0AD6" w:rsidTr="006015ED">
        <w:trPr>
          <w:trHeight w:val="240"/>
        </w:trPr>
        <w:tc>
          <w:tcPr>
            <w:tcW w:w="3686" w:type="dxa"/>
          </w:tcPr>
          <w:p w:rsidR="002F0AD6" w:rsidRDefault="002F0AD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целевой программы</w:t>
            </w:r>
          </w:p>
          <w:p w:rsidR="002F0AD6" w:rsidRDefault="002F0AD6">
            <w:pPr>
              <w:pStyle w:val="ConsPlusNormal"/>
              <w:widowControl/>
              <w:ind w:firstLine="0"/>
              <w:jc w:val="both"/>
              <w:rPr>
                <w:rFonts w:ascii="Times New Roman" w:hAnsi="Times New Roman" w:cs="Times New Roman"/>
                <w:sz w:val="28"/>
                <w:szCs w:val="28"/>
              </w:rPr>
            </w:pPr>
          </w:p>
        </w:tc>
        <w:tc>
          <w:tcPr>
            <w:tcW w:w="709" w:type="dxa"/>
          </w:tcPr>
          <w:p w:rsidR="002F0AD6" w:rsidRDefault="002F0AD6">
            <w:pPr>
              <w:pStyle w:val="ConsPlusNormal"/>
              <w:widowControl/>
              <w:ind w:firstLine="0"/>
              <w:jc w:val="both"/>
              <w:rPr>
                <w:rFonts w:ascii="Times New Roman" w:hAnsi="Times New Roman" w:cs="Times New Roman"/>
                <w:sz w:val="28"/>
                <w:szCs w:val="28"/>
              </w:rPr>
            </w:pPr>
          </w:p>
        </w:tc>
        <w:tc>
          <w:tcPr>
            <w:tcW w:w="5535" w:type="dxa"/>
          </w:tcPr>
          <w:p w:rsidR="002F0AD6" w:rsidRDefault="002F0AD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отдел транспорта и связи администрации района</w:t>
            </w:r>
          </w:p>
          <w:p w:rsidR="002F0AD6" w:rsidRDefault="002F0AD6">
            <w:pPr>
              <w:pStyle w:val="ConsPlusNormal"/>
              <w:widowControl/>
              <w:ind w:firstLine="0"/>
              <w:jc w:val="both"/>
              <w:rPr>
                <w:rFonts w:ascii="Times New Roman" w:hAnsi="Times New Roman" w:cs="Times New Roman"/>
                <w:sz w:val="28"/>
                <w:szCs w:val="28"/>
              </w:rPr>
            </w:pPr>
          </w:p>
          <w:p w:rsidR="006015ED" w:rsidRDefault="006015ED">
            <w:pPr>
              <w:pStyle w:val="ConsPlusNormal"/>
              <w:widowControl/>
              <w:ind w:firstLine="0"/>
              <w:jc w:val="both"/>
              <w:rPr>
                <w:rFonts w:ascii="Times New Roman" w:hAnsi="Times New Roman" w:cs="Times New Roman"/>
                <w:sz w:val="28"/>
                <w:szCs w:val="28"/>
              </w:rPr>
            </w:pPr>
          </w:p>
        </w:tc>
      </w:tr>
      <w:tr w:rsidR="002F0AD6" w:rsidTr="006015ED">
        <w:trPr>
          <w:trHeight w:val="240"/>
        </w:trPr>
        <w:tc>
          <w:tcPr>
            <w:tcW w:w="3686" w:type="dxa"/>
            <w:hideMark/>
          </w:tcPr>
          <w:p w:rsidR="002F0AD6" w:rsidRDefault="002F0AD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Соисполнители целевой пр</w:t>
            </w:r>
            <w:r>
              <w:rPr>
                <w:rFonts w:ascii="Times New Roman" w:hAnsi="Times New Roman" w:cs="Times New Roman"/>
                <w:sz w:val="28"/>
                <w:szCs w:val="28"/>
              </w:rPr>
              <w:t>о</w:t>
            </w:r>
            <w:r>
              <w:rPr>
                <w:rFonts w:ascii="Times New Roman" w:hAnsi="Times New Roman" w:cs="Times New Roman"/>
                <w:sz w:val="28"/>
                <w:szCs w:val="28"/>
              </w:rPr>
              <w:t>граммы</w:t>
            </w:r>
          </w:p>
        </w:tc>
        <w:tc>
          <w:tcPr>
            <w:tcW w:w="709" w:type="dxa"/>
          </w:tcPr>
          <w:p w:rsidR="002F0AD6" w:rsidRDefault="002F0AD6">
            <w:pPr>
              <w:pStyle w:val="ConsPlusNormal"/>
              <w:widowControl/>
              <w:ind w:firstLine="0"/>
              <w:jc w:val="both"/>
              <w:rPr>
                <w:rFonts w:ascii="Times New Roman" w:hAnsi="Times New Roman" w:cs="Times New Roman"/>
                <w:sz w:val="28"/>
                <w:szCs w:val="28"/>
              </w:rPr>
            </w:pPr>
          </w:p>
        </w:tc>
        <w:tc>
          <w:tcPr>
            <w:tcW w:w="5535" w:type="dxa"/>
          </w:tcPr>
          <w:p w:rsidR="002F0AD6" w:rsidRDefault="002F0AD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управление образования администрации района;</w:t>
            </w:r>
          </w:p>
          <w:p w:rsidR="002F0AD6" w:rsidRDefault="002F0AD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пресс-служба администрации района;</w:t>
            </w:r>
          </w:p>
          <w:p w:rsidR="002F0AD6" w:rsidRDefault="002F0AD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отдел Министерства внутренних дел Ро</w:t>
            </w:r>
            <w:r>
              <w:rPr>
                <w:rFonts w:ascii="Times New Roman" w:hAnsi="Times New Roman" w:cs="Times New Roman"/>
                <w:sz w:val="28"/>
                <w:szCs w:val="28"/>
              </w:rPr>
              <w:t>с</w:t>
            </w:r>
            <w:r>
              <w:rPr>
                <w:rFonts w:ascii="Times New Roman" w:hAnsi="Times New Roman" w:cs="Times New Roman"/>
                <w:sz w:val="28"/>
                <w:szCs w:val="28"/>
              </w:rPr>
              <w:t>сийской Федерации по Нижневартовскому району (по согласованию)</w:t>
            </w:r>
          </w:p>
          <w:p w:rsidR="002F0AD6" w:rsidRDefault="002F0AD6">
            <w:pPr>
              <w:pStyle w:val="ConsPlusNormal"/>
              <w:widowControl/>
              <w:ind w:firstLine="0"/>
              <w:jc w:val="both"/>
              <w:rPr>
                <w:rFonts w:ascii="Times New Roman" w:hAnsi="Times New Roman" w:cs="Times New Roman"/>
                <w:sz w:val="28"/>
                <w:szCs w:val="28"/>
              </w:rPr>
            </w:pPr>
          </w:p>
        </w:tc>
      </w:tr>
      <w:tr w:rsidR="002F0AD6" w:rsidTr="006015ED">
        <w:trPr>
          <w:trHeight w:val="240"/>
        </w:trPr>
        <w:tc>
          <w:tcPr>
            <w:tcW w:w="3686" w:type="dxa"/>
            <w:hideMark/>
          </w:tcPr>
          <w:p w:rsidR="002F0AD6" w:rsidRDefault="002F0AD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Цель и задачи целевой пр</w:t>
            </w:r>
            <w:r>
              <w:rPr>
                <w:rFonts w:ascii="Times New Roman" w:hAnsi="Times New Roman" w:cs="Times New Roman"/>
                <w:sz w:val="28"/>
                <w:szCs w:val="28"/>
              </w:rPr>
              <w:t>о</w:t>
            </w:r>
            <w:r>
              <w:rPr>
                <w:rFonts w:ascii="Times New Roman" w:hAnsi="Times New Roman" w:cs="Times New Roman"/>
                <w:sz w:val="28"/>
                <w:szCs w:val="28"/>
              </w:rPr>
              <w:t>граммы</w:t>
            </w:r>
          </w:p>
        </w:tc>
        <w:tc>
          <w:tcPr>
            <w:tcW w:w="709" w:type="dxa"/>
          </w:tcPr>
          <w:p w:rsidR="002F0AD6" w:rsidRDefault="002F0AD6">
            <w:pPr>
              <w:pStyle w:val="ConsPlusNormal"/>
              <w:widowControl/>
              <w:ind w:firstLine="0"/>
              <w:jc w:val="both"/>
              <w:rPr>
                <w:rFonts w:ascii="Times New Roman" w:hAnsi="Times New Roman" w:cs="Times New Roman"/>
                <w:sz w:val="28"/>
                <w:szCs w:val="28"/>
              </w:rPr>
            </w:pPr>
          </w:p>
        </w:tc>
        <w:tc>
          <w:tcPr>
            <w:tcW w:w="5535" w:type="dxa"/>
          </w:tcPr>
          <w:p w:rsidR="002F0AD6" w:rsidRDefault="002F0AD6" w:rsidP="006015E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цель: </w:t>
            </w:r>
          </w:p>
          <w:p w:rsidR="002F0AD6" w:rsidRDefault="002F0AD6" w:rsidP="006015ED">
            <w:pPr>
              <w:widowControl w:val="0"/>
              <w:jc w:val="both"/>
            </w:pPr>
            <w:r>
              <w:t>повышение безопасности дорожного движ</w:t>
            </w:r>
            <w:r>
              <w:t>е</w:t>
            </w:r>
            <w:r>
              <w:t xml:space="preserve">ния на территории района; </w:t>
            </w:r>
          </w:p>
          <w:p w:rsidR="002F0AD6" w:rsidRDefault="002F0AD6" w:rsidP="006015ED">
            <w:pPr>
              <w:widowControl w:val="0"/>
              <w:autoSpaceDE w:val="0"/>
              <w:autoSpaceDN w:val="0"/>
              <w:adjustRightInd w:val="0"/>
              <w:jc w:val="both"/>
            </w:pPr>
            <w:r>
              <w:t>задачи:</w:t>
            </w:r>
          </w:p>
          <w:p w:rsidR="002F0AD6" w:rsidRDefault="002F0AD6" w:rsidP="006015ED">
            <w:pPr>
              <w:widowControl w:val="0"/>
              <w:jc w:val="both"/>
            </w:pPr>
            <w:r>
              <w:t xml:space="preserve">сокращение детского </w:t>
            </w:r>
            <w:proofErr w:type="spellStart"/>
            <w:r>
              <w:t>дорожно-транспорт</w:t>
            </w:r>
            <w:r w:rsidR="006015ED">
              <w:t>-</w:t>
            </w:r>
            <w:r>
              <w:t>ного</w:t>
            </w:r>
            <w:proofErr w:type="spellEnd"/>
            <w:r>
              <w:t xml:space="preserve"> травматизма;</w:t>
            </w:r>
          </w:p>
          <w:p w:rsidR="002F0AD6" w:rsidRDefault="002F0AD6" w:rsidP="006015ED">
            <w:pPr>
              <w:widowControl w:val="0"/>
              <w:jc w:val="both"/>
            </w:pPr>
            <w:r>
              <w:lastRenderedPageBreak/>
              <w:t>предупреждение опасного поведения учас</w:t>
            </w:r>
            <w:r>
              <w:t>т</w:t>
            </w:r>
            <w:r>
              <w:t>ников дорожного движения;</w:t>
            </w:r>
          </w:p>
          <w:p w:rsidR="002F0AD6" w:rsidRDefault="002F0AD6" w:rsidP="006015ED">
            <w:pPr>
              <w:widowControl w:val="0"/>
              <w:jc w:val="both"/>
            </w:pPr>
            <w:r>
              <w:t xml:space="preserve">существенное повышение </w:t>
            </w:r>
            <w:proofErr w:type="gramStart"/>
            <w:r>
              <w:t>эффективности функционирования системы государстве</w:t>
            </w:r>
            <w:r>
              <w:t>н</w:t>
            </w:r>
            <w:r>
              <w:t>ного управления</w:t>
            </w:r>
            <w:proofErr w:type="gramEnd"/>
            <w:r>
              <w:t xml:space="preserve"> в области обеспечения безопасности дорожного движения на мес</w:t>
            </w:r>
            <w:r>
              <w:t>т</w:t>
            </w:r>
            <w:r>
              <w:t>ном уровне</w:t>
            </w:r>
          </w:p>
          <w:p w:rsidR="002F0AD6" w:rsidRDefault="002F0AD6" w:rsidP="006015ED">
            <w:pPr>
              <w:widowControl w:val="0"/>
              <w:jc w:val="both"/>
            </w:pPr>
          </w:p>
        </w:tc>
      </w:tr>
      <w:tr w:rsidR="002F0AD6" w:rsidTr="006015ED">
        <w:trPr>
          <w:trHeight w:val="240"/>
        </w:trPr>
        <w:tc>
          <w:tcPr>
            <w:tcW w:w="3686" w:type="dxa"/>
            <w:hideMark/>
          </w:tcPr>
          <w:p w:rsidR="002F0AD6" w:rsidRDefault="002F0AD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Ожидаемые непосредстве</w:t>
            </w:r>
            <w:r>
              <w:rPr>
                <w:rFonts w:ascii="Times New Roman" w:hAnsi="Times New Roman" w:cs="Times New Roman"/>
                <w:sz w:val="28"/>
                <w:szCs w:val="28"/>
              </w:rPr>
              <w:t>н</w:t>
            </w:r>
            <w:r>
              <w:rPr>
                <w:rFonts w:ascii="Times New Roman" w:hAnsi="Times New Roman" w:cs="Times New Roman"/>
                <w:sz w:val="28"/>
                <w:szCs w:val="28"/>
              </w:rPr>
              <w:t>ные результаты реализации целевой программы</w:t>
            </w:r>
          </w:p>
        </w:tc>
        <w:tc>
          <w:tcPr>
            <w:tcW w:w="709" w:type="dxa"/>
          </w:tcPr>
          <w:p w:rsidR="002F0AD6" w:rsidRDefault="002F0AD6">
            <w:pPr>
              <w:jc w:val="both"/>
            </w:pPr>
          </w:p>
        </w:tc>
        <w:tc>
          <w:tcPr>
            <w:tcW w:w="5535" w:type="dxa"/>
            <w:hideMark/>
          </w:tcPr>
          <w:p w:rsidR="002F0AD6" w:rsidRDefault="002F0AD6" w:rsidP="006015ED">
            <w:pPr>
              <w:widowControl w:val="0"/>
              <w:jc w:val="both"/>
            </w:pPr>
            <w:r>
              <w:t>издание печатной продукции по пропаганде и соблюдению правил дорожного движения;</w:t>
            </w:r>
          </w:p>
          <w:p w:rsidR="002F0AD6" w:rsidRDefault="002F0AD6" w:rsidP="006015ED">
            <w:pPr>
              <w:widowControl w:val="0"/>
              <w:jc w:val="both"/>
            </w:pPr>
            <w:r>
              <w:t>проведение конкурсов для молодежи с ц</w:t>
            </w:r>
            <w:r>
              <w:t>е</w:t>
            </w:r>
            <w:r>
              <w:t>лью сокращения детского дорожно-транспортного травматизма;</w:t>
            </w:r>
          </w:p>
          <w:p w:rsidR="002F0AD6" w:rsidRDefault="002F0AD6" w:rsidP="006015ED">
            <w:pPr>
              <w:widowControl w:val="0"/>
              <w:jc w:val="both"/>
            </w:pPr>
            <w:r>
              <w:t>разработка проектов организации дорожн</w:t>
            </w:r>
            <w:r>
              <w:t>о</w:t>
            </w:r>
            <w:r>
              <w:t>г</w:t>
            </w:r>
            <w:r w:rsidR="006015ED">
              <w:t>о движения улично-дорожной сети</w:t>
            </w:r>
          </w:p>
          <w:p w:rsidR="006015ED" w:rsidRDefault="006015ED" w:rsidP="006015ED">
            <w:pPr>
              <w:widowControl w:val="0"/>
              <w:jc w:val="both"/>
            </w:pPr>
          </w:p>
        </w:tc>
      </w:tr>
      <w:tr w:rsidR="002F0AD6" w:rsidTr="006015ED">
        <w:trPr>
          <w:trHeight w:val="240"/>
        </w:trPr>
        <w:tc>
          <w:tcPr>
            <w:tcW w:w="3686" w:type="dxa"/>
          </w:tcPr>
          <w:p w:rsidR="002F0AD6" w:rsidRDefault="002F0AD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Сроки реализации целевой программы </w:t>
            </w:r>
          </w:p>
          <w:p w:rsidR="006015ED" w:rsidRDefault="006015ED">
            <w:pPr>
              <w:pStyle w:val="ConsPlusNormal"/>
              <w:widowControl/>
              <w:ind w:firstLine="0"/>
              <w:jc w:val="both"/>
              <w:rPr>
                <w:rFonts w:ascii="Times New Roman" w:hAnsi="Times New Roman" w:cs="Times New Roman"/>
                <w:sz w:val="28"/>
                <w:szCs w:val="28"/>
              </w:rPr>
            </w:pPr>
          </w:p>
        </w:tc>
        <w:tc>
          <w:tcPr>
            <w:tcW w:w="709" w:type="dxa"/>
          </w:tcPr>
          <w:p w:rsidR="002F0AD6" w:rsidRDefault="002F0AD6">
            <w:pPr>
              <w:pStyle w:val="ConsPlusNormal"/>
              <w:widowControl/>
              <w:ind w:firstLine="0"/>
              <w:jc w:val="both"/>
              <w:rPr>
                <w:rFonts w:ascii="Times New Roman" w:hAnsi="Times New Roman" w:cs="Times New Roman"/>
                <w:sz w:val="28"/>
                <w:szCs w:val="28"/>
              </w:rPr>
            </w:pPr>
          </w:p>
        </w:tc>
        <w:tc>
          <w:tcPr>
            <w:tcW w:w="5535" w:type="dxa"/>
          </w:tcPr>
          <w:p w:rsidR="002F0AD6" w:rsidRDefault="002F0AD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2012–2015 годы</w:t>
            </w:r>
          </w:p>
          <w:p w:rsidR="002F0AD6" w:rsidRDefault="002F0AD6">
            <w:pPr>
              <w:pStyle w:val="ConsPlusNormal"/>
              <w:widowControl/>
              <w:ind w:firstLine="0"/>
              <w:jc w:val="both"/>
              <w:rPr>
                <w:rFonts w:ascii="Times New Roman" w:hAnsi="Times New Roman" w:cs="Times New Roman"/>
                <w:sz w:val="28"/>
                <w:szCs w:val="28"/>
              </w:rPr>
            </w:pPr>
          </w:p>
        </w:tc>
      </w:tr>
      <w:tr w:rsidR="002F0AD6" w:rsidTr="006015ED">
        <w:trPr>
          <w:trHeight w:val="784"/>
        </w:trPr>
        <w:tc>
          <w:tcPr>
            <w:tcW w:w="3686" w:type="dxa"/>
          </w:tcPr>
          <w:p w:rsidR="002F0AD6" w:rsidRDefault="002F0AD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Перечень подпрограмм</w:t>
            </w:r>
          </w:p>
        </w:tc>
        <w:tc>
          <w:tcPr>
            <w:tcW w:w="709" w:type="dxa"/>
          </w:tcPr>
          <w:p w:rsidR="002F0AD6" w:rsidRDefault="002F0AD6">
            <w:pPr>
              <w:pStyle w:val="ConsPlusNormal"/>
              <w:widowControl/>
              <w:ind w:firstLine="0"/>
              <w:jc w:val="both"/>
              <w:rPr>
                <w:rFonts w:ascii="Times New Roman" w:hAnsi="Times New Roman" w:cs="Times New Roman"/>
                <w:sz w:val="28"/>
                <w:szCs w:val="28"/>
              </w:rPr>
            </w:pPr>
          </w:p>
        </w:tc>
        <w:tc>
          <w:tcPr>
            <w:tcW w:w="5535" w:type="dxa"/>
          </w:tcPr>
          <w:p w:rsidR="002F0AD6" w:rsidRDefault="002F0AD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нет</w:t>
            </w:r>
          </w:p>
          <w:p w:rsidR="002F0AD6" w:rsidRDefault="002F0AD6">
            <w:pPr>
              <w:pStyle w:val="ConsPlusNormal"/>
              <w:widowControl/>
              <w:ind w:firstLine="0"/>
              <w:jc w:val="both"/>
              <w:rPr>
                <w:rFonts w:ascii="Times New Roman" w:hAnsi="Times New Roman" w:cs="Times New Roman"/>
                <w:sz w:val="28"/>
                <w:szCs w:val="28"/>
              </w:rPr>
            </w:pPr>
          </w:p>
        </w:tc>
      </w:tr>
      <w:tr w:rsidR="002F0AD6" w:rsidTr="006015ED">
        <w:trPr>
          <w:trHeight w:val="639"/>
        </w:trPr>
        <w:tc>
          <w:tcPr>
            <w:tcW w:w="3686" w:type="dxa"/>
          </w:tcPr>
          <w:p w:rsidR="002F0AD6" w:rsidRDefault="002F0AD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Объемы и источники фина</w:t>
            </w:r>
            <w:r>
              <w:rPr>
                <w:rFonts w:ascii="Times New Roman" w:hAnsi="Times New Roman" w:cs="Times New Roman"/>
                <w:sz w:val="28"/>
                <w:szCs w:val="28"/>
              </w:rPr>
              <w:t>н</w:t>
            </w:r>
            <w:r>
              <w:rPr>
                <w:rFonts w:ascii="Times New Roman" w:hAnsi="Times New Roman" w:cs="Times New Roman"/>
                <w:sz w:val="28"/>
                <w:szCs w:val="28"/>
              </w:rPr>
              <w:t>сирования целевой програ</w:t>
            </w:r>
            <w:r>
              <w:rPr>
                <w:rFonts w:ascii="Times New Roman" w:hAnsi="Times New Roman" w:cs="Times New Roman"/>
                <w:sz w:val="28"/>
                <w:szCs w:val="28"/>
              </w:rPr>
              <w:t>м</w:t>
            </w:r>
            <w:r>
              <w:rPr>
                <w:rFonts w:ascii="Times New Roman" w:hAnsi="Times New Roman" w:cs="Times New Roman"/>
                <w:sz w:val="28"/>
                <w:szCs w:val="28"/>
              </w:rPr>
              <w:t>мы</w:t>
            </w:r>
          </w:p>
        </w:tc>
        <w:tc>
          <w:tcPr>
            <w:tcW w:w="709" w:type="dxa"/>
          </w:tcPr>
          <w:p w:rsidR="002F0AD6" w:rsidRDefault="002F0AD6">
            <w:pPr>
              <w:jc w:val="both"/>
            </w:pPr>
          </w:p>
        </w:tc>
        <w:tc>
          <w:tcPr>
            <w:tcW w:w="5535" w:type="dxa"/>
          </w:tcPr>
          <w:p w:rsidR="002F0AD6" w:rsidRDefault="002F0AD6">
            <w:pPr>
              <w:jc w:val="both"/>
            </w:pPr>
            <w:r>
              <w:t>общий объем финансирования на 2012–2015 годы составляет 12 006,0 тыс. руб., за счет всех источников финансирования в том чи</w:t>
            </w:r>
            <w:r>
              <w:t>с</w:t>
            </w:r>
            <w:r>
              <w:t>ле:</w:t>
            </w:r>
          </w:p>
          <w:p w:rsidR="002F0AD6" w:rsidRDefault="006015ED" w:rsidP="006015ED">
            <w:pPr>
              <w:widowControl w:val="0"/>
              <w:jc w:val="both"/>
            </w:pPr>
            <w:r>
              <w:t xml:space="preserve">на 2012 год – 3 </w:t>
            </w:r>
            <w:r w:rsidR="002F0AD6">
              <w:t>000,0 тыс. руб., в том числе за счет средств бюджета района –</w:t>
            </w:r>
            <w:r>
              <w:t xml:space="preserve"> </w:t>
            </w:r>
            <w:r w:rsidR="002F0AD6">
              <w:t xml:space="preserve">567,0 </w:t>
            </w:r>
            <w:r>
              <w:t xml:space="preserve">         </w:t>
            </w:r>
            <w:r w:rsidR="002F0AD6">
              <w:t>тыс. руб., за счет средств муниципального до</w:t>
            </w:r>
            <w:r>
              <w:t xml:space="preserve">рожного фонда – 2 </w:t>
            </w:r>
            <w:r w:rsidR="002F0AD6">
              <w:t>433,0 тыс. руб.;</w:t>
            </w:r>
          </w:p>
          <w:p w:rsidR="002F0AD6" w:rsidRDefault="006015ED" w:rsidP="006015ED">
            <w:pPr>
              <w:widowControl w:val="0"/>
              <w:jc w:val="both"/>
            </w:pPr>
            <w:r>
              <w:t xml:space="preserve">на 2013 год – 3 </w:t>
            </w:r>
            <w:r w:rsidR="002F0AD6">
              <w:t>913,0 тыс. руб., в том числе за</w:t>
            </w:r>
            <w:r>
              <w:t xml:space="preserve"> счет средств бюджета района –                  1 </w:t>
            </w:r>
            <w:r w:rsidR="002F0AD6">
              <w:t>033,0 тыс. руб., за счет средств муниц</w:t>
            </w:r>
            <w:r w:rsidR="002F0AD6">
              <w:t>и</w:t>
            </w:r>
            <w:r w:rsidR="002F0AD6">
              <w:t xml:space="preserve">пального дорожного фонда – 2 880,0 </w:t>
            </w:r>
            <w:r>
              <w:t xml:space="preserve">            </w:t>
            </w:r>
            <w:r w:rsidR="002F0AD6">
              <w:t>тыс. руб.;</w:t>
            </w:r>
          </w:p>
          <w:p w:rsidR="002F0AD6" w:rsidRDefault="002F0AD6" w:rsidP="006015ED">
            <w:pPr>
              <w:widowControl w:val="0"/>
              <w:jc w:val="both"/>
            </w:pPr>
            <w:r>
              <w:t>на 2014 год – 2 472,0 тыс. руб., в том числе за счет средств бюджета района –</w:t>
            </w:r>
            <w:r w:rsidR="006015ED">
              <w:t xml:space="preserve">                  </w:t>
            </w:r>
            <w:r>
              <w:t>1 096,0 тыс. руб., за счет средств муниц</w:t>
            </w:r>
            <w:r>
              <w:t>и</w:t>
            </w:r>
            <w:r>
              <w:t xml:space="preserve">пального дорожного фонда – 1 376,0 </w:t>
            </w:r>
            <w:r w:rsidR="006015ED">
              <w:t xml:space="preserve">               </w:t>
            </w:r>
            <w:r>
              <w:t>тыс. руб.;</w:t>
            </w:r>
          </w:p>
          <w:p w:rsidR="002F0AD6" w:rsidRDefault="002F0AD6" w:rsidP="006015ED">
            <w:pPr>
              <w:widowControl w:val="0"/>
              <w:jc w:val="both"/>
            </w:pPr>
            <w:r>
              <w:t>на 2015 год – 2 621,0 тыс. руб., в том числе за счет средств бюджета района –</w:t>
            </w:r>
            <w:r w:rsidR="006015ED">
              <w:t xml:space="preserve">                  </w:t>
            </w:r>
            <w:r>
              <w:t>1 161,0 тыс. руб., за счет средств муниц</w:t>
            </w:r>
            <w:r>
              <w:t>и</w:t>
            </w:r>
            <w:r>
              <w:t xml:space="preserve">пального дорожного фонда – 1 460,0 </w:t>
            </w:r>
            <w:r w:rsidR="006015ED">
              <w:t xml:space="preserve">            </w:t>
            </w:r>
            <w:r>
              <w:t xml:space="preserve">тыс. руб. </w:t>
            </w:r>
          </w:p>
          <w:p w:rsidR="002F0AD6" w:rsidRDefault="002F0AD6" w:rsidP="006015ED">
            <w:pPr>
              <w:pStyle w:val="ConsPlusNormal"/>
              <w:tabs>
                <w:tab w:val="left" w:pos="1134"/>
              </w:tabs>
              <w:ind w:firstLine="0"/>
              <w:jc w:val="both"/>
              <w:rPr>
                <w:rFonts w:ascii="Times New Roman" w:hAnsi="Times New Roman" w:cs="Times New Roman"/>
                <w:bCs/>
                <w:sz w:val="28"/>
                <w:szCs w:val="28"/>
              </w:rPr>
            </w:pPr>
            <w:r>
              <w:rPr>
                <w:rFonts w:ascii="Times New Roman" w:hAnsi="Times New Roman" w:cs="Times New Roman"/>
                <w:bCs/>
                <w:sz w:val="28"/>
                <w:szCs w:val="28"/>
              </w:rPr>
              <w:lastRenderedPageBreak/>
              <w:t>Финансирование мероприятий целевой пр</w:t>
            </w:r>
            <w:r>
              <w:rPr>
                <w:rFonts w:ascii="Times New Roman" w:hAnsi="Times New Roman" w:cs="Times New Roman"/>
                <w:bCs/>
                <w:sz w:val="28"/>
                <w:szCs w:val="28"/>
              </w:rPr>
              <w:t>о</w:t>
            </w:r>
            <w:r>
              <w:rPr>
                <w:rFonts w:ascii="Times New Roman" w:hAnsi="Times New Roman" w:cs="Times New Roman"/>
                <w:bCs/>
                <w:sz w:val="28"/>
                <w:szCs w:val="28"/>
              </w:rPr>
              <w:t xml:space="preserve">граммы осуществляется за счет средств бюджета района и средств муниципального дорожного фонда. </w:t>
            </w:r>
          </w:p>
          <w:p w:rsidR="002F0AD6" w:rsidRDefault="002F0AD6" w:rsidP="006015ED">
            <w:pPr>
              <w:pStyle w:val="ConsPlusNormal"/>
              <w:tabs>
                <w:tab w:val="left" w:pos="1134"/>
              </w:tabs>
              <w:ind w:firstLine="0"/>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Объемы финансирования </w:t>
            </w:r>
            <w:r w:rsidR="00841533">
              <w:rPr>
                <w:rFonts w:ascii="Times New Roman" w:hAnsi="Times New Roman" w:cs="Times New Roman"/>
                <w:bCs/>
                <w:sz w:val="28"/>
                <w:szCs w:val="28"/>
              </w:rPr>
              <w:t>целевой програ</w:t>
            </w:r>
            <w:r w:rsidR="00841533">
              <w:rPr>
                <w:rFonts w:ascii="Times New Roman" w:hAnsi="Times New Roman" w:cs="Times New Roman"/>
                <w:bCs/>
                <w:sz w:val="28"/>
                <w:szCs w:val="28"/>
              </w:rPr>
              <w:t>м</w:t>
            </w:r>
            <w:r w:rsidR="00841533">
              <w:rPr>
                <w:rFonts w:ascii="Times New Roman" w:hAnsi="Times New Roman" w:cs="Times New Roman"/>
                <w:bCs/>
                <w:sz w:val="28"/>
                <w:szCs w:val="28"/>
              </w:rPr>
              <w:t xml:space="preserve">мы </w:t>
            </w:r>
            <w:r>
              <w:rPr>
                <w:rFonts w:ascii="Times New Roman" w:hAnsi="Times New Roman" w:cs="Times New Roman"/>
                <w:bCs/>
                <w:sz w:val="28"/>
                <w:szCs w:val="28"/>
              </w:rPr>
              <w:t>могут подлежать корректировке в теч</w:t>
            </w:r>
            <w:r>
              <w:rPr>
                <w:rFonts w:ascii="Times New Roman" w:hAnsi="Times New Roman" w:cs="Times New Roman"/>
                <w:bCs/>
                <w:sz w:val="28"/>
                <w:szCs w:val="28"/>
              </w:rPr>
              <w:t>е</w:t>
            </w:r>
            <w:r>
              <w:rPr>
                <w:rFonts w:ascii="Times New Roman" w:hAnsi="Times New Roman" w:cs="Times New Roman"/>
                <w:bCs/>
                <w:sz w:val="28"/>
                <w:szCs w:val="28"/>
              </w:rPr>
              <w:t>ние финансового года, исходя из возможн</w:t>
            </w:r>
            <w:r>
              <w:rPr>
                <w:rFonts w:ascii="Times New Roman" w:hAnsi="Times New Roman" w:cs="Times New Roman"/>
                <w:bCs/>
                <w:sz w:val="28"/>
                <w:szCs w:val="28"/>
              </w:rPr>
              <w:t>о</w:t>
            </w:r>
            <w:r>
              <w:rPr>
                <w:rFonts w:ascii="Times New Roman" w:hAnsi="Times New Roman" w:cs="Times New Roman"/>
                <w:bCs/>
                <w:sz w:val="28"/>
                <w:szCs w:val="28"/>
              </w:rPr>
              <w:t>стей бюджета района</w:t>
            </w:r>
            <w:r w:rsidR="00841533">
              <w:rPr>
                <w:rFonts w:ascii="Times New Roman" w:hAnsi="Times New Roman" w:cs="Times New Roman"/>
                <w:bCs/>
                <w:sz w:val="28"/>
                <w:szCs w:val="28"/>
              </w:rPr>
              <w:t xml:space="preserve"> </w:t>
            </w:r>
            <w:r>
              <w:rPr>
                <w:rFonts w:ascii="Times New Roman" w:hAnsi="Times New Roman" w:cs="Times New Roman"/>
                <w:bCs/>
                <w:sz w:val="28"/>
                <w:szCs w:val="28"/>
              </w:rPr>
              <w:t>и средств муниц</w:t>
            </w:r>
            <w:r>
              <w:rPr>
                <w:rFonts w:ascii="Times New Roman" w:hAnsi="Times New Roman" w:cs="Times New Roman"/>
                <w:bCs/>
                <w:sz w:val="28"/>
                <w:szCs w:val="28"/>
              </w:rPr>
              <w:t>и</w:t>
            </w:r>
            <w:r>
              <w:rPr>
                <w:rFonts w:ascii="Times New Roman" w:hAnsi="Times New Roman" w:cs="Times New Roman"/>
                <w:bCs/>
                <w:sz w:val="28"/>
                <w:szCs w:val="28"/>
              </w:rPr>
              <w:t>пального дорожного фонда, путем уточн</w:t>
            </w:r>
            <w:r>
              <w:rPr>
                <w:rFonts w:ascii="Times New Roman" w:hAnsi="Times New Roman" w:cs="Times New Roman"/>
                <w:bCs/>
                <w:sz w:val="28"/>
                <w:szCs w:val="28"/>
              </w:rPr>
              <w:t>е</w:t>
            </w:r>
            <w:r>
              <w:rPr>
                <w:rFonts w:ascii="Times New Roman" w:hAnsi="Times New Roman" w:cs="Times New Roman"/>
                <w:bCs/>
                <w:sz w:val="28"/>
                <w:szCs w:val="28"/>
              </w:rPr>
              <w:t>ния по сумме и мероприятиям</w:t>
            </w:r>
            <w:proofErr w:type="gramEnd"/>
          </w:p>
          <w:p w:rsidR="006015ED" w:rsidRPr="006015ED" w:rsidRDefault="006015ED" w:rsidP="006015ED">
            <w:pPr>
              <w:pStyle w:val="ConsPlusNormal"/>
              <w:tabs>
                <w:tab w:val="left" w:pos="1134"/>
              </w:tabs>
              <w:ind w:firstLine="709"/>
              <w:jc w:val="both"/>
              <w:rPr>
                <w:rFonts w:ascii="Times New Roman" w:hAnsi="Times New Roman" w:cs="Times New Roman"/>
                <w:bCs/>
                <w:sz w:val="28"/>
                <w:szCs w:val="28"/>
              </w:rPr>
            </w:pPr>
          </w:p>
        </w:tc>
      </w:tr>
      <w:tr w:rsidR="002F0AD6" w:rsidTr="006015ED">
        <w:trPr>
          <w:trHeight w:val="639"/>
        </w:trPr>
        <w:tc>
          <w:tcPr>
            <w:tcW w:w="3686" w:type="dxa"/>
            <w:hideMark/>
          </w:tcPr>
          <w:p w:rsidR="002F0AD6" w:rsidRDefault="002F0AD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Ожидаемые конечные р</w:t>
            </w:r>
            <w:r>
              <w:rPr>
                <w:rFonts w:ascii="Times New Roman" w:hAnsi="Times New Roman" w:cs="Times New Roman"/>
                <w:sz w:val="28"/>
                <w:szCs w:val="28"/>
              </w:rPr>
              <w:t>е</w:t>
            </w:r>
            <w:r>
              <w:rPr>
                <w:rFonts w:ascii="Times New Roman" w:hAnsi="Times New Roman" w:cs="Times New Roman"/>
                <w:sz w:val="28"/>
                <w:szCs w:val="28"/>
              </w:rPr>
              <w:t>зультаты реализации целевой программы (показатели э</w:t>
            </w:r>
            <w:r>
              <w:rPr>
                <w:rFonts w:ascii="Times New Roman" w:hAnsi="Times New Roman" w:cs="Times New Roman"/>
                <w:sz w:val="28"/>
                <w:szCs w:val="28"/>
              </w:rPr>
              <w:t>ф</w:t>
            </w:r>
            <w:r>
              <w:rPr>
                <w:rFonts w:ascii="Times New Roman" w:hAnsi="Times New Roman" w:cs="Times New Roman"/>
                <w:sz w:val="28"/>
                <w:szCs w:val="28"/>
              </w:rPr>
              <w:t>фективности)</w:t>
            </w:r>
          </w:p>
        </w:tc>
        <w:tc>
          <w:tcPr>
            <w:tcW w:w="709" w:type="dxa"/>
          </w:tcPr>
          <w:p w:rsidR="002F0AD6" w:rsidRDefault="002F0AD6">
            <w:pPr>
              <w:pStyle w:val="ConsPlusNormal"/>
              <w:widowControl/>
              <w:ind w:firstLine="0"/>
              <w:jc w:val="both"/>
              <w:rPr>
                <w:rFonts w:ascii="Times New Roman" w:hAnsi="Times New Roman" w:cs="Times New Roman"/>
                <w:sz w:val="28"/>
                <w:szCs w:val="28"/>
              </w:rPr>
            </w:pPr>
          </w:p>
        </w:tc>
        <w:tc>
          <w:tcPr>
            <w:tcW w:w="5535" w:type="dxa"/>
          </w:tcPr>
          <w:p w:rsidR="002F0AD6" w:rsidRDefault="002F0AD6">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сокращение количества лиц, погибших в р</w:t>
            </w:r>
            <w:r>
              <w:rPr>
                <w:rFonts w:ascii="Times New Roman" w:hAnsi="Times New Roman" w:cs="Times New Roman"/>
                <w:bCs/>
                <w:sz w:val="28"/>
                <w:szCs w:val="28"/>
              </w:rPr>
              <w:t>е</w:t>
            </w:r>
            <w:r>
              <w:rPr>
                <w:rFonts w:ascii="Times New Roman" w:hAnsi="Times New Roman" w:cs="Times New Roman"/>
                <w:bCs/>
                <w:sz w:val="28"/>
                <w:szCs w:val="28"/>
              </w:rPr>
              <w:t>зультате дорожно-транспортных происш</w:t>
            </w:r>
            <w:r>
              <w:rPr>
                <w:rFonts w:ascii="Times New Roman" w:hAnsi="Times New Roman" w:cs="Times New Roman"/>
                <w:bCs/>
                <w:sz w:val="28"/>
                <w:szCs w:val="28"/>
              </w:rPr>
              <w:t>е</w:t>
            </w:r>
            <w:r>
              <w:rPr>
                <w:rFonts w:ascii="Times New Roman" w:hAnsi="Times New Roman" w:cs="Times New Roman"/>
                <w:bCs/>
                <w:sz w:val="28"/>
                <w:szCs w:val="28"/>
              </w:rPr>
              <w:t>ствий (транспортный риск, тяжесть после</w:t>
            </w:r>
            <w:r>
              <w:rPr>
                <w:rFonts w:ascii="Times New Roman" w:hAnsi="Times New Roman" w:cs="Times New Roman"/>
                <w:bCs/>
                <w:sz w:val="28"/>
                <w:szCs w:val="28"/>
              </w:rPr>
              <w:t>д</w:t>
            </w:r>
            <w:r>
              <w:rPr>
                <w:rFonts w:ascii="Times New Roman" w:hAnsi="Times New Roman" w:cs="Times New Roman"/>
                <w:bCs/>
                <w:sz w:val="28"/>
                <w:szCs w:val="28"/>
              </w:rPr>
              <w:t>ствий);</w:t>
            </w:r>
          </w:p>
          <w:p w:rsidR="002F0AD6" w:rsidRDefault="002F0AD6">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сокращение количества лиц, погибших в р</w:t>
            </w:r>
            <w:r>
              <w:rPr>
                <w:rFonts w:ascii="Times New Roman" w:hAnsi="Times New Roman" w:cs="Times New Roman"/>
                <w:bCs/>
                <w:sz w:val="28"/>
                <w:szCs w:val="28"/>
              </w:rPr>
              <w:t>е</w:t>
            </w:r>
            <w:r>
              <w:rPr>
                <w:rFonts w:ascii="Times New Roman" w:hAnsi="Times New Roman" w:cs="Times New Roman"/>
                <w:bCs/>
                <w:sz w:val="28"/>
                <w:szCs w:val="28"/>
              </w:rPr>
              <w:t>зультате дорожно-транспортных происш</w:t>
            </w:r>
            <w:r>
              <w:rPr>
                <w:rFonts w:ascii="Times New Roman" w:hAnsi="Times New Roman" w:cs="Times New Roman"/>
                <w:bCs/>
                <w:sz w:val="28"/>
                <w:szCs w:val="28"/>
              </w:rPr>
              <w:t>е</w:t>
            </w:r>
            <w:r>
              <w:rPr>
                <w:rFonts w:ascii="Times New Roman" w:hAnsi="Times New Roman" w:cs="Times New Roman"/>
                <w:bCs/>
                <w:sz w:val="28"/>
                <w:szCs w:val="28"/>
              </w:rPr>
              <w:t>ствий (уровень социального риска);</w:t>
            </w:r>
          </w:p>
          <w:p w:rsidR="002F0AD6" w:rsidRDefault="002F0AD6">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сокращение количества дорожно-транспортных происшествий с участием д</w:t>
            </w:r>
            <w:r>
              <w:rPr>
                <w:rFonts w:ascii="Times New Roman" w:hAnsi="Times New Roman" w:cs="Times New Roman"/>
                <w:bCs/>
                <w:sz w:val="28"/>
                <w:szCs w:val="28"/>
              </w:rPr>
              <w:t>е</w:t>
            </w:r>
            <w:r>
              <w:rPr>
                <w:rFonts w:ascii="Times New Roman" w:hAnsi="Times New Roman" w:cs="Times New Roman"/>
                <w:bCs/>
                <w:sz w:val="28"/>
                <w:szCs w:val="28"/>
              </w:rPr>
              <w:t>тей.</w:t>
            </w:r>
          </w:p>
          <w:p w:rsidR="002F0AD6" w:rsidRDefault="002F0AD6">
            <w:pPr>
              <w:pStyle w:val="ConsPlusNormal"/>
              <w:widowControl/>
              <w:ind w:firstLine="0"/>
              <w:jc w:val="both"/>
              <w:rPr>
                <w:rFonts w:ascii="Times New Roman" w:hAnsi="Times New Roman" w:cs="Times New Roman"/>
                <w:sz w:val="28"/>
                <w:szCs w:val="28"/>
              </w:rPr>
            </w:pPr>
          </w:p>
        </w:tc>
      </w:tr>
    </w:tbl>
    <w:p w:rsidR="002F0AD6" w:rsidRDefault="002F0AD6" w:rsidP="002F0AD6">
      <w:pPr>
        <w:jc w:val="both"/>
      </w:pPr>
    </w:p>
    <w:p w:rsidR="002F0AD6" w:rsidRDefault="002F0AD6" w:rsidP="006015ED">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Характеристика проблемы, на решение которой </w:t>
      </w:r>
    </w:p>
    <w:p w:rsidR="002F0AD6" w:rsidRDefault="002F0AD6" w:rsidP="006015ED">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направлена целевая программа</w:t>
      </w:r>
    </w:p>
    <w:p w:rsidR="002F0AD6" w:rsidRDefault="002F0AD6" w:rsidP="002F0AD6">
      <w:pPr>
        <w:ind w:firstLine="709"/>
        <w:jc w:val="both"/>
      </w:pPr>
    </w:p>
    <w:p w:rsidR="002F0AD6" w:rsidRDefault="002F0AD6" w:rsidP="002F0AD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Проблема аварийности, связанная с автомобильным транспортом, в п</w:t>
      </w:r>
      <w:r>
        <w:rPr>
          <w:rFonts w:ascii="Times New Roman" w:hAnsi="Times New Roman" w:cs="Times New Roman"/>
          <w:sz w:val="28"/>
          <w:szCs w:val="28"/>
        </w:rPr>
        <w:t>о</w:t>
      </w:r>
      <w:r>
        <w:rPr>
          <w:rFonts w:ascii="Times New Roman" w:hAnsi="Times New Roman" w:cs="Times New Roman"/>
          <w:sz w:val="28"/>
          <w:szCs w:val="28"/>
        </w:rPr>
        <w:t>следнее десятилетие приобрела особую остроту в связи с несоответствием д</w:t>
      </w:r>
      <w:r>
        <w:rPr>
          <w:rFonts w:ascii="Times New Roman" w:hAnsi="Times New Roman" w:cs="Times New Roman"/>
          <w:sz w:val="28"/>
          <w:szCs w:val="28"/>
        </w:rPr>
        <w:t>о</w:t>
      </w:r>
      <w:r>
        <w:rPr>
          <w:rFonts w:ascii="Times New Roman" w:hAnsi="Times New Roman" w:cs="Times New Roman"/>
          <w:sz w:val="28"/>
          <w:szCs w:val="28"/>
        </w:rPr>
        <w:t>рожно-транспортной инфраструктуры потребностям общества и государства               в безопасном дорожном движении, недостаточной эффективностью функци</w:t>
      </w:r>
      <w:r>
        <w:rPr>
          <w:rFonts w:ascii="Times New Roman" w:hAnsi="Times New Roman" w:cs="Times New Roman"/>
          <w:sz w:val="28"/>
          <w:szCs w:val="28"/>
        </w:rPr>
        <w:t>о</w:t>
      </w:r>
      <w:r>
        <w:rPr>
          <w:rFonts w:ascii="Times New Roman" w:hAnsi="Times New Roman" w:cs="Times New Roman"/>
          <w:sz w:val="28"/>
          <w:szCs w:val="28"/>
        </w:rPr>
        <w:t>нирования системы обеспечения безопасности дорожного движения и крайне низкой дисциплиной участников дорожного движения.</w:t>
      </w:r>
      <w:proofErr w:type="gramEnd"/>
    </w:p>
    <w:p w:rsidR="002F0AD6" w:rsidRDefault="002F0AD6" w:rsidP="002F0AD6">
      <w:pPr>
        <w:widowControl w:val="0"/>
        <w:ind w:firstLine="709"/>
        <w:jc w:val="both"/>
      </w:pPr>
      <w:r>
        <w:t>Анализ многолетних изменений основных показателей аварийности св</w:t>
      </w:r>
      <w:r>
        <w:t>и</w:t>
      </w:r>
      <w:r>
        <w:t>детельствует, что с 2006 года по 2009 год в районе наблюдалось устойчивое снижение уровня аварийности, но за 2010–2011 годы</w:t>
      </w:r>
      <w:r w:rsidR="006015ED">
        <w:t xml:space="preserve"> –</w:t>
      </w:r>
      <w:r>
        <w:t xml:space="preserve"> вновь увеличение.  </w:t>
      </w:r>
    </w:p>
    <w:p w:rsidR="002F0AD6" w:rsidRDefault="002F0AD6" w:rsidP="002F0AD6">
      <w:pPr>
        <w:jc w:val="center"/>
      </w:pPr>
    </w:p>
    <w:tbl>
      <w:tblPr>
        <w:tblW w:w="9382" w:type="dxa"/>
        <w:jc w:val="center"/>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7"/>
        <w:gridCol w:w="2739"/>
        <w:gridCol w:w="1375"/>
        <w:gridCol w:w="3281"/>
      </w:tblGrid>
      <w:tr w:rsidR="002F0AD6" w:rsidTr="006015ED">
        <w:trPr>
          <w:trHeight w:val="315"/>
          <w:jc w:val="center"/>
        </w:trPr>
        <w:tc>
          <w:tcPr>
            <w:tcW w:w="1987" w:type="dxa"/>
            <w:tcBorders>
              <w:top w:val="single" w:sz="4" w:space="0" w:color="000000"/>
              <w:left w:val="single" w:sz="4" w:space="0" w:color="000000"/>
              <w:bottom w:val="single" w:sz="4" w:space="0" w:color="000000"/>
              <w:right w:val="single" w:sz="4" w:space="0" w:color="000000"/>
            </w:tcBorders>
            <w:vAlign w:val="center"/>
            <w:hideMark/>
          </w:tcPr>
          <w:p w:rsidR="002F0AD6" w:rsidRDefault="002F0AD6">
            <w:pPr>
              <w:jc w:val="center"/>
              <w:rPr>
                <w:b/>
                <w:sz w:val="24"/>
              </w:rPr>
            </w:pPr>
            <w:r>
              <w:rPr>
                <w:b/>
                <w:sz w:val="24"/>
              </w:rPr>
              <w:t>Годы</w:t>
            </w:r>
          </w:p>
        </w:tc>
        <w:tc>
          <w:tcPr>
            <w:tcW w:w="2739" w:type="dxa"/>
            <w:tcBorders>
              <w:top w:val="single" w:sz="4" w:space="0" w:color="000000"/>
              <w:left w:val="single" w:sz="4" w:space="0" w:color="000000"/>
              <w:bottom w:val="single" w:sz="4" w:space="0" w:color="000000"/>
              <w:right w:val="single" w:sz="4" w:space="0" w:color="000000"/>
            </w:tcBorders>
            <w:vAlign w:val="center"/>
            <w:hideMark/>
          </w:tcPr>
          <w:p w:rsidR="002F0AD6" w:rsidRDefault="002F0AD6">
            <w:pPr>
              <w:jc w:val="center"/>
              <w:rPr>
                <w:b/>
                <w:sz w:val="24"/>
              </w:rPr>
            </w:pPr>
            <w:r>
              <w:rPr>
                <w:b/>
                <w:sz w:val="24"/>
              </w:rPr>
              <w:t>Всего ДТП</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2F0AD6" w:rsidRDefault="002F0AD6">
            <w:pPr>
              <w:jc w:val="center"/>
              <w:rPr>
                <w:b/>
                <w:sz w:val="24"/>
              </w:rPr>
            </w:pPr>
            <w:r>
              <w:rPr>
                <w:b/>
                <w:sz w:val="24"/>
              </w:rPr>
              <w:t>Погибло</w:t>
            </w:r>
          </w:p>
        </w:tc>
        <w:tc>
          <w:tcPr>
            <w:tcW w:w="3281" w:type="dxa"/>
            <w:tcBorders>
              <w:top w:val="single" w:sz="4" w:space="0" w:color="000000"/>
              <w:left w:val="single" w:sz="4" w:space="0" w:color="000000"/>
              <w:bottom w:val="single" w:sz="4" w:space="0" w:color="000000"/>
              <w:right w:val="single" w:sz="4" w:space="0" w:color="000000"/>
            </w:tcBorders>
            <w:vAlign w:val="center"/>
            <w:hideMark/>
          </w:tcPr>
          <w:p w:rsidR="002F0AD6" w:rsidRDefault="002F0AD6">
            <w:pPr>
              <w:jc w:val="center"/>
              <w:rPr>
                <w:b/>
                <w:sz w:val="24"/>
              </w:rPr>
            </w:pPr>
            <w:r>
              <w:rPr>
                <w:b/>
                <w:sz w:val="24"/>
              </w:rPr>
              <w:t>Ранено</w:t>
            </w:r>
          </w:p>
        </w:tc>
      </w:tr>
      <w:tr w:rsidR="002F0AD6" w:rsidTr="006015ED">
        <w:trPr>
          <w:trHeight w:val="336"/>
          <w:jc w:val="center"/>
        </w:trPr>
        <w:tc>
          <w:tcPr>
            <w:tcW w:w="1987" w:type="dxa"/>
            <w:tcBorders>
              <w:top w:val="single" w:sz="4" w:space="0" w:color="000000"/>
              <w:left w:val="single" w:sz="4" w:space="0" w:color="000000"/>
              <w:bottom w:val="single" w:sz="4" w:space="0" w:color="000000"/>
              <w:right w:val="single" w:sz="4" w:space="0" w:color="000000"/>
            </w:tcBorders>
            <w:vAlign w:val="center"/>
            <w:hideMark/>
          </w:tcPr>
          <w:p w:rsidR="002F0AD6" w:rsidRDefault="002F0AD6">
            <w:pPr>
              <w:jc w:val="center"/>
              <w:rPr>
                <w:sz w:val="24"/>
              </w:rPr>
            </w:pPr>
            <w:r>
              <w:rPr>
                <w:sz w:val="24"/>
              </w:rPr>
              <w:t>2006</w:t>
            </w:r>
            <w:r>
              <w:rPr>
                <w:sz w:val="24"/>
                <w:lang w:val="en-US"/>
              </w:rPr>
              <w:t xml:space="preserve"> </w:t>
            </w:r>
            <w:r>
              <w:rPr>
                <w:sz w:val="24"/>
              </w:rPr>
              <w:t>год</w:t>
            </w:r>
          </w:p>
        </w:tc>
        <w:tc>
          <w:tcPr>
            <w:tcW w:w="2739" w:type="dxa"/>
            <w:tcBorders>
              <w:top w:val="single" w:sz="4" w:space="0" w:color="000000"/>
              <w:left w:val="single" w:sz="4" w:space="0" w:color="000000"/>
              <w:bottom w:val="single" w:sz="4" w:space="0" w:color="000000"/>
              <w:right w:val="single" w:sz="4" w:space="0" w:color="000000"/>
            </w:tcBorders>
            <w:vAlign w:val="center"/>
            <w:hideMark/>
          </w:tcPr>
          <w:p w:rsidR="002F0AD6" w:rsidRDefault="002F0AD6">
            <w:pPr>
              <w:jc w:val="center"/>
              <w:rPr>
                <w:sz w:val="24"/>
              </w:rPr>
            </w:pPr>
            <w:r>
              <w:rPr>
                <w:sz w:val="24"/>
              </w:rPr>
              <w:t>228 (+11,2 процента)</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2F0AD6" w:rsidRDefault="002F0AD6">
            <w:pPr>
              <w:jc w:val="center"/>
              <w:rPr>
                <w:sz w:val="24"/>
              </w:rPr>
            </w:pPr>
            <w:r>
              <w:rPr>
                <w:sz w:val="24"/>
              </w:rPr>
              <w:t>49</w:t>
            </w:r>
          </w:p>
        </w:tc>
        <w:tc>
          <w:tcPr>
            <w:tcW w:w="3281" w:type="dxa"/>
            <w:tcBorders>
              <w:top w:val="single" w:sz="4" w:space="0" w:color="000000"/>
              <w:left w:val="single" w:sz="4" w:space="0" w:color="000000"/>
              <w:bottom w:val="single" w:sz="4" w:space="0" w:color="000000"/>
              <w:right w:val="single" w:sz="4" w:space="0" w:color="000000"/>
            </w:tcBorders>
            <w:vAlign w:val="center"/>
            <w:hideMark/>
          </w:tcPr>
          <w:p w:rsidR="002F0AD6" w:rsidRDefault="002F0AD6">
            <w:pPr>
              <w:jc w:val="center"/>
              <w:rPr>
                <w:sz w:val="24"/>
              </w:rPr>
            </w:pPr>
            <w:r>
              <w:rPr>
                <w:sz w:val="24"/>
              </w:rPr>
              <w:t>362 (+ 10,7 процентов)</w:t>
            </w:r>
          </w:p>
        </w:tc>
      </w:tr>
      <w:tr w:rsidR="002F0AD6" w:rsidTr="006015ED">
        <w:trPr>
          <w:trHeight w:val="315"/>
          <w:jc w:val="center"/>
        </w:trPr>
        <w:tc>
          <w:tcPr>
            <w:tcW w:w="1987" w:type="dxa"/>
            <w:tcBorders>
              <w:top w:val="single" w:sz="4" w:space="0" w:color="000000"/>
              <w:left w:val="single" w:sz="4" w:space="0" w:color="000000"/>
              <w:bottom w:val="single" w:sz="4" w:space="0" w:color="000000"/>
              <w:right w:val="single" w:sz="4" w:space="0" w:color="000000"/>
            </w:tcBorders>
            <w:vAlign w:val="center"/>
            <w:hideMark/>
          </w:tcPr>
          <w:p w:rsidR="002F0AD6" w:rsidRDefault="002F0AD6">
            <w:pPr>
              <w:jc w:val="center"/>
              <w:rPr>
                <w:sz w:val="24"/>
              </w:rPr>
            </w:pPr>
            <w:r>
              <w:rPr>
                <w:sz w:val="24"/>
              </w:rPr>
              <w:t>2007 год</w:t>
            </w:r>
          </w:p>
        </w:tc>
        <w:tc>
          <w:tcPr>
            <w:tcW w:w="2739" w:type="dxa"/>
            <w:tcBorders>
              <w:top w:val="single" w:sz="4" w:space="0" w:color="000000"/>
              <w:left w:val="single" w:sz="4" w:space="0" w:color="000000"/>
              <w:bottom w:val="single" w:sz="4" w:space="0" w:color="000000"/>
              <w:right w:val="single" w:sz="4" w:space="0" w:color="000000"/>
            </w:tcBorders>
            <w:vAlign w:val="center"/>
            <w:hideMark/>
          </w:tcPr>
          <w:p w:rsidR="002F0AD6" w:rsidRDefault="002F0AD6">
            <w:pPr>
              <w:jc w:val="center"/>
              <w:rPr>
                <w:sz w:val="24"/>
              </w:rPr>
            </w:pPr>
            <w:r>
              <w:rPr>
                <w:sz w:val="24"/>
              </w:rPr>
              <w:t>218 (- 4,4 процента)</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2F0AD6" w:rsidRDefault="002F0AD6">
            <w:pPr>
              <w:jc w:val="center"/>
              <w:rPr>
                <w:sz w:val="24"/>
              </w:rPr>
            </w:pPr>
            <w:r>
              <w:rPr>
                <w:sz w:val="24"/>
              </w:rPr>
              <w:t>38</w:t>
            </w:r>
          </w:p>
        </w:tc>
        <w:tc>
          <w:tcPr>
            <w:tcW w:w="3281" w:type="dxa"/>
            <w:tcBorders>
              <w:top w:val="single" w:sz="4" w:space="0" w:color="000000"/>
              <w:left w:val="single" w:sz="4" w:space="0" w:color="000000"/>
              <w:bottom w:val="single" w:sz="4" w:space="0" w:color="000000"/>
              <w:right w:val="single" w:sz="4" w:space="0" w:color="000000"/>
            </w:tcBorders>
            <w:vAlign w:val="center"/>
            <w:hideMark/>
          </w:tcPr>
          <w:p w:rsidR="002F0AD6" w:rsidRDefault="002F0AD6">
            <w:pPr>
              <w:jc w:val="center"/>
              <w:rPr>
                <w:sz w:val="24"/>
              </w:rPr>
            </w:pPr>
            <w:r>
              <w:rPr>
                <w:sz w:val="24"/>
              </w:rPr>
              <w:t>344 (- 4,9 процентов)</w:t>
            </w:r>
          </w:p>
        </w:tc>
      </w:tr>
      <w:tr w:rsidR="002F0AD6" w:rsidTr="006015ED">
        <w:trPr>
          <w:trHeight w:val="336"/>
          <w:jc w:val="center"/>
        </w:trPr>
        <w:tc>
          <w:tcPr>
            <w:tcW w:w="1987" w:type="dxa"/>
            <w:tcBorders>
              <w:top w:val="single" w:sz="4" w:space="0" w:color="000000"/>
              <w:left w:val="single" w:sz="4" w:space="0" w:color="000000"/>
              <w:bottom w:val="single" w:sz="4" w:space="0" w:color="000000"/>
              <w:right w:val="single" w:sz="4" w:space="0" w:color="000000"/>
            </w:tcBorders>
            <w:vAlign w:val="center"/>
            <w:hideMark/>
          </w:tcPr>
          <w:p w:rsidR="002F0AD6" w:rsidRDefault="002F0AD6">
            <w:pPr>
              <w:jc w:val="center"/>
              <w:rPr>
                <w:sz w:val="24"/>
              </w:rPr>
            </w:pPr>
            <w:r>
              <w:rPr>
                <w:sz w:val="24"/>
              </w:rPr>
              <w:t>2008 год</w:t>
            </w:r>
          </w:p>
        </w:tc>
        <w:tc>
          <w:tcPr>
            <w:tcW w:w="2739" w:type="dxa"/>
            <w:tcBorders>
              <w:top w:val="single" w:sz="4" w:space="0" w:color="000000"/>
              <w:left w:val="single" w:sz="4" w:space="0" w:color="000000"/>
              <w:bottom w:val="single" w:sz="4" w:space="0" w:color="000000"/>
              <w:right w:val="single" w:sz="4" w:space="0" w:color="000000"/>
            </w:tcBorders>
            <w:vAlign w:val="center"/>
            <w:hideMark/>
          </w:tcPr>
          <w:p w:rsidR="002F0AD6" w:rsidRDefault="002F0AD6">
            <w:pPr>
              <w:jc w:val="center"/>
              <w:rPr>
                <w:sz w:val="24"/>
              </w:rPr>
            </w:pPr>
            <w:r>
              <w:rPr>
                <w:sz w:val="24"/>
              </w:rPr>
              <w:t>205 (- 6 процентов)</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2F0AD6" w:rsidRDefault="002F0AD6">
            <w:pPr>
              <w:jc w:val="center"/>
              <w:rPr>
                <w:sz w:val="24"/>
              </w:rPr>
            </w:pPr>
            <w:r>
              <w:rPr>
                <w:sz w:val="24"/>
              </w:rPr>
              <w:t>48</w:t>
            </w:r>
          </w:p>
        </w:tc>
        <w:tc>
          <w:tcPr>
            <w:tcW w:w="3281" w:type="dxa"/>
            <w:tcBorders>
              <w:top w:val="single" w:sz="4" w:space="0" w:color="000000"/>
              <w:left w:val="single" w:sz="4" w:space="0" w:color="000000"/>
              <w:bottom w:val="single" w:sz="4" w:space="0" w:color="000000"/>
              <w:right w:val="single" w:sz="4" w:space="0" w:color="000000"/>
            </w:tcBorders>
            <w:vAlign w:val="center"/>
            <w:hideMark/>
          </w:tcPr>
          <w:p w:rsidR="002F0AD6" w:rsidRDefault="002F0AD6">
            <w:pPr>
              <w:jc w:val="center"/>
              <w:rPr>
                <w:sz w:val="24"/>
              </w:rPr>
            </w:pPr>
            <w:r>
              <w:rPr>
                <w:sz w:val="24"/>
              </w:rPr>
              <w:t>318 (- 7,5 процентов)</w:t>
            </w:r>
          </w:p>
        </w:tc>
      </w:tr>
      <w:tr w:rsidR="002F0AD6" w:rsidTr="006015ED">
        <w:trPr>
          <w:trHeight w:val="336"/>
          <w:jc w:val="center"/>
        </w:trPr>
        <w:tc>
          <w:tcPr>
            <w:tcW w:w="1987" w:type="dxa"/>
            <w:tcBorders>
              <w:top w:val="single" w:sz="4" w:space="0" w:color="000000"/>
              <w:left w:val="single" w:sz="4" w:space="0" w:color="000000"/>
              <w:bottom w:val="single" w:sz="4" w:space="0" w:color="000000"/>
              <w:right w:val="single" w:sz="4" w:space="0" w:color="000000"/>
            </w:tcBorders>
            <w:vAlign w:val="center"/>
            <w:hideMark/>
          </w:tcPr>
          <w:p w:rsidR="002F0AD6" w:rsidRDefault="002F0AD6">
            <w:pPr>
              <w:jc w:val="center"/>
              <w:rPr>
                <w:sz w:val="24"/>
              </w:rPr>
            </w:pPr>
            <w:r>
              <w:rPr>
                <w:sz w:val="24"/>
              </w:rPr>
              <w:t>2009 год</w:t>
            </w:r>
          </w:p>
        </w:tc>
        <w:tc>
          <w:tcPr>
            <w:tcW w:w="2739" w:type="dxa"/>
            <w:tcBorders>
              <w:top w:val="single" w:sz="4" w:space="0" w:color="000000"/>
              <w:left w:val="single" w:sz="4" w:space="0" w:color="000000"/>
              <w:bottom w:val="single" w:sz="4" w:space="0" w:color="000000"/>
              <w:right w:val="single" w:sz="4" w:space="0" w:color="000000"/>
            </w:tcBorders>
            <w:vAlign w:val="center"/>
            <w:hideMark/>
          </w:tcPr>
          <w:p w:rsidR="002F0AD6" w:rsidRDefault="002F0AD6" w:rsidP="006015ED">
            <w:pPr>
              <w:jc w:val="center"/>
              <w:rPr>
                <w:sz w:val="24"/>
              </w:rPr>
            </w:pPr>
            <w:r>
              <w:rPr>
                <w:sz w:val="24"/>
              </w:rPr>
              <w:t>176 (-14,1 процент)</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2F0AD6" w:rsidRDefault="002F0AD6">
            <w:pPr>
              <w:jc w:val="center"/>
              <w:rPr>
                <w:sz w:val="24"/>
              </w:rPr>
            </w:pPr>
            <w:r>
              <w:rPr>
                <w:sz w:val="24"/>
              </w:rPr>
              <w:t>31</w:t>
            </w:r>
          </w:p>
        </w:tc>
        <w:tc>
          <w:tcPr>
            <w:tcW w:w="3281" w:type="dxa"/>
            <w:tcBorders>
              <w:top w:val="single" w:sz="4" w:space="0" w:color="000000"/>
              <w:left w:val="single" w:sz="4" w:space="0" w:color="000000"/>
              <w:bottom w:val="single" w:sz="4" w:space="0" w:color="000000"/>
              <w:right w:val="single" w:sz="4" w:space="0" w:color="000000"/>
            </w:tcBorders>
            <w:vAlign w:val="center"/>
            <w:hideMark/>
          </w:tcPr>
          <w:p w:rsidR="002F0AD6" w:rsidRDefault="002F0AD6">
            <w:pPr>
              <w:jc w:val="center"/>
              <w:rPr>
                <w:sz w:val="24"/>
              </w:rPr>
            </w:pPr>
            <w:r>
              <w:rPr>
                <w:sz w:val="24"/>
              </w:rPr>
              <w:t>257 (- 19,2 процента)</w:t>
            </w:r>
          </w:p>
        </w:tc>
      </w:tr>
      <w:tr w:rsidR="002F0AD6" w:rsidTr="006015ED">
        <w:trPr>
          <w:trHeight w:val="336"/>
          <w:jc w:val="center"/>
        </w:trPr>
        <w:tc>
          <w:tcPr>
            <w:tcW w:w="1987" w:type="dxa"/>
            <w:tcBorders>
              <w:top w:val="single" w:sz="4" w:space="0" w:color="000000"/>
              <w:left w:val="single" w:sz="4" w:space="0" w:color="000000"/>
              <w:bottom w:val="single" w:sz="4" w:space="0" w:color="000000"/>
              <w:right w:val="single" w:sz="4" w:space="0" w:color="000000"/>
            </w:tcBorders>
            <w:vAlign w:val="center"/>
            <w:hideMark/>
          </w:tcPr>
          <w:p w:rsidR="002F0AD6" w:rsidRDefault="002F0AD6">
            <w:pPr>
              <w:jc w:val="center"/>
              <w:rPr>
                <w:sz w:val="24"/>
              </w:rPr>
            </w:pPr>
            <w:r>
              <w:rPr>
                <w:sz w:val="24"/>
              </w:rPr>
              <w:t>2010 год</w:t>
            </w:r>
          </w:p>
        </w:tc>
        <w:tc>
          <w:tcPr>
            <w:tcW w:w="2739" w:type="dxa"/>
            <w:tcBorders>
              <w:top w:val="single" w:sz="4" w:space="0" w:color="000000"/>
              <w:left w:val="single" w:sz="4" w:space="0" w:color="000000"/>
              <w:bottom w:val="single" w:sz="4" w:space="0" w:color="000000"/>
              <w:right w:val="single" w:sz="4" w:space="0" w:color="000000"/>
            </w:tcBorders>
            <w:vAlign w:val="center"/>
            <w:hideMark/>
          </w:tcPr>
          <w:p w:rsidR="002F0AD6" w:rsidRDefault="002F0AD6">
            <w:pPr>
              <w:jc w:val="center"/>
              <w:rPr>
                <w:sz w:val="24"/>
              </w:rPr>
            </w:pPr>
            <w:r>
              <w:rPr>
                <w:sz w:val="24"/>
              </w:rPr>
              <w:t>217 (+23,3 процента)</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2F0AD6" w:rsidRDefault="002F0AD6">
            <w:pPr>
              <w:jc w:val="center"/>
              <w:rPr>
                <w:sz w:val="24"/>
              </w:rPr>
            </w:pPr>
            <w:r>
              <w:rPr>
                <w:sz w:val="24"/>
              </w:rPr>
              <w:t>48</w:t>
            </w:r>
          </w:p>
        </w:tc>
        <w:tc>
          <w:tcPr>
            <w:tcW w:w="3281" w:type="dxa"/>
            <w:tcBorders>
              <w:top w:val="single" w:sz="4" w:space="0" w:color="000000"/>
              <w:left w:val="single" w:sz="4" w:space="0" w:color="000000"/>
              <w:bottom w:val="single" w:sz="4" w:space="0" w:color="000000"/>
              <w:right w:val="single" w:sz="4" w:space="0" w:color="000000"/>
            </w:tcBorders>
            <w:vAlign w:val="center"/>
            <w:hideMark/>
          </w:tcPr>
          <w:p w:rsidR="002F0AD6" w:rsidRDefault="002F0AD6">
            <w:pPr>
              <w:jc w:val="center"/>
              <w:rPr>
                <w:sz w:val="24"/>
              </w:rPr>
            </w:pPr>
            <w:r>
              <w:rPr>
                <w:sz w:val="24"/>
              </w:rPr>
              <w:t>352 (+36,9 процентов)</w:t>
            </w:r>
          </w:p>
        </w:tc>
      </w:tr>
      <w:tr w:rsidR="002F0AD6" w:rsidTr="006015ED">
        <w:trPr>
          <w:trHeight w:val="336"/>
          <w:jc w:val="center"/>
        </w:trPr>
        <w:tc>
          <w:tcPr>
            <w:tcW w:w="1987" w:type="dxa"/>
            <w:tcBorders>
              <w:top w:val="single" w:sz="4" w:space="0" w:color="000000"/>
              <w:left w:val="single" w:sz="4" w:space="0" w:color="000000"/>
              <w:bottom w:val="single" w:sz="4" w:space="0" w:color="000000"/>
              <w:right w:val="single" w:sz="4" w:space="0" w:color="000000"/>
            </w:tcBorders>
            <w:vAlign w:val="center"/>
            <w:hideMark/>
          </w:tcPr>
          <w:p w:rsidR="002F0AD6" w:rsidRDefault="002F0AD6">
            <w:pPr>
              <w:jc w:val="center"/>
              <w:rPr>
                <w:sz w:val="24"/>
              </w:rPr>
            </w:pPr>
            <w:r>
              <w:rPr>
                <w:sz w:val="24"/>
              </w:rPr>
              <w:t>2011 год</w:t>
            </w:r>
          </w:p>
        </w:tc>
        <w:tc>
          <w:tcPr>
            <w:tcW w:w="2739" w:type="dxa"/>
            <w:tcBorders>
              <w:top w:val="single" w:sz="4" w:space="0" w:color="000000"/>
              <w:left w:val="single" w:sz="4" w:space="0" w:color="000000"/>
              <w:bottom w:val="single" w:sz="4" w:space="0" w:color="000000"/>
              <w:right w:val="single" w:sz="4" w:space="0" w:color="000000"/>
            </w:tcBorders>
            <w:vAlign w:val="center"/>
            <w:hideMark/>
          </w:tcPr>
          <w:p w:rsidR="002F0AD6" w:rsidRDefault="002F0AD6">
            <w:pPr>
              <w:jc w:val="center"/>
              <w:rPr>
                <w:sz w:val="24"/>
              </w:rPr>
            </w:pPr>
            <w:r>
              <w:rPr>
                <w:sz w:val="24"/>
              </w:rPr>
              <w:t>224 (+3,2 процента)</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2F0AD6" w:rsidRDefault="002F0AD6">
            <w:pPr>
              <w:jc w:val="center"/>
              <w:rPr>
                <w:sz w:val="24"/>
              </w:rPr>
            </w:pPr>
            <w:r>
              <w:rPr>
                <w:sz w:val="24"/>
              </w:rPr>
              <w:t>24</w:t>
            </w:r>
          </w:p>
        </w:tc>
        <w:tc>
          <w:tcPr>
            <w:tcW w:w="3281" w:type="dxa"/>
            <w:tcBorders>
              <w:top w:val="single" w:sz="4" w:space="0" w:color="000000"/>
              <w:left w:val="single" w:sz="4" w:space="0" w:color="000000"/>
              <w:bottom w:val="single" w:sz="4" w:space="0" w:color="000000"/>
              <w:right w:val="single" w:sz="4" w:space="0" w:color="000000"/>
            </w:tcBorders>
            <w:vAlign w:val="center"/>
            <w:hideMark/>
          </w:tcPr>
          <w:p w:rsidR="002F0AD6" w:rsidRDefault="002F0AD6">
            <w:pPr>
              <w:jc w:val="center"/>
              <w:rPr>
                <w:sz w:val="24"/>
              </w:rPr>
            </w:pPr>
            <w:r>
              <w:rPr>
                <w:sz w:val="24"/>
              </w:rPr>
              <w:t>352 (+0 процентов)</w:t>
            </w:r>
          </w:p>
        </w:tc>
      </w:tr>
    </w:tbl>
    <w:p w:rsidR="002F0AD6" w:rsidRDefault="002F0AD6" w:rsidP="002F0AD6">
      <w:pPr>
        <w:widowControl w:val="0"/>
        <w:ind w:firstLine="709"/>
        <w:jc w:val="both"/>
      </w:pPr>
    </w:p>
    <w:p w:rsidR="002F0AD6" w:rsidRPr="006015ED" w:rsidRDefault="002F0AD6" w:rsidP="002F0AD6">
      <w:pPr>
        <w:widowControl w:val="0"/>
        <w:ind w:firstLine="709"/>
        <w:jc w:val="both"/>
      </w:pPr>
      <w:proofErr w:type="gramStart"/>
      <w:r w:rsidRPr="006015ED">
        <w:lastRenderedPageBreak/>
        <w:t>По состоянию на 31 декабря 2011 года на территории Нижневартовского района зарегистрировано 223 (АППГ – 217, 2,7 процента) дорожно-транспортного происшествия, в которых погибли 24 (АППГ – 48, 5,1 процент) чел., получили ранения различной степени тяжести 352 (АППГ – 352, 0 проце</w:t>
      </w:r>
      <w:r w:rsidRPr="006015ED">
        <w:t>н</w:t>
      </w:r>
      <w:r w:rsidRPr="006015ED">
        <w:t>тов) чел. Тяжесть последствий от дорожно-транспортных происшествий сост</w:t>
      </w:r>
      <w:r w:rsidRPr="006015ED">
        <w:t>а</w:t>
      </w:r>
      <w:r w:rsidRPr="006015ED">
        <w:t>вила 6,1 (АППГ – 12) погибших на 100 пострадавших.</w:t>
      </w:r>
      <w:proofErr w:type="gramEnd"/>
    </w:p>
    <w:p w:rsidR="002F0AD6" w:rsidRPr="006015ED" w:rsidRDefault="002F0AD6" w:rsidP="002F0AD6">
      <w:pPr>
        <w:pStyle w:val="afffa"/>
        <w:widowControl w:val="0"/>
        <w:suppressAutoHyphens w:val="0"/>
        <w:spacing w:line="240" w:lineRule="auto"/>
        <w:ind w:left="0"/>
        <w:rPr>
          <w:spacing w:val="0"/>
          <w:lang w:eastAsia="ru-RU"/>
        </w:rPr>
      </w:pPr>
      <w:r w:rsidRPr="006015ED">
        <w:rPr>
          <w:spacing w:val="0"/>
          <w:lang w:eastAsia="ru-RU"/>
        </w:rPr>
        <w:t>Анализируя основные показатели аварийности, с начала 2011 года н</w:t>
      </w:r>
      <w:r w:rsidRPr="006015ED">
        <w:rPr>
          <w:spacing w:val="0"/>
          <w:lang w:eastAsia="ru-RU"/>
        </w:rPr>
        <w:t>а</w:t>
      </w:r>
      <w:r w:rsidRPr="006015ED">
        <w:rPr>
          <w:spacing w:val="0"/>
          <w:lang w:eastAsia="ru-RU"/>
        </w:rPr>
        <w:t>блюдается устойчивое повышение уровня дорожно-транспортных происшес</w:t>
      </w:r>
      <w:r w:rsidRPr="006015ED">
        <w:rPr>
          <w:spacing w:val="0"/>
          <w:lang w:eastAsia="ru-RU"/>
        </w:rPr>
        <w:t>т</w:t>
      </w:r>
      <w:r w:rsidRPr="006015ED">
        <w:rPr>
          <w:spacing w:val="0"/>
          <w:lang w:eastAsia="ru-RU"/>
        </w:rPr>
        <w:t>вий.</w:t>
      </w:r>
    </w:p>
    <w:p w:rsidR="002F0AD6" w:rsidRPr="006015ED" w:rsidRDefault="002F0AD6" w:rsidP="002F0AD6">
      <w:pPr>
        <w:pStyle w:val="afffa"/>
        <w:widowControl w:val="0"/>
        <w:suppressAutoHyphens w:val="0"/>
        <w:spacing w:line="240" w:lineRule="auto"/>
        <w:ind w:left="0"/>
        <w:rPr>
          <w:spacing w:val="0"/>
          <w:lang w:eastAsia="ru-RU"/>
        </w:rPr>
      </w:pPr>
      <w:r w:rsidRPr="006015ED">
        <w:rPr>
          <w:spacing w:val="0"/>
          <w:lang w:eastAsia="ru-RU"/>
        </w:rPr>
        <w:t>Дорожно-транспортные происшествия наносят экономике района знач</w:t>
      </w:r>
      <w:r w:rsidRPr="006015ED">
        <w:rPr>
          <w:spacing w:val="0"/>
          <w:lang w:eastAsia="ru-RU"/>
        </w:rPr>
        <w:t>и</w:t>
      </w:r>
      <w:r w:rsidRPr="006015ED">
        <w:rPr>
          <w:spacing w:val="0"/>
          <w:lang w:eastAsia="ru-RU"/>
        </w:rPr>
        <w:t xml:space="preserve">тельный ущерб, так как большая часть пострадавших при </w:t>
      </w:r>
      <w:proofErr w:type="spellStart"/>
      <w:r w:rsidRPr="006015ED">
        <w:rPr>
          <w:spacing w:val="0"/>
          <w:lang w:eastAsia="ru-RU"/>
        </w:rPr>
        <w:t>автоавариях</w:t>
      </w:r>
      <w:proofErr w:type="spellEnd"/>
      <w:r w:rsidRPr="006015ED">
        <w:rPr>
          <w:spacing w:val="0"/>
          <w:lang w:eastAsia="ru-RU"/>
        </w:rPr>
        <w:t xml:space="preserve"> – это люди наиболее активного трудоспособного возраста (26–40</w:t>
      </w:r>
      <w:r w:rsidR="006015ED" w:rsidRPr="006015ED">
        <w:rPr>
          <w:spacing w:val="0"/>
          <w:lang w:eastAsia="ru-RU"/>
        </w:rPr>
        <w:t xml:space="preserve"> </w:t>
      </w:r>
      <w:r w:rsidRPr="006015ED">
        <w:rPr>
          <w:spacing w:val="0"/>
          <w:lang w:eastAsia="ru-RU"/>
        </w:rPr>
        <w:t>лет). Снижение д</w:t>
      </w:r>
      <w:r w:rsidRPr="006015ED">
        <w:rPr>
          <w:spacing w:val="0"/>
          <w:lang w:eastAsia="ru-RU"/>
        </w:rPr>
        <w:t>о</w:t>
      </w:r>
      <w:r w:rsidRPr="006015ED">
        <w:rPr>
          <w:spacing w:val="0"/>
          <w:lang w:eastAsia="ru-RU"/>
        </w:rPr>
        <w:t xml:space="preserve">рожно-транспортного травматизма напрямую влияет на социально-экономические показатели. </w:t>
      </w:r>
    </w:p>
    <w:p w:rsidR="002F0AD6" w:rsidRPr="006015ED" w:rsidRDefault="002F0AD6" w:rsidP="002F0AD6">
      <w:pPr>
        <w:pStyle w:val="afffa"/>
        <w:widowControl w:val="0"/>
        <w:suppressAutoHyphens w:val="0"/>
        <w:spacing w:line="240" w:lineRule="auto"/>
        <w:ind w:left="0"/>
        <w:rPr>
          <w:spacing w:val="0"/>
          <w:lang w:eastAsia="ru-RU"/>
        </w:rPr>
      </w:pPr>
      <w:r w:rsidRPr="006015ED">
        <w:rPr>
          <w:spacing w:val="0"/>
          <w:lang w:eastAsia="ru-RU"/>
        </w:rPr>
        <w:t>Анализируя состояние аварийности за 2011 год на территории Нижнева</w:t>
      </w:r>
      <w:r w:rsidRPr="006015ED">
        <w:rPr>
          <w:spacing w:val="0"/>
          <w:lang w:eastAsia="ru-RU"/>
        </w:rPr>
        <w:t>р</w:t>
      </w:r>
      <w:r w:rsidRPr="006015ED">
        <w:rPr>
          <w:spacing w:val="0"/>
          <w:lang w:eastAsia="ru-RU"/>
        </w:rPr>
        <w:t>товского района, видно, что основными причинами дорожно-транспортных происшествий являются:</w:t>
      </w:r>
    </w:p>
    <w:p w:rsidR="002F0AD6" w:rsidRPr="006015ED" w:rsidRDefault="002F0AD6" w:rsidP="002F0AD6">
      <w:pPr>
        <w:pStyle w:val="afffa"/>
        <w:widowControl w:val="0"/>
        <w:suppressAutoHyphens w:val="0"/>
        <w:spacing w:line="240" w:lineRule="auto"/>
        <w:ind w:left="0"/>
        <w:rPr>
          <w:spacing w:val="0"/>
          <w:lang w:eastAsia="ru-RU"/>
        </w:rPr>
      </w:pPr>
      <w:r w:rsidRPr="006015ED">
        <w:rPr>
          <w:spacing w:val="0"/>
          <w:lang w:eastAsia="ru-RU"/>
        </w:rPr>
        <w:t>несоответствие скорости конкретным условиям –</w:t>
      </w:r>
      <w:r w:rsidR="006015ED" w:rsidRPr="006015ED">
        <w:rPr>
          <w:spacing w:val="0"/>
          <w:lang w:eastAsia="ru-RU"/>
        </w:rPr>
        <w:t xml:space="preserve"> </w:t>
      </w:r>
      <w:r w:rsidRPr="006015ED">
        <w:rPr>
          <w:spacing w:val="0"/>
          <w:lang w:eastAsia="ru-RU"/>
        </w:rPr>
        <w:t>138;</w:t>
      </w:r>
    </w:p>
    <w:p w:rsidR="002F0AD6" w:rsidRPr="006015ED" w:rsidRDefault="002F0AD6" w:rsidP="002F0AD6">
      <w:pPr>
        <w:pStyle w:val="afffa"/>
        <w:widowControl w:val="0"/>
        <w:suppressAutoHyphens w:val="0"/>
        <w:spacing w:line="240" w:lineRule="auto"/>
        <w:ind w:left="0"/>
        <w:rPr>
          <w:spacing w:val="0"/>
          <w:lang w:eastAsia="ru-RU"/>
        </w:rPr>
      </w:pPr>
      <w:r w:rsidRPr="006015ED">
        <w:rPr>
          <w:spacing w:val="0"/>
          <w:lang w:eastAsia="ru-RU"/>
        </w:rPr>
        <w:t>неправильный выбор дистанции</w:t>
      </w:r>
      <w:r w:rsidR="006015ED" w:rsidRPr="006015ED">
        <w:rPr>
          <w:spacing w:val="0"/>
          <w:lang w:eastAsia="ru-RU"/>
        </w:rPr>
        <w:t xml:space="preserve"> </w:t>
      </w:r>
      <w:r w:rsidRPr="006015ED">
        <w:rPr>
          <w:spacing w:val="0"/>
          <w:lang w:eastAsia="ru-RU"/>
        </w:rPr>
        <w:t>– 14;</w:t>
      </w:r>
    </w:p>
    <w:p w:rsidR="002F0AD6" w:rsidRPr="006015ED" w:rsidRDefault="002F0AD6" w:rsidP="002F0AD6">
      <w:pPr>
        <w:pStyle w:val="afffa"/>
        <w:widowControl w:val="0"/>
        <w:suppressAutoHyphens w:val="0"/>
        <w:spacing w:line="240" w:lineRule="auto"/>
        <w:ind w:left="0"/>
        <w:rPr>
          <w:spacing w:val="0"/>
          <w:lang w:eastAsia="ru-RU"/>
        </w:rPr>
      </w:pPr>
      <w:r w:rsidRPr="006015ED">
        <w:rPr>
          <w:spacing w:val="0"/>
          <w:lang w:eastAsia="ru-RU"/>
        </w:rPr>
        <w:t>несоблюдение очередности проезда</w:t>
      </w:r>
      <w:r w:rsidR="006015ED" w:rsidRPr="006015ED">
        <w:rPr>
          <w:spacing w:val="0"/>
          <w:lang w:eastAsia="ru-RU"/>
        </w:rPr>
        <w:t xml:space="preserve"> </w:t>
      </w:r>
      <w:r w:rsidRPr="006015ED">
        <w:rPr>
          <w:spacing w:val="0"/>
          <w:lang w:eastAsia="ru-RU"/>
        </w:rPr>
        <w:t>– 18;</w:t>
      </w:r>
    </w:p>
    <w:p w:rsidR="002F0AD6" w:rsidRPr="006015ED" w:rsidRDefault="002F0AD6" w:rsidP="002F0AD6">
      <w:pPr>
        <w:pStyle w:val="afffa"/>
        <w:widowControl w:val="0"/>
        <w:suppressAutoHyphens w:val="0"/>
        <w:spacing w:line="240" w:lineRule="auto"/>
        <w:ind w:left="0"/>
        <w:rPr>
          <w:spacing w:val="0"/>
          <w:lang w:eastAsia="ru-RU"/>
        </w:rPr>
      </w:pPr>
      <w:r w:rsidRPr="006015ED">
        <w:rPr>
          <w:spacing w:val="0"/>
          <w:lang w:eastAsia="ru-RU"/>
        </w:rPr>
        <w:t>управление в состоянии опьянения (в том числе наркотического) – 6;</w:t>
      </w:r>
    </w:p>
    <w:p w:rsidR="002F0AD6" w:rsidRPr="006015ED" w:rsidRDefault="006015ED" w:rsidP="002F0AD6">
      <w:pPr>
        <w:pStyle w:val="afffa"/>
        <w:widowControl w:val="0"/>
        <w:suppressAutoHyphens w:val="0"/>
        <w:spacing w:line="240" w:lineRule="auto"/>
        <w:ind w:left="0"/>
        <w:rPr>
          <w:spacing w:val="0"/>
          <w:lang w:eastAsia="ru-RU"/>
        </w:rPr>
      </w:pPr>
      <w:r w:rsidRPr="006015ED">
        <w:rPr>
          <w:spacing w:val="0"/>
          <w:lang w:eastAsia="ru-RU"/>
        </w:rPr>
        <w:t>иные</w:t>
      </w:r>
      <w:r w:rsidR="002F0AD6" w:rsidRPr="006015ED">
        <w:rPr>
          <w:spacing w:val="0"/>
          <w:lang w:eastAsia="ru-RU"/>
        </w:rPr>
        <w:t xml:space="preserve"> – 32.</w:t>
      </w:r>
    </w:p>
    <w:p w:rsidR="002F0AD6" w:rsidRPr="006015ED" w:rsidRDefault="002F0AD6" w:rsidP="002F0AD6">
      <w:pPr>
        <w:widowControl w:val="0"/>
        <w:ind w:firstLine="709"/>
        <w:jc w:val="both"/>
      </w:pPr>
      <w:r w:rsidRPr="006015ED">
        <w:t>За 2011 год зарегистрировано 12 дорожно-транспортных происшествий                   с участием пешеходов, в которых 2 пешехода погибли, 10 ранено.</w:t>
      </w:r>
      <w:r w:rsidRPr="006015ED">
        <w:rPr>
          <w:b/>
        </w:rPr>
        <w:t xml:space="preserve"> </w:t>
      </w:r>
      <w:r w:rsidRPr="006015ED">
        <w:t>За аналоги</w:t>
      </w:r>
      <w:r w:rsidRPr="006015ED">
        <w:t>ч</w:t>
      </w:r>
      <w:r w:rsidRPr="006015ED">
        <w:t>ный период 2010 года зарегистрировано 19 дорожно-транспортных происшес</w:t>
      </w:r>
      <w:r w:rsidRPr="006015ED">
        <w:t>т</w:t>
      </w:r>
      <w:r w:rsidRPr="006015ED">
        <w:t xml:space="preserve">вий с участием пешеходов, в которых 2 пешехода погибли и 17 ранено. </w:t>
      </w:r>
    </w:p>
    <w:p w:rsidR="002F0AD6" w:rsidRPr="006015ED" w:rsidRDefault="002F0AD6" w:rsidP="002F0AD6">
      <w:pPr>
        <w:widowControl w:val="0"/>
        <w:ind w:firstLine="709"/>
        <w:jc w:val="both"/>
      </w:pPr>
      <w:r w:rsidRPr="006015ED">
        <w:t>С участием детей зарегистрировано 18 дорожно-транспортных происш</w:t>
      </w:r>
      <w:r w:rsidRPr="006015ED">
        <w:t>е</w:t>
      </w:r>
      <w:r w:rsidRPr="006015ED">
        <w:t>ствий, в которых 1 ребенок погиб и ранено 20 детей. За 2010 год зарегистрир</w:t>
      </w:r>
      <w:r w:rsidRPr="006015ED">
        <w:t>о</w:t>
      </w:r>
      <w:r w:rsidRPr="006015ED">
        <w:t>вано 16 дорожно-транспортных происшествий с участием несовершеннолетних, в которых 4 ребенка погибло и ранено 14 детей.</w:t>
      </w:r>
    </w:p>
    <w:p w:rsidR="002F0AD6" w:rsidRPr="006015ED" w:rsidRDefault="002F0AD6" w:rsidP="002F0AD6">
      <w:pPr>
        <w:widowControl w:val="0"/>
        <w:ind w:firstLine="709"/>
        <w:jc w:val="both"/>
      </w:pPr>
      <w:r w:rsidRPr="006015ED">
        <w:t>Имеющиеся проблемы в области обеспечения безопасности дорожного движения связаны с высокими темпами прироста автопарка в крупных посел</w:t>
      </w:r>
      <w:r w:rsidRPr="006015ED">
        <w:t>е</w:t>
      </w:r>
      <w:r w:rsidRPr="006015ED">
        <w:t xml:space="preserve">ниях Нижневартовского района (например: увеличение автопарка </w:t>
      </w:r>
      <w:proofErr w:type="gramStart"/>
      <w:r w:rsidRPr="006015ED">
        <w:t>в</w:t>
      </w:r>
      <w:proofErr w:type="gramEnd"/>
      <w:r w:rsidRPr="006015ED">
        <w:t xml:space="preserve"> </w:t>
      </w:r>
      <w:proofErr w:type="gramStart"/>
      <w:r w:rsidRPr="006015ED">
        <w:t>Нижнева</w:t>
      </w:r>
      <w:r w:rsidRPr="006015ED">
        <w:t>р</w:t>
      </w:r>
      <w:r w:rsidRPr="006015ED">
        <w:t>товском</w:t>
      </w:r>
      <w:proofErr w:type="gramEnd"/>
      <w:r w:rsidRPr="006015ED">
        <w:t xml:space="preserve"> районе ежегодно в среднем составляет 4 процента).</w:t>
      </w:r>
    </w:p>
    <w:p w:rsidR="002F0AD6" w:rsidRPr="006015ED" w:rsidRDefault="002F0AD6" w:rsidP="002F0AD6">
      <w:pPr>
        <w:widowControl w:val="0"/>
        <w:ind w:firstLine="709"/>
        <w:jc w:val="both"/>
      </w:pPr>
      <w:proofErr w:type="gramStart"/>
      <w:r w:rsidRPr="006015ED">
        <w:t>Основной причиной возникновения дорожно-транспортных происшес</w:t>
      </w:r>
      <w:r w:rsidRPr="006015ED">
        <w:t>т</w:t>
      </w:r>
      <w:r w:rsidRPr="006015ED">
        <w:t xml:space="preserve">вий явилось неадекватное реагирование водителей транспортных средств </w:t>
      </w:r>
      <w:r w:rsidR="006015ED" w:rsidRPr="006015ED">
        <w:t xml:space="preserve">       </w:t>
      </w:r>
      <w:r w:rsidRPr="006015ED">
        <w:t>на дорожную обстановку под воздействием внешних метеорологических усл</w:t>
      </w:r>
      <w:r w:rsidRPr="006015ED">
        <w:t>о</w:t>
      </w:r>
      <w:r w:rsidRPr="006015ED">
        <w:t>вий, низкой температуры (-35</w:t>
      </w:r>
      <w:r w:rsidRPr="006015ED">
        <w:rPr>
          <w:vertAlign w:val="superscript"/>
        </w:rPr>
        <w:t>о</w:t>
      </w:r>
      <w:r w:rsidRPr="006015ED">
        <w:t>С, – 45</w:t>
      </w:r>
      <w:r w:rsidRPr="006015ED">
        <w:rPr>
          <w:vertAlign w:val="superscript"/>
        </w:rPr>
        <w:t>о</w:t>
      </w:r>
      <w:r w:rsidRPr="006015ED">
        <w:t>С), вследствие – неправильный выбор дистанции в результате образования снежной пыли, тумана, выезда на полосу встречного движения, использование летней резины в зимний период (6 случ</w:t>
      </w:r>
      <w:r w:rsidRPr="006015ED">
        <w:t>а</w:t>
      </w:r>
      <w:r w:rsidRPr="006015ED">
        <w:t>ев), несоблюдение водителями транспортных средств скоростного режима дв</w:t>
      </w:r>
      <w:r w:rsidRPr="006015ED">
        <w:t>и</w:t>
      </w:r>
      <w:r w:rsidRPr="006015ED">
        <w:t>жения в зимний период.</w:t>
      </w:r>
      <w:proofErr w:type="gramEnd"/>
    </w:p>
    <w:p w:rsidR="002F0AD6" w:rsidRPr="006015ED" w:rsidRDefault="002F0AD6" w:rsidP="002F0AD6">
      <w:pPr>
        <w:pStyle w:val="afffa"/>
        <w:widowControl w:val="0"/>
        <w:suppressAutoHyphens w:val="0"/>
        <w:spacing w:line="240" w:lineRule="auto"/>
        <w:ind w:left="0"/>
        <w:rPr>
          <w:spacing w:val="0"/>
          <w:lang w:eastAsia="ru-RU"/>
        </w:rPr>
      </w:pPr>
      <w:r w:rsidRPr="006015ED">
        <w:rPr>
          <w:spacing w:val="0"/>
          <w:lang w:eastAsia="ru-RU"/>
        </w:rPr>
        <w:t>Изучение особенностей современного дорожно-транспортного травм</w:t>
      </w:r>
      <w:r w:rsidRPr="006015ED">
        <w:rPr>
          <w:spacing w:val="0"/>
          <w:lang w:eastAsia="ru-RU"/>
        </w:rPr>
        <w:t>а</w:t>
      </w:r>
      <w:r w:rsidRPr="006015ED">
        <w:rPr>
          <w:spacing w:val="0"/>
          <w:lang w:eastAsia="ru-RU"/>
        </w:rPr>
        <w:t xml:space="preserve">тизма </w:t>
      </w:r>
      <w:proofErr w:type="gramStart"/>
      <w:r w:rsidRPr="006015ED">
        <w:rPr>
          <w:spacing w:val="0"/>
          <w:lang w:eastAsia="ru-RU"/>
        </w:rPr>
        <w:t>в</w:t>
      </w:r>
      <w:proofErr w:type="gramEnd"/>
      <w:r w:rsidRPr="006015ED">
        <w:rPr>
          <w:spacing w:val="0"/>
          <w:lang w:eastAsia="ru-RU"/>
        </w:rPr>
        <w:t xml:space="preserve"> </w:t>
      </w:r>
      <w:proofErr w:type="gramStart"/>
      <w:r w:rsidRPr="006015ED">
        <w:rPr>
          <w:spacing w:val="0"/>
          <w:lang w:eastAsia="ru-RU"/>
        </w:rPr>
        <w:t>Нижневартовском</w:t>
      </w:r>
      <w:proofErr w:type="gramEnd"/>
      <w:r w:rsidRPr="006015ED">
        <w:rPr>
          <w:spacing w:val="0"/>
          <w:lang w:eastAsia="ru-RU"/>
        </w:rPr>
        <w:t xml:space="preserve"> районе показывает, что происходит постепенное увеличение количества дорожно-транспортных происшествий, в результате к</w:t>
      </w:r>
      <w:r w:rsidRPr="006015ED">
        <w:rPr>
          <w:spacing w:val="0"/>
          <w:lang w:eastAsia="ru-RU"/>
        </w:rPr>
        <w:t>о</w:t>
      </w:r>
      <w:r w:rsidRPr="006015ED">
        <w:rPr>
          <w:spacing w:val="0"/>
          <w:lang w:eastAsia="ru-RU"/>
        </w:rPr>
        <w:lastRenderedPageBreak/>
        <w:t>торых пострадавшие получают травмы, характеризующиеся особой степенью тяжести. Неэффективная организация работы по оказанию медицинской пом</w:t>
      </w:r>
      <w:r w:rsidRPr="006015ED">
        <w:rPr>
          <w:spacing w:val="0"/>
          <w:lang w:eastAsia="ru-RU"/>
        </w:rPr>
        <w:t>о</w:t>
      </w:r>
      <w:r w:rsidRPr="006015ED">
        <w:rPr>
          <w:spacing w:val="0"/>
          <w:lang w:eastAsia="ru-RU"/>
        </w:rPr>
        <w:t>щи лицам, пострадавшим в результате таких дорожно-транспортных происш</w:t>
      </w:r>
      <w:r w:rsidRPr="006015ED">
        <w:rPr>
          <w:spacing w:val="0"/>
          <w:lang w:eastAsia="ru-RU"/>
        </w:rPr>
        <w:t>е</w:t>
      </w:r>
      <w:r w:rsidRPr="006015ED">
        <w:rPr>
          <w:spacing w:val="0"/>
          <w:lang w:eastAsia="ru-RU"/>
        </w:rPr>
        <w:t>ствий, является одной из основных причин их высокой смертности. Общая смертность указанных лиц в 12 раз выше, чем при получении травм в результ</w:t>
      </w:r>
      <w:r w:rsidRPr="006015ED">
        <w:rPr>
          <w:spacing w:val="0"/>
          <w:lang w:eastAsia="ru-RU"/>
        </w:rPr>
        <w:t>а</w:t>
      </w:r>
      <w:r w:rsidRPr="006015ED">
        <w:rPr>
          <w:spacing w:val="0"/>
          <w:lang w:eastAsia="ru-RU"/>
        </w:rPr>
        <w:t>те других несчастных случаев, инвалидами они становятся в 6 раз чаще, а ну</w:t>
      </w:r>
      <w:r w:rsidRPr="006015ED">
        <w:rPr>
          <w:spacing w:val="0"/>
          <w:lang w:eastAsia="ru-RU"/>
        </w:rPr>
        <w:t>ж</w:t>
      </w:r>
      <w:r w:rsidRPr="006015ED">
        <w:rPr>
          <w:spacing w:val="0"/>
          <w:lang w:eastAsia="ru-RU"/>
        </w:rPr>
        <w:t>даются в госпитализации в 7 раз чаще.</w:t>
      </w:r>
    </w:p>
    <w:p w:rsidR="002F0AD6" w:rsidRPr="006015ED" w:rsidRDefault="002F0AD6" w:rsidP="002F0AD6">
      <w:pPr>
        <w:pStyle w:val="afffa"/>
        <w:widowControl w:val="0"/>
        <w:suppressAutoHyphens w:val="0"/>
        <w:spacing w:line="240" w:lineRule="auto"/>
        <w:ind w:left="0"/>
        <w:rPr>
          <w:spacing w:val="0"/>
          <w:lang w:eastAsia="ru-RU"/>
        </w:rPr>
      </w:pPr>
      <w:proofErr w:type="gramStart"/>
      <w:r w:rsidRPr="006015ED">
        <w:rPr>
          <w:spacing w:val="0"/>
          <w:lang w:eastAsia="ru-RU"/>
        </w:rPr>
        <w:t>Инструментом в достижении повышения безопасности дорожного дв</w:t>
      </w:r>
      <w:r w:rsidRPr="006015ED">
        <w:rPr>
          <w:spacing w:val="0"/>
          <w:lang w:eastAsia="ru-RU"/>
        </w:rPr>
        <w:t>и</w:t>
      </w:r>
      <w:r w:rsidRPr="006015ED">
        <w:rPr>
          <w:spacing w:val="0"/>
          <w:lang w:eastAsia="ru-RU"/>
        </w:rPr>
        <w:t>жения, сокращения количества лиц, погибших в результате дорожно-транспортных происшествий, сокращения количества дорожно-транспортных происшествий с пострадавшими является разработка целевой программы «П</w:t>
      </w:r>
      <w:r w:rsidRPr="006015ED">
        <w:rPr>
          <w:spacing w:val="0"/>
          <w:lang w:eastAsia="ru-RU"/>
        </w:rPr>
        <w:t>о</w:t>
      </w:r>
      <w:r w:rsidRPr="006015ED">
        <w:rPr>
          <w:spacing w:val="0"/>
          <w:lang w:eastAsia="ru-RU"/>
        </w:rPr>
        <w:t>вышение безопасности дорожного движения на территории Нижневартовского района на 2012–2015 годы».</w:t>
      </w:r>
      <w:proofErr w:type="gramEnd"/>
    </w:p>
    <w:p w:rsidR="002F0AD6" w:rsidRPr="006015ED" w:rsidRDefault="002F0AD6" w:rsidP="002F0AD6">
      <w:pPr>
        <w:pStyle w:val="ConsPlusNormal"/>
        <w:widowControl/>
        <w:ind w:firstLine="0"/>
        <w:jc w:val="both"/>
        <w:rPr>
          <w:rFonts w:ascii="Times New Roman" w:hAnsi="Times New Roman" w:cs="Times New Roman"/>
          <w:sz w:val="28"/>
          <w:szCs w:val="28"/>
        </w:rPr>
      </w:pPr>
    </w:p>
    <w:p w:rsidR="002F0AD6" w:rsidRDefault="002F0AD6" w:rsidP="00CB37EF">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Основные цели и задачи целевой программы, целевые показатели, </w:t>
      </w:r>
    </w:p>
    <w:p w:rsidR="002F0AD6" w:rsidRDefault="002F0AD6" w:rsidP="00CB37EF">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показатели эффективности</w:t>
      </w:r>
    </w:p>
    <w:p w:rsidR="002F0AD6" w:rsidRDefault="002F0AD6" w:rsidP="002F0AD6">
      <w:pPr>
        <w:pStyle w:val="ConsPlusNormal"/>
        <w:widowControl/>
        <w:ind w:firstLine="0"/>
        <w:jc w:val="center"/>
        <w:outlineLvl w:val="1"/>
        <w:rPr>
          <w:rFonts w:ascii="Times New Roman" w:hAnsi="Times New Roman" w:cs="Times New Roman"/>
          <w:b/>
          <w:sz w:val="28"/>
          <w:szCs w:val="28"/>
        </w:rPr>
      </w:pPr>
    </w:p>
    <w:p w:rsidR="002F0AD6" w:rsidRDefault="002F0AD6" w:rsidP="00CB3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Цель: повышение безопасности дорожного движения на территории района. </w:t>
      </w:r>
    </w:p>
    <w:p w:rsidR="002F0AD6" w:rsidRDefault="002F0AD6" w:rsidP="00CB37EF">
      <w:pPr>
        <w:widowControl w:val="0"/>
        <w:ind w:firstLine="709"/>
        <w:jc w:val="both"/>
      </w:pPr>
      <w:r>
        <w:t>2.2. Задачами являются:</w:t>
      </w:r>
    </w:p>
    <w:p w:rsidR="002F0AD6" w:rsidRDefault="002F0AD6" w:rsidP="00CB37EF">
      <w:pPr>
        <w:widowControl w:val="0"/>
        <w:ind w:firstLine="709"/>
        <w:jc w:val="both"/>
      </w:pPr>
      <w:r>
        <w:t>сокращение детского дорожно-транспортного травматизма;</w:t>
      </w:r>
    </w:p>
    <w:p w:rsidR="002F0AD6" w:rsidRDefault="002F0AD6" w:rsidP="00CB37EF">
      <w:pPr>
        <w:widowControl w:val="0"/>
        <w:ind w:firstLine="709"/>
        <w:jc w:val="both"/>
      </w:pPr>
      <w:r>
        <w:t>предупреждение опасного поведения участников дорожного движения;</w:t>
      </w:r>
    </w:p>
    <w:p w:rsidR="002F0AD6" w:rsidRDefault="002F0AD6" w:rsidP="00CB37EF">
      <w:pPr>
        <w:widowControl w:val="0"/>
        <w:ind w:firstLine="709"/>
        <w:jc w:val="both"/>
      </w:pPr>
      <w:r>
        <w:t xml:space="preserve">существенное повышение </w:t>
      </w:r>
      <w:proofErr w:type="gramStart"/>
      <w:r>
        <w:t>эффективности функционирования системы государственного управления</w:t>
      </w:r>
      <w:proofErr w:type="gramEnd"/>
      <w:r>
        <w:t xml:space="preserve"> в области обеспечения безопасности дорожного движения на местном уровне.</w:t>
      </w:r>
    </w:p>
    <w:p w:rsidR="002F0AD6" w:rsidRDefault="002F0AD6" w:rsidP="00CB37EF">
      <w:pPr>
        <w:widowControl w:val="0"/>
        <w:ind w:firstLine="709"/>
        <w:jc w:val="both"/>
      </w:pPr>
      <w:r>
        <w:t>2.3. Целевые показатели целевой программы приведены в приложении 2  к целевой программе.</w:t>
      </w:r>
    </w:p>
    <w:p w:rsidR="002F0AD6" w:rsidRDefault="002F0AD6" w:rsidP="00CB37EF">
      <w:pPr>
        <w:widowControl w:val="0"/>
        <w:ind w:firstLine="709"/>
        <w:jc w:val="both"/>
      </w:pPr>
      <w:r>
        <w:t>2.4. Показателями эффективности целевой программы являются:</w:t>
      </w:r>
    </w:p>
    <w:p w:rsidR="002F0AD6" w:rsidRDefault="002F0AD6" w:rsidP="00CB37EF">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сокращение количества лиц, погибших в результате дорожно-транспортных происшествий; </w:t>
      </w:r>
    </w:p>
    <w:p w:rsidR="002F0AD6" w:rsidRDefault="002F0AD6" w:rsidP="00CB37EF">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 участников дорожного движения стереотипов безопа</w:t>
      </w:r>
      <w:r>
        <w:rPr>
          <w:rFonts w:ascii="Times New Roman" w:hAnsi="Times New Roman" w:cs="Times New Roman"/>
          <w:bCs/>
          <w:sz w:val="28"/>
          <w:szCs w:val="28"/>
        </w:rPr>
        <w:t>с</w:t>
      </w:r>
      <w:r>
        <w:rPr>
          <w:rFonts w:ascii="Times New Roman" w:hAnsi="Times New Roman" w:cs="Times New Roman"/>
          <w:bCs/>
          <w:sz w:val="28"/>
          <w:szCs w:val="28"/>
        </w:rPr>
        <w:t>ного поведения;</w:t>
      </w:r>
    </w:p>
    <w:p w:rsidR="002F0AD6" w:rsidRDefault="002F0AD6" w:rsidP="00CB37EF">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повышение </w:t>
      </w:r>
      <w:proofErr w:type="gramStart"/>
      <w:r>
        <w:rPr>
          <w:rFonts w:ascii="Times New Roman" w:hAnsi="Times New Roman" w:cs="Times New Roman"/>
          <w:bCs/>
          <w:sz w:val="28"/>
          <w:szCs w:val="28"/>
        </w:rPr>
        <w:t>уровня знаний правил дорожного движения</w:t>
      </w:r>
      <w:proofErr w:type="gramEnd"/>
      <w:r>
        <w:rPr>
          <w:rFonts w:ascii="Times New Roman" w:hAnsi="Times New Roman" w:cs="Times New Roman"/>
          <w:bCs/>
          <w:sz w:val="28"/>
          <w:szCs w:val="28"/>
        </w:rPr>
        <w:t xml:space="preserve"> среди детей          и юношества, среди других участников дорожного движения; </w:t>
      </w:r>
    </w:p>
    <w:p w:rsidR="002F0AD6" w:rsidRDefault="002F0AD6" w:rsidP="00CB37EF">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повышение уровня безопасности движения на автомобильных дорогах; повышение эффективности контрольно надзорной деятельности.</w:t>
      </w:r>
    </w:p>
    <w:p w:rsidR="002F0AD6" w:rsidRDefault="002F0AD6" w:rsidP="002F0AD6">
      <w:pPr>
        <w:pStyle w:val="ConsPlusNormal"/>
        <w:widowControl/>
        <w:ind w:firstLine="0"/>
        <w:jc w:val="center"/>
        <w:outlineLvl w:val="1"/>
        <w:rPr>
          <w:rFonts w:ascii="Times New Roman" w:hAnsi="Times New Roman" w:cs="Times New Roman"/>
          <w:b/>
          <w:sz w:val="28"/>
          <w:szCs w:val="28"/>
        </w:rPr>
      </w:pPr>
    </w:p>
    <w:p w:rsidR="002F0AD6" w:rsidRDefault="002F0AD6" w:rsidP="00CB37EF">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Программные мероприятия</w:t>
      </w:r>
    </w:p>
    <w:p w:rsidR="002F0AD6" w:rsidRDefault="002F0AD6" w:rsidP="002F0AD6">
      <w:pPr>
        <w:pStyle w:val="ConsPlusNormal"/>
        <w:widowControl/>
        <w:ind w:firstLine="0"/>
        <w:jc w:val="center"/>
        <w:outlineLvl w:val="1"/>
        <w:rPr>
          <w:rFonts w:ascii="Times New Roman" w:hAnsi="Times New Roman" w:cs="Times New Roman"/>
          <w:b/>
          <w:sz w:val="28"/>
          <w:szCs w:val="28"/>
        </w:rPr>
      </w:pPr>
    </w:p>
    <w:p w:rsidR="002F0AD6" w:rsidRDefault="002F0AD6" w:rsidP="002F0AD6">
      <w:pPr>
        <w:widowControl w:val="0"/>
        <w:ind w:firstLine="709"/>
        <w:jc w:val="both"/>
        <w:rPr>
          <w:bCs/>
        </w:rPr>
      </w:pPr>
      <w:r>
        <w:t>Перечень программных мероприятий приведен в приложении 1 к целевой программе.</w:t>
      </w:r>
    </w:p>
    <w:p w:rsidR="002F0AD6" w:rsidRDefault="002F0AD6" w:rsidP="002F0AD6">
      <w:pPr>
        <w:pStyle w:val="ConsPlusNormal"/>
        <w:widowControl/>
        <w:ind w:firstLine="709"/>
        <w:jc w:val="both"/>
        <w:rPr>
          <w:rFonts w:ascii="Times New Roman" w:hAnsi="Times New Roman" w:cs="Times New Roman"/>
          <w:sz w:val="28"/>
          <w:szCs w:val="28"/>
        </w:rPr>
      </w:pPr>
    </w:p>
    <w:p w:rsidR="002F0AD6" w:rsidRDefault="002F0AD6" w:rsidP="00CB37EF">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Обоснование ресурсного обеспечения целевой программы</w:t>
      </w:r>
    </w:p>
    <w:p w:rsidR="002F0AD6" w:rsidRDefault="002F0AD6" w:rsidP="002F0AD6">
      <w:pPr>
        <w:pStyle w:val="ConsPlusNormal"/>
        <w:widowControl/>
        <w:ind w:firstLine="0"/>
        <w:jc w:val="center"/>
        <w:outlineLvl w:val="1"/>
        <w:rPr>
          <w:rFonts w:ascii="Times New Roman" w:hAnsi="Times New Roman" w:cs="Times New Roman"/>
          <w:b/>
          <w:sz w:val="28"/>
          <w:szCs w:val="28"/>
        </w:rPr>
      </w:pPr>
    </w:p>
    <w:p w:rsidR="002F0AD6" w:rsidRDefault="002F0AD6" w:rsidP="00CB37EF">
      <w:pPr>
        <w:widowControl w:val="0"/>
        <w:ind w:firstLine="709"/>
        <w:jc w:val="both"/>
      </w:pPr>
      <w:r>
        <w:t xml:space="preserve">Общий объем финансирования целевой программы на 2012–2015 годы </w:t>
      </w:r>
      <w:r>
        <w:lastRenderedPageBreak/>
        <w:t>составляет 12 006,0 тыс. руб., за счет всех источников финансирования</w:t>
      </w:r>
      <w:r w:rsidR="00CB37EF">
        <w:t xml:space="preserve"> –</w:t>
      </w:r>
      <w:r>
        <w:t xml:space="preserve"> в су</w:t>
      </w:r>
      <w:r>
        <w:t>м</w:t>
      </w:r>
      <w:r>
        <w:t>ме 12 006,0 тыс. руб., в том числе:</w:t>
      </w:r>
    </w:p>
    <w:p w:rsidR="002F0AD6" w:rsidRDefault="002F0AD6" w:rsidP="00CB37EF">
      <w:pPr>
        <w:widowControl w:val="0"/>
        <w:ind w:firstLine="709"/>
        <w:jc w:val="both"/>
      </w:pPr>
      <w:r>
        <w:t>на 2012 год – 3</w:t>
      </w:r>
      <w:r w:rsidR="00CB37EF">
        <w:t xml:space="preserve"> </w:t>
      </w:r>
      <w:r>
        <w:t>000,0 тыс. руб., в том числе за счет средств бюджета ра</w:t>
      </w:r>
      <w:r>
        <w:t>й</w:t>
      </w:r>
      <w:r>
        <w:t>она –</w:t>
      </w:r>
      <w:r w:rsidR="00CB37EF">
        <w:t xml:space="preserve"> </w:t>
      </w:r>
      <w:r>
        <w:t>567,0 тыс. руб., за счет средств мун</w:t>
      </w:r>
      <w:r w:rsidR="00CB37EF">
        <w:t xml:space="preserve">иципального дорожного фонда –           2 </w:t>
      </w:r>
      <w:r>
        <w:t>433,0 тыс. руб.;</w:t>
      </w:r>
    </w:p>
    <w:p w:rsidR="002F0AD6" w:rsidRDefault="002F0AD6" w:rsidP="00CB37EF">
      <w:pPr>
        <w:widowControl w:val="0"/>
        <w:ind w:firstLine="709"/>
        <w:jc w:val="both"/>
      </w:pPr>
      <w:r>
        <w:t>на 2013 год – 3</w:t>
      </w:r>
      <w:r w:rsidR="00CB37EF">
        <w:t xml:space="preserve"> </w:t>
      </w:r>
      <w:r>
        <w:t>913,0 тыс. руб., в том числе за счет средств бюджета ра</w:t>
      </w:r>
      <w:r>
        <w:t>й</w:t>
      </w:r>
      <w:r>
        <w:t>она –</w:t>
      </w:r>
      <w:r w:rsidR="00CB37EF">
        <w:t xml:space="preserve"> </w:t>
      </w:r>
      <w:r>
        <w:t>1 033,0 тыс. руб., за счет средств муниципального дорожного фонда – 2 880,0 тыс. руб.;</w:t>
      </w:r>
    </w:p>
    <w:p w:rsidR="002F0AD6" w:rsidRDefault="002F0AD6" w:rsidP="00CB37EF">
      <w:pPr>
        <w:widowControl w:val="0"/>
        <w:ind w:firstLine="709"/>
        <w:jc w:val="both"/>
      </w:pPr>
      <w:r>
        <w:t>на 2014 год – 2 472,0 тыс. руб., в том числе за счет средств бюджета ра</w:t>
      </w:r>
      <w:r>
        <w:t>й</w:t>
      </w:r>
      <w:r>
        <w:t>она –</w:t>
      </w:r>
      <w:r w:rsidR="00CB37EF">
        <w:t xml:space="preserve"> </w:t>
      </w:r>
      <w:r>
        <w:t xml:space="preserve">1 096,0 тыс. руб., за счет средств муниципального дорожного фонда – </w:t>
      </w:r>
      <w:r w:rsidR="00CB37EF">
        <w:t xml:space="preserve">           </w:t>
      </w:r>
      <w:r>
        <w:t>1 376,0 тыс. руб.;</w:t>
      </w:r>
    </w:p>
    <w:p w:rsidR="002F0AD6" w:rsidRDefault="002F0AD6" w:rsidP="00CB37EF">
      <w:pPr>
        <w:widowControl w:val="0"/>
        <w:ind w:firstLine="709"/>
        <w:jc w:val="both"/>
      </w:pPr>
      <w:r>
        <w:t>на 2015 год – 2 621,0 тыс. руб., в том числе за счет средств бюджета ра</w:t>
      </w:r>
      <w:r>
        <w:t>й</w:t>
      </w:r>
      <w:r>
        <w:t>она –</w:t>
      </w:r>
      <w:r w:rsidR="00CB37EF">
        <w:t xml:space="preserve"> </w:t>
      </w:r>
      <w:r>
        <w:t xml:space="preserve">1 161,0 тыс. руб., за счет средств муниципального дорожного фонда – </w:t>
      </w:r>
      <w:r w:rsidR="00CB37EF">
        <w:t xml:space="preserve">          </w:t>
      </w:r>
      <w:r>
        <w:t xml:space="preserve">1 460,0 тыс. руб. </w:t>
      </w:r>
    </w:p>
    <w:p w:rsidR="002F0AD6" w:rsidRDefault="002F0AD6" w:rsidP="00CB37EF">
      <w:pPr>
        <w:pStyle w:val="ConsPlusNormal"/>
        <w:tabs>
          <w:tab w:val="left" w:pos="1134"/>
        </w:tabs>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Финансирование мероприятий муниципальной целевой программы «П</w:t>
      </w:r>
      <w:r>
        <w:rPr>
          <w:rFonts w:ascii="Times New Roman" w:hAnsi="Times New Roman" w:cs="Times New Roman"/>
          <w:bCs/>
          <w:sz w:val="28"/>
          <w:szCs w:val="28"/>
        </w:rPr>
        <w:t>о</w:t>
      </w:r>
      <w:r>
        <w:rPr>
          <w:rFonts w:ascii="Times New Roman" w:hAnsi="Times New Roman" w:cs="Times New Roman"/>
          <w:bCs/>
          <w:sz w:val="28"/>
          <w:szCs w:val="28"/>
        </w:rPr>
        <w:t xml:space="preserve">вышение безопасности дорожного движения на территории Нижневартовского района на 2012–2015 годы» осуществляется за счет средств бюджета района </w:t>
      </w:r>
      <w:r w:rsidR="00CB37EF">
        <w:rPr>
          <w:rFonts w:ascii="Times New Roman" w:hAnsi="Times New Roman" w:cs="Times New Roman"/>
          <w:bCs/>
          <w:sz w:val="28"/>
          <w:szCs w:val="28"/>
        </w:rPr>
        <w:t xml:space="preserve">    </w:t>
      </w:r>
      <w:r>
        <w:rPr>
          <w:rFonts w:ascii="Times New Roman" w:hAnsi="Times New Roman" w:cs="Times New Roman"/>
          <w:bCs/>
          <w:sz w:val="28"/>
          <w:szCs w:val="28"/>
        </w:rPr>
        <w:t xml:space="preserve">и средств муниципального дорожного фонда. </w:t>
      </w:r>
      <w:proofErr w:type="gramEnd"/>
    </w:p>
    <w:p w:rsidR="002F0AD6" w:rsidRDefault="002F0AD6" w:rsidP="00CB37EF">
      <w:pPr>
        <w:pStyle w:val="ConsPlusNormal"/>
        <w:tabs>
          <w:tab w:val="left" w:pos="1134"/>
        </w:tabs>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Объемы финансирования муниципальной целевой программы </w:t>
      </w:r>
      <w:r>
        <w:rPr>
          <w:rFonts w:ascii="Times New Roman" w:hAnsi="Times New Roman" w:cs="Times New Roman"/>
          <w:sz w:val="28"/>
          <w:szCs w:val="28"/>
        </w:rPr>
        <w:t>«Повыш</w:t>
      </w:r>
      <w:r>
        <w:rPr>
          <w:rFonts w:ascii="Times New Roman" w:hAnsi="Times New Roman" w:cs="Times New Roman"/>
          <w:sz w:val="28"/>
          <w:szCs w:val="28"/>
        </w:rPr>
        <w:t>е</w:t>
      </w:r>
      <w:r>
        <w:rPr>
          <w:rFonts w:ascii="Times New Roman" w:hAnsi="Times New Roman" w:cs="Times New Roman"/>
          <w:sz w:val="28"/>
          <w:szCs w:val="28"/>
        </w:rPr>
        <w:t>ние безопасности дорожного движения на территории Нижневартовского ра</w:t>
      </w:r>
      <w:r>
        <w:rPr>
          <w:rFonts w:ascii="Times New Roman" w:hAnsi="Times New Roman" w:cs="Times New Roman"/>
          <w:sz w:val="28"/>
          <w:szCs w:val="28"/>
        </w:rPr>
        <w:t>й</w:t>
      </w:r>
      <w:r>
        <w:rPr>
          <w:rFonts w:ascii="Times New Roman" w:hAnsi="Times New Roman" w:cs="Times New Roman"/>
          <w:sz w:val="28"/>
          <w:szCs w:val="28"/>
        </w:rPr>
        <w:t xml:space="preserve">она на 2012–2015 годы» </w:t>
      </w:r>
      <w:r>
        <w:rPr>
          <w:rFonts w:ascii="Times New Roman" w:hAnsi="Times New Roman" w:cs="Times New Roman"/>
          <w:bCs/>
          <w:sz w:val="28"/>
          <w:szCs w:val="28"/>
        </w:rPr>
        <w:t>могут подлежать корректировке в течение финансового года, исходя из возможностей бюджета района и средств муниципального д</w:t>
      </w:r>
      <w:r>
        <w:rPr>
          <w:rFonts w:ascii="Times New Roman" w:hAnsi="Times New Roman" w:cs="Times New Roman"/>
          <w:bCs/>
          <w:sz w:val="28"/>
          <w:szCs w:val="28"/>
        </w:rPr>
        <w:t>о</w:t>
      </w:r>
      <w:r>
        <w:rPr>
          <w:rFonts w:ascii="Times New Roman" w:hAnsi="Times New Roman" w:cs="Times New Roman"/>
          <w:bCs/>
          <w:sz w:val="28"/>
          <w:szCs w:val="28"/>
        </w:rPr>
        <w:t>рожного фонда, путем уточнения по сумме и мероприятиям.</w:t>
      </w:r>
      <w:proofErr w:type="gramEnd"/>
    </w:p>
    <w:p w:rsidR="002F0AD6" w:rsidRDefault="002F0AD6" w:rsidP="00CB37EF">
      <w:pPr>
        <w:widowControl w:val="0"/>
        <w:ind w:firstLine="709"/>
        <w:jc w:val="both"/>
      </w:pPr>
      <w:r>
        <w:t>Объем финансирования по годам и мероприятиям приведен в прилож</w:t>
      </w:r>
      <w:r>
        <w:t>е</w:t>
      </w:r>
      <w:r>
        <w:t>нии 1 к целевой программе.</w:t>
      </w:r>
    </w:p>
    <w:p w:rsidR="002F0AD6" w:rsidRDefault="002F0AD6" w:rsidP="00CB37EF">
      <w:pPr>
        <w:pStyle w:val="ConsPlusNormal"/>
        <w:ind w:firstLine="709"/>
        <w:jc w:val="both"/>
        <w:rPr>
          <w:rFonts w:ascii="Times New Roman" w:hAnsi="Times New Roman" w:cs="Times New Roman"/>
          <w:b/>
          <w:sz w:val="28"/>
          <w:szCs w:val="28"/>
        </w:rPr>
      </w:pPr>
    </w:p>
    <w:p w:rsidR="002F0AD6" w:rsidRDefault="002F0AD6" w:rsidP="00CB37EF">
      <w:pPr>
        <w:pStyle w:val="ConsPlusNormal"/>
        <w:ind w:firstLine="0"/>
        <w:jc w:val="center"/>
        <w:rPr>
          <w:rFonts w:ascii="Times New Roman" w:hAnsi="Times New Roman" w:cs="Times New Roman"/>
          <w:b/>
          <w:sz w:val="24"/>
          <w:szCs w:val="24"/>
        </w:rPr>
      </w:pPr>
      <w:r>
        <w:rPr>
          <w:rFonts w:ascii="Times New Roman" w:hAnsi="Times New Roman" w:cs="Times New Roman"/>
          <w:b/>
          <w:sz w:val="28"/>
          <w:szCs w:val="28"/>
          <w:lang w:val="en-US"/>
        </w:rPr>
        <w:t>V</w:t>
      </w:r>
      <w:r>
        <w:rPr>
          <w:rFonts w:ascii="Times New Roman" w:hAnsi="Times New Roman" w:cs="Times New Roman"/>
          <w:b/>
          <w:sz w:val="28"/>
          <w:szCs w:val="28"/>
        </w:rPr>
        <w:t>. Механизм реализации целевой программы</w:t>
      </w:r>
    </w:p>
    <w:p w:rsidR="002F0AD6" w:rsidRDefault="002F0AD6" w:rsidP="002F0AD6">
      <w:pPr>
        <w:pStyle w:val="ConsPlusNormal"/>
        <w:widowControl/>
        <w:ind w:firstLine="900"/>
        <w:outlineLvl w:val="1"/>
        <w:rPr>
          <w:rFonts w:ascii="Times New Roman" w:hAnsi="Times New Roman" w:cs="Times New Roman"/>
          <w:b/>
          <w:sz w:val="28"/>
          <w:szCs w:val="28"/>
        </w:rPr>
      </w:pPr>
    </w:p>
    <w:p w:rsidR="002F0AD6" w:rsidRDefault="002F0AD6" w:rsidP="00CB3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Целевая программа реализуется в соответствии с законодательством Ро</w:t>
      </w:r>
      <w:r>
        <w:rPr>
          <w:rFonts w:ascii="Times New Roman" w:hAnsi="Times New Roman" w:cs="Times New Roman"/>
          <w:sz w:val="28"/>
          <w:szCs w:val="28"/>
        </w:rPr>
        <w:t>с</w:t>
      </w:r>
      <w:r>
        <w:rPr>
          <w:rFonts w:ascii="Times New Roman" w:hAnsi="Times New Roman" w:cs="Times New Roman"/>
          <w:sz w:val="28"/>
          <w:szCs w:val="28"/>
        </w:rPr>
        <w:t>сийской Федерации и Ханты-Мансийского автономного округа – Югры.</w:t>
      </w:r>
    </w:p>
    <w:p w:rsidR="002F0AD6" w:rsidRDefault="002F0AD6" w:rsidP="00CB3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Механизм реализации целевой программы включает следующие элеме</w:t>
      </w:r>
      <w:r>
        <w:rPr>
          <w:rFonts w:ascii="Times New Roman" w:hAnsi="Times New Roman" w:cs="Times New Roman"/>
          <w:sz w:val="28"/>
          <w:szCs w:val="28"/>
        </w:rPr>
        <w:t>н</w:t>
      </w:r>
      <w:r>
        <w:rPr>
          <w:rFonts w:ascii="Times New Roman" w:hAnsi="Times New Roman" w:cs="Times New Roman"/>
          <w:sz w:val="28"/>
          <w:szCs w:val="28"/>
        </w:rPr>
        <w:t>ты:</w:t>
      </w:r>
    </w:p>
    <w:p w:rsidR="002F0AD6" w:rsidRDefault="002F0AD6" w:rsidP="00CB3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разработку и принятие нормативных правовых актов, необходимых для выполнения целевой программы;</w:t>
      </w:r>
    </w:p>
    <w:p w:rsidR="002F0AD6" w:rsidRDefault="002F0AD6" w:rsidP="00CB3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ежегодную подготовку и уточнение перечня программных мероприятий на очередной финансовый год и на плановый период, уточнение затрат на ре</w:t>
      </w:r>
      <w:r>
        <w:rPr>
          <w:rFonts w:ascii="Times New Roman" w:hAnsi="Times New Roman" w:cs="Times New Roman"/>
          <w:sz w:val="28"/>
          <w:szCs w:val="28"/>
        </w:rPr>
        <w:t>а</w:t>
      </w:r>
      <w:r>
        <w:rPr>
          <w:rFonts w:ascii="Times New Roman" w:hAnsi="Times New Roman" w:cs="Times New Roman"/>
          <w:sz w:val="28"/>
          <w:szCs w:val="28"/>
        </w:rPr>
        <w:t>лизацию программных мероприятий;</w:t>
      </w:r>
    </w:p>
    <w:p w:rsidR="002F0AD6" w:rsidRDefault="002F0AD6" w:rsidP="00CB3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организационной структуры управления целевой пр</w:t>
      </w:r>
      <w:r>
        <w:rPr>
          <w:rFonts w:ascii="Times New Roman" w:hAnsi="Times New Roman" w:cs="Times New Roman"/>
          <w:sz w:val="28"/>
          <w:szCs w:val="28"/>
        </w:rPr>
        <w:t>о</w:t>
      </w:r>
      <w:r>
        <w:rPr>
          <w:rFonts w:ascii="Times New Roman" w:hAnsi="Times New Roman" w:cs="Times New Roman"/>
          <w:sz w:val="28"/>
          <w:szCs w:val="28"/>
        </w:rPr>
        <w:t>граммой с четким определением состава, функций, механизмов, координации действий ответственных исполнителей и соисполнителей мероприятий целевой программы;</w:t>
      </w:r>
    </w:p>
    <w:p w:rsidR="002F0AD6" w:rsidRDefault="002F0AD6" w:rsidP="00CB3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размещение в средствах массовой информации о ходе и результатах ре</w:t>
      </w:r>
      <w:r>
        <w:rPr>
          <w:rFonts w:ascii="Times New Roman" w:hAnsi="Times New Roman" w:cs="Times New Roman"/>
          <w:sz w:val="28"/>
          <w:szCs w:val="28"/>
        </w:rPr>
        <w:t>а</w:t>
      </w:r>
      <w:r>
        <w:rPr>
          <w:rFonts w:ascii="Times New Roman" w:hAnsi="Times New Roman" w:cs="Times New Roman"/>
          <w:sz w:val="28"/>
          <w:szCs w:val="28"/>
        </w:rPr>
        <w:t>лизации целевой программы, финансировании программных мероприятий.</w:t>
      </w:r>
    </w:p>
    <w:p w:rsidR="002F0AD6" w:rsidRDefault="002F0AD6" w:rsidP="00CB3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целевой программы осуществляет ответственный исполнитель целевой программы – отдел транспорта и связи а</w:t>
      </w:r>
      <w:r>
        <w:rPr>
          <w:rFonts w:ascii="Times New Roman" w:hAnsi="Times New Roman" w:cs="Times New Roman"/>
          <w:sz w:val="28"/>
          <w:szCs w:val="28"/>
        </w:rPr>
        <w:t>д</w:t>
      </w:r>
      <w:r>
        <w:rPr>
          <w:rFonts w:ascii="Times New Roman" w:hAnsi="Times New Roman" w:cs="Times New Roman"/>
          <w:sz w:val="28"/>
          <w:szCs w:val="28"/>
        </w:rPr>
        <w:lastRenderedPageBreak/>
        <w:t>министрации района.</w:t>
      </w:r>
    </w:p>
    <w:p w:rsidR="002F0AD6" w:rsidRDefault="002F0AD6" w:rsidP="002F0AD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Начальник отдела транспорта и связи администрации района является р</w:t>
      </w:r>
      <w:r>
        <w:rPr>
          <w:rFonts w:ascii="Times New Roman" w:hAnsi="Times New Roman" w:cs="Times New Roman"/>
          <w:sz w:val="28"/>
          <w:szCs w:val="28"/>
        </w:rPr>
        <w:t>у</w:t>
      </w:r>
      <w:r>
        <w:rPr>
          <w:rFonts w:ascii="Times New Roman" w:hAnsi="Times New Roman" w:cs="Times New Roman"/>
          <w:sz w:val="28"/>
          <w:szCs w:val="28"/>
        </w:rPr>
        <w:t>ководителем целевой программы.</w:t>
      </w:r>
    </w:p>
    <w:p w:rsidR="002F0AD6" w:rsidRDefault="002F0AD6" w:rsidP="002F0AD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Ответственный исполнитель целевой программы контролирует и коорд</w:t>
      </w:r>
      <w:r>
        <w:rPr>
          <w:rFonts w:ascii="Times New Roman" w:hAnsi="Times New Roman" w:cs="Times New Roman"/>
          <w:sz w:val="28"/>
          <w:szCs w:val="28"/>
        </w:rPr>
        <w:t>и</w:t>
      </w:r>
      <w:r>
        <w:rPr>
          <w:rFonts w:ascii="Times New Roman" w:hAnsi="Times New Roman" w:cs="Times New Roman"/>
          <w:sz w:val="28"/>
          <w:szCs w:val="28"/>
        </w:rPr>
        <w:t>нирует выполнение программных мероприятий, обеспечивает при необходим</w:t>
      </w:r>
      <w:r>
        <w:rPr>
          <w:rFonts w:ascii="Times New Roman" w:hAnsi="Times New Roman" w:cs="Times New Roman"/>
          <w:sz w:val="28"/>
          <w:szCs w:val="28"/>
        </w:rPr>
        <w:t>о</w:t>
      </w:r>
      <w:r>
        <w:rPr>
          <w:rFonts w:ascii="Times New Roman" w:hAnsi="Times New Roman" w:cs="Times New Roman"/>
          <w:sz w:val="28"/>
          <w:szCs w:val="28"/>
        </w:rPr>
        <w:t>сти их корректировку, координирует деятельность по реализации основных м</w:t>
      </w:r>
      <w:r>
        <w:rPr>
          <w:rFonts w:ascii="Times New Roman" w:hAnsi="Times New Roman" w:cs="Times New Roman"/>
          <w:sz w:val="28"/>
          <w:szCs w:val="28"/>
        </w:rPr>
        <w:t>е</w:t>
      </w:r>
      <w:r>
        <w:rPr>
          <w:rFonts w:ascii="Times New Roman" w:hAnsi="Times New Roman" w:cs="Times New Roman"/>
          <w:sz w:val="28"/>
          <w:szCs w:val="28"/>
        </w:rPr>
        <w:t>роприятий целевой программы, осуществляет мониторинг и оценку результ</w:t>
      </w:r>
      <w:r>
        <w:rPr>
          <w:rFonts w:ascii="Times New Roman" w:hAnsi="Times New Roman" w:cs="Times New Roman"/>
          <w:sz w:val="28"/>
          <w:szCs w:val="28"/>
        </w:rPr>
        <w:t>а</w:t>
      </w:r>
      <w:r>
        <w:rPr>
          <w:rFonts w:ascii="Times New Roman" w:hAnsi="Times New Roman" w:cs="Times New Roman"/>
          <w:sz w:val="28"/>
          <w:szCs w:val="28"/>
        </w:rPr>
        <w:t>тивности мероприятий, участвует в разрешении спорных или конфликтных с</w:t>
      </w:r>
      <w:r>
        <w:rPr>
          <w:rFonts w:ascii="Times New Roman" w:hAnsi="Times New Roman" w:cs="Times New Roman"/>
          <w:sz w:val="28"/>
          <w:szCs w:val="28"/>
        </w:rPr>
        <w:t>и</w:t>
      </w:r>
      <w:r>
        <w:rPr>
          <w:rFonts w:ascii="Times New Roman" w:hAnsi="Times New Roman" w:cs="Times New Roman"/>
          <w:sz w:val="28"/>
          <w:szCs w:val="28"/>
        </w:rPr>
        <w:t>туаций, связанных с реализацией целевой программы.</w:t>
      </w:r>
    </w:p>
    <w:p w:rsidR="002F0AD6" w:rsidRDefault="002F0AD6" w:rsidP="002F0AD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Ответственный исполнитель целевой программы реализует свои функции и полномочия в соответствии с законодательством Российской Федерации                 и Ханты-Мансийского автономного округа – Югры.</w:t>
      </w:r>
    </w:p>
    <w:p w:rsidR="002F0AD6" w:rsidRDefault="002F0AD6" w:rsidP="002F0AD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Соисполнителями целевой программы являются: </w:t>
      </w:r>
    </w:p>
    <w:p w:rsidR="002F0AD6" w:rsidRDefault="002F0AD6" w:rsidP="002F0AD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управление образования администрации района; </w:t>
      </w:r>
    </w:p>
    <w:p w:rsidR="002F0AD6" w:rsidRDefault="002F0AD6" w:rsidP="002F0AD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пресс-служба администрации района; </w:t>
      </w:r>
    </w:p>
    <w:p w:rsidR="002F0AD6" w:rsidRDefault="002F0AD6" w:rsidP="002F0AD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отдел Министерства внутренних дел Российской Федерации по Нижн</w:t>
      </w:r>
      <w:r>
        <w:rPr>
          <w:rFonts w:ascii="Times New Roman" w:hAnsi="Times New Roman" w:cs="Times New Roman"/>
          <w:sz w:val="28"/>
          <w:szCs w:val="28"/>
        </w:rPr>
        <w:t>е</w:t>
      </w:r>
      <w:r>
        <w:rPr>
          <w:rFonts w:ascii="Times New Roman" w:hAnsi="Times New Roman" w:cs="Times New Roman"/>
          <w:sz w:val="28"/>
          <w:szCs w:val="28"/>
        </w:rPr>
        <w:t>вартовскому району (по согласованию).</w:t>
      </w:r>
    </w:p>
    <w:p w:rsidR="002F0AD6" w:rsidRDefault="002F0AD6" w:rsidP="002F0AD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Ответственный исполнитель и соисполнители целевой программы несут ответственность за качественное и своевременное выполнение, рациональное использование финансовых средств, выделяемых на реализацию целевой пр</w:t>
      </w:r>
      <w:r>
        <w:rPr>
          <w:rFonts w:ascii="Times New Roman" w:hAnsi="Times New Roman" w:cs="Times New Roman"/>
          <w:sz w:val="28"/>
          <w:szCs w:val="28"/>
        </w:rPr>
        <w:t>о</w:t>
      </w:r>
      <w:r>
        <w:rPr>
          <w:rFonts w:ascii="Times New Roman" w:hAnsi="Times New Roman" w:cs="Times New Roman"/>
          <w:sz w:val="28"/>
          <w:szCs w:val="28"/>
        </w:rPr>
        <w:t>граммы.</w:t>
      </w:r>
    </w:p>
    <w:p w:rsidR="002F0AD6" w:rsidRDefault="002F0AD6" w:rsidP="002F0AD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Ответственный исполнитель и соисполнители целевой программы осущ</w:t>
      </w:r>
      <w:r>
        <w:rPr>
          <w:rFonts w:ascii="Times New Roman" w:hAnsi="Times New Roman" w:cs="Times New Roman"/>
          <w:sz w:val="28"/>
          <w:szCs w:val="28"/>
        </w:rPr>
        <w:t>е</w:t>
      </w:r>
      <w:r>
        <w:rPr>
          <w:rFonts w:ascii="Times New Roman" w:hAnsi="Times New Roman" w:cs="Times New Roman"/>
          <w:sz w:val="28"/>
          <w:szCs w:val="28"/>
        </w:rPr>
        <w:t>ствляют организацию работы и выполнение мероприятий, предусмотренных целевой программой (приложение 1 к целевой программе), в полном объеме, качественно и в срок.</w:t>
      </w:r>
    </w:p>
    <w:p w:rsidR="002F0AD6" w:rsidRDefault="002F0AD6" w:rsidP="002F0AD6">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Управление образования администрации района, пресс-служба админис</w:t>
      </w:r>
      <w:r>
        <w:rPr>
          <w:rFonts w:ascii="Times New Roman" w:hAnsi="Times New Roman" w:cs="Times New Roman"/>
          <w:sz w:val="28"/>
          <w:szCs w:val="28"/>
        </w:rPr>
        <w:t>т</w:t>
      </w:r>
      <w:r>
        <w:rPr>
          <w:rFonts w:ascii="Times New Roman" w:hAnsi="Times New Roman" w:cs="Times New Roman"/>
          <w:sz w:val="28"/>
          <w:szCs w:val="28"/>
        </w:rPr>
        <w:t>рации района, отдел транспорта и связи администрации района обеспечивают исполнение программных мероприятий целевой программы, в том числе:</w:t>
      </w:r>
      <w:proofErr w:type="gramEnd"/>
    </w:p>
    <w:p w:rsidR="002F0AD6" w:rsidRDefault="002F0AD6" w:rsidP="002F0AD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осуществляют реализацию мероприятий и обеспечивают эффективное использование средств, выделяемых на реализацию мероприятий по своему н</w:t>
      </w:r>
      <w:r>
        <w:rPr>
          <w:rFonts w:ascii="Times New Roman" w:hAnsi="Times New Roman" w:cs="Times New Roman"/>
          <w:sz w:val="28"/>
          <w:szCs w:val="28"/>
        </w:rPr>
        <w:t>а</w:t>
      </w:r>
      <w:r>
        <w:rPr>
          <w:rFonts w:ascii="Times New Roman" w:hAnsi="Times New Roman" w:cs="Times New Roman"/>
          <w:sz w:val="28"/>
          <w:szCs w:val="28"/>
        </w:rPr>
        <w:t xml:space="preserve">правлению; </w:t>
      </w:r>
    </w:p>
    <w:p w:rsidR="002F0AD6" w:rsidRDefault="002F0AD6" w:rsidP="002F0AD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осуществляют мониторинг и оценку результативности мероприятий </w:t>
      </w:r>
      <w:r w:rsidR="001E1A04">
        <w:rPr>
          <w:rFonts w:ascii="Times New Roman" w:hAnsi="Times New Roman" w:cs="Times New Roman"/>
          <w:sz w:val="28"/>
          <w:szCs w:val="28"/>
        </w:rPr>
        <w:t xml:space="preserve">         </w:t>
      </w:r>
      <w:r>
        <w:rPr>
          <w:rFonts w:ascii="Times New Roman" w:hAnsi="Times New Roman" w:cs="Times New Roman"/>
          <w:sz w:val="28"/>
          <w:szCs w:val="28"/>
        </w:rPr>
        <w:t>по своему направлению;</w:t>
      </w:r>
    </w:p>
    <w:p w:rsidR="002F0AD6" w:rsidRDefault="002F0AD6" w:rsidP="002F0AD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участвуют в разрешении спорных или конфликтных ситуаций, связанных с реализацией целевой программы.</w:t>
      </w:r>
    </w:p>
    <w:p w:rsidR="002F0AD6" w:rsidRDefault="002F0AD6" w:rsidP="002F0AD6">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Ежеквартально, до 10 числа месяца, следующего за отчетным, ответс</w:t>
      </w:r>
      <w:r>
        <w:rPr>
          <w:rFonts w:ascii="Times New Roman" w:hAnsi="Times New Roman" w:cs="Times New Roman"/>
          <w:sz w:val="28"/>
          <w:szCs w:val="28"/>
        </w:rPr>
        <w:t>т</w:t>
      </w:r>
      <w:r>
        <w:rPr>
          <w:rFonts w:ascii="Times New Roman" w:hAnsi="Times New Roman" w:cs="Times New Roman"/>
          <w:sz w:val="28"/>
          <w:szCs w:val="28"/>
        </w:rPr>
        <w:t>венные соисполнители целевой программы направляют информацию по и</w:t>
      </w:r>
      <w:r>
        <w:rPr>
          <w:rFonts w:ascii="Times New Roman" w:hAnsi="Times New Roman" w:cs="Times New Roman"/>
          <w:sz w:val="28"/>
          <w:szCs w:val="28"/>
        </w:rPr>
        <w:t>с</w:t>
      </w:r>
      <w:r>
        <w:rPr>
          <w:rFonts w:ascii="Times New Roman" w:hAnsi="Times New Roman" w:cs="Times New Roman"/>
          <w:sz w:val="28"/>
          <w:szCs w:val="28"/>
        </w:rPr>
        <w:t xml:space="preserve">пользованию средств, выделенных на реализацию мероприятий, на бумажном </w:t>
      </w:r>
      <w:r w:rsidR="00CB37EF">
        <w:rPr>
          <w:rFonts w:ascii="Times New Roman" w:hAnsi="Times New Roman" w:cs="Times New Roman"/>
          <w:sz w:val="28"/>
          <w:szCs w:val="28"/>
        </w:rPr>
        <w:t xml:space="preserve"> </w:t>
      </w:r>
      <w:r>
        <w:rPr>
          <w:rFonts w:ascii="Times New Roman" w:hAnsi="Times New Roman" w:cs="Times New Roman"/>
          <w:sz w:val="28"/>
          <w:szCs w:val="28"/>
        </w:rPr>
        <w:t>и электронном носителях за подписью руководителя по исполнению меропри</w:t>
      </w:r>
      <w:r>
        <w:rPr>
          <w:rFonts w:ascii="Times New Roman" w:hAnsi="Times New Roman" w:cs="Times New Roman"/>
          <w:sz w:val="28"/>
          <w:szCs w:val="28"/>
        </w:rPr>
        <w:t>я</w:t>
      </w:r>
      <w:r>
        <w:rPr>
          <w:rFonts w:ascii="Times New Roman" w:hAnsi="Times New Roman" w:cs="Times New Roman"/>
          <w:sz w:val="28"/>
          <w:szCs w:val="28"/>
        </w:rPr>
        <w:t>тий по своему направлению деятельности ответственному исполнителю цел</w:t>
      </w:r>
      <w:r>
        <w:rPr>
          <w:rFonts w:ascii="Times New Roman" w:hAnsi="Times New Roman" w:cs="Times New Roman"/>
          <w:sz w:val="28"/>
          <w:szCs w:val="28"/>
        </w:rPr>
        <w:t>е</w:t>
      </w:r>
      <w:r>
        <w:rPr>
          <w:rFonts w:ascii="Times New Roman" w:hAnsi="Times New Roman" w:cs="Times New Roman"/>
          <w:sz w:val="28"/>
          <w:szCs w:val="28"/>
        </w:rPr>
        <w:t xml:space="preserve">вой программы для составления отчета о ходе реализации целевой программы </w:t>
      </w:r>
      <w:r w:rsidR="00CB37EF">
        <w:rPr>
          <w:rFonts w:ascii="Times New Roman" w:hAnsi="Times New Roman" w:cs="Times New Roman"/>
          <w:sz w:val="28"/>
          <w:szCs w:val="28"/>
        </w:rPr>
        <w:t xml:space="preserve"> </w:t>
      </w:r>
      <w:r>
        <w:rPr>
          <w:rFonts w:ascii="Times New Roman" w:hAnsi="Times New Roman" w:cs="Times New Roman"/>
          <w:sz w:val="28"/>
          <w:szCs w:val="28"/>
        </w:rPr>
        <w:t xml:space="preserve">в целом. </w:t>
      </w:r>
      <w:proofErr w:type="gramEnd"/>
    </w:p>
    <w:p w:rsidR="002F0AD6" w:rsidRDefault="002F0AD6" w:rsidP="002F0AD6">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Реализация мероприятий целевой программы осуществляется посредс</w:t>
      </w:r>
      <w:r>
        <w:rPr>
          <w:rFonts w:ascii="Times New Roman" w:hAnsi="Times New Roman" w:cs="Times New Roman"/>
          <w:sz w:val="28"/>
          <w:szCs w:val="28"/>
        </w:rPr>
        <w:t>т</w:t>
      </w:r>
      <w:r>
        <w:rPr>
          <w:rFonts w:ascii="Times New Roman" w:hAnsi="Times New Roman" w:cs="Times New Roman"/>
          <w:sz w:val="28"/>
          <w:szCs w:val="28"/>
        </w:rPr>
        <w:t>вом размещения муниципальных заказов на выполнение работ, закупку и п</w:t>
      </w:r>
      <w:r>
        <w:rPr>
          <w:rFonts w:ascii="Times New Roman" w:hAnsi="Times New Roman" w:cs="Times New Roman"/>
          <w:sz w:val="28"/>
          <w:szCs w:val="28"/>
        </w:rPr>
        <w:t>о</w:t>
      </w:r>
      <w:r>
        <w:rPr>
          <w:rFonts w:ascii="Times New Roman" w:hAnsi="Times New Roman" w:cs="Times New Roman"/>
          <w:sz w:val="28"/>
          <w:szCs w:val="28"/>
        </w:rPr>
        <w:t xml:space="preserve">ставку продукции, оказание услуг на основе муниципальных контрактов </w:t>
      </w:r>
      <w:r w:rsidR="00CB37EF">
        <w:rPr>
          <w:rFonts w:ascii="Times New Roman" w:hAnsi="Times New Roman" w:cs="Times New Roman"/>
          <w:sz w:val="28"/>
          <w:szCs w:val="28"/>
        </w:rPr>
        <w:t xml:space="preserve">             </w:t>
      </w:r>
      <w:r>
        <w:rPr>
          <w:rFonts w:ascii="Times New Roman" w:hAnsi="Times New Roman" w:cs="Times New Roman"/>
          <w:sz w:val="28"/>
          <w:szCs w:val="28"/>
        </w:rPr>
        <w:lastRenderedPageBreak/>
        <w:t>на приобретение товаров (оказание услуг, выполнение работ) для муниципал</w:t>
      </w:r>
      <w:r>
        <w:rPr>
          <w:rFonts w:ascii="Times New Roman" w:hAnsi="Times New Roman" w:cs="Times New Roman"/>
          <w:sz w:val="28"/>
          <w:szCs w:val="28"/>
        </w:rPr>
        <w:t>ь</w:t>
      </w:r>
      <w:r>
        <w:rPr>
          <w:rFonts w:ascii="Times New Roman" w:hAnsi="Times New Roman" w:cs="Times New Roman"/>
          <w:sz w:val="28"/>
          <w:szCs w:val="28"/>
        </w:rPr>
        <w:t>ных нужд, заключаемых в установленном законодательством Российской Ф</w:t>
      </w:r>
      <w:r>
        <w:rPr>
          <w:rFonts w:ascii="Times New Roman" w:hAnsi="Times New Roman" w:cs="Times New Roman"/>
          <w:sz w:val="28"/>
          <w:szCs w:val="28"/>
        </w:rPr>
        <w:t>е</w:t>
      </w:r>
      <w:r>
        <w:rPr>
          <w:rFonts w:ascii="Times New Roman" w:hAnsi="Times New Roman" w:cs="Times New Roman"/>
          <w:sz w:val="28"/>
          <w:szCs w:val="28"/>
        </w:rPr>
        <w:t xml:space="preserve">дерации порядке. </w:t>
      </w:r>
      <w:proofErr w:type="gramEnd"/>
    </w:p>
    <w:p w:rsidR="002F0AD6" w:rsidRDefault="002F0AD6" w:rsidP="002F0AD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Отдел Министерства внутренних дел Российской Федерации по Нижн</w:t>
      </w:r>
      <w:r>
        <w:rPr>
          <w:rFonts w:ascii="Times New Roman" w:hAnsi="Times New Roman" w:cs="Times New Roman"/>
          <w:sz w:val="28"/>
          <w:szCs w:val="28"/>
        </w:rPr>
        <w:t>е</w:t>
      </w:r>
      <w:r>
        <w:rPr>
          <w:rFonts w:ascii="Times New Roman" w:hAnsi="Times New Roman" w:cs="Times New Roman"/>
          <w:sz w:val="28"/>
          <w:szCs w:val="28"/>
        </w:rPr>
        <w:t>вартовскому району (по согласованию):</w:t>
      </w:r>
    </w:p>
    <w:p w:rsidR="002F0AD6" w:rsidRDefault="002F0AD6" w:rsidP="002F0AD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осуществляет подготовку информации по характеристике проблемы, </w:t>
      </w:r>
      <w:r w:rsidR="00CB37EF">
        <w:rPr>
          <w:rFonts w:ascii="Times New Roman" w:hAnsi="Times New Roman" w:cs="Times New Roman"/>
          <w:sz w:val="28"/>
          <w:szCs w:val="28"/>
        </w:rPr>
        <w:t xml:space="preserve">            </w:t>
      </w:r>
      <w:r>
        <w:rPr>
          <w:rFonts w:ascii="Times New Roman" w:hAnsi="Times New Roman" w:cs="Times New Roman"/>
          <w:sz w:val="28"/>
          <w:szCs w:val="28"/>
        </w:rPr>
        <w:t>на решение которой направлена целевая программа, а также по основным ц</w:t>
      </w:r>
      <w:r>
        <w:rPr>
          <w:rFonts w:ascii="Times New Roman" w:hAnsi="Times New Roman" w:cs="Times New Roman"/>
          <w:sz w:val="28"/>
          <w:szCs w:val="28"/>
        </w:rPr>
        <w:t>е</w:t>
      </w:r>
      <w:r>
        <w:rPr>
          <w:rFonts w:ascii="Times New Roman" w:hAnsi="Times New Roman" w:cs="Times New Roman"/>
          <w:sz w:val="28"/>
          <w:szCs w:val="28"/>
        </w:rPr>
        <w:t>лям, задачам, целевым показателям, показателям эффективности целевой пр</w:t>
      </w:r>
      <w:r>
        <w:rPr>
          <w:rFonts w:ascii="Times New Roman" w:hAnsi="Times New Roman" w:cs="Times New Roman"/>
          <w:sz w:val="28"/>
          <w:szCs w:val="28"/>
        </w:rPr>
        <w:t>о</w:t>
      </w:r>
      <w:r>
        <w:rPr>
          <w:rFonts w:ascii="Times New Roman" w:hAnsi="Times New Roman" w:cs="Times New Roman"/>
          <w:sz w:val="28"/>
          <w:szCs w:val="28"/>
        </w:rPr>
        <w:t>граммы;</w:t>
      </w:r>
    </w:p>
    <w:p w:rsidR="002F0AD6" w:rsidRDefault="002F0AD6" w:rsidP="002F0AD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участвует в подготовке, уточнении и в исполнении мероприятий целевой программы по всем направлениям;</w:t>
      </w:r>
    </w:p>
    <w:p w:rsidR="002F0AD6" w:rsidRDefault="002F0AD6" w:rsidP="002F0AD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ежеквартально, до 10 числа месяца,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отчетным</w:t>
      </w:r>
      <w:proofErr w:type="gramEnd"/>
      <w:r>
        <w:rPr>
          <w:rFonts w:ascii="Times New Roman" w:hAnsi="Times New Roman" w:cs="Times New Roman"/>
          <w:sz w:val="28"/>
          <w:szCs w:val="28"/>
        </w:rPr>
        <w:t xml:space="preserve">, направляет информацию по целевым показателям и показателям результативности целевой программы ответственному исполнителю целевой программы для составления отчета о ходе реализации целевой программы в целом. </w:t>
      </w:r>
    </w:p>
    <w:p w:rsidR="002F0AD6" w:rsidRDefault="002F0AD6" w:rsidP="002F0AD6">
      <w:pPr>
        <w:widowControl w:val="0"/>
        <w:ind w:firstLine="709"/>
        <w:jc w:val="both"/>
      </w:pPr>
      <w:r>
        <w:t>Пресс-служба администрации района освещает в средствах массовой и</w:t>
      </w:r>
      <w:r>
        <w:t>н</w:t>
      </w:r>
      <w:r>
        <w:t>формации мероприятия, проводимые в рамках целевой программы.</w:t>
      </w:r>
    </w:p>
    <w:p w:rsidR="002F0AD6" w:rsidRDefault="002F0AD6" w:rsidP="002F0AD6">
      <w:pPr>
        <w:widowControl w:val="0"/>
        <w:autoSpaceDE w:val="0"/>
        <w:autoSpaceDN w:val="0"/>
        <w:adjustRightInd w:val="0"/>
        <w:ind w:firstLine="709"/>
        <w:jc w:val="both"/>
      </w:pPr>
      <w:proofErr w:type="gramStart"/>
      <w:r>
        <w:t>С целью подготовки ежеквартальной информации о реализации целевой программы ответственный исполнитель целевой программы – отдел транспорта и связи администрации района – ежеквартально, в срок до 15 числа месяца, следующего за отчетным, представляет в комитет экономики администрации района информацию о реализации целевой программы.</w:t>
      </w:r>
      <w:proofErr w:type="gramEnd"/>
    </w:p>
    <w:p w:rsidR="002F0AD6" w:rsidRDefault="002F0AD6" w:rsidP="002F0AD6">
      <w:pPr>
        <w:widowControl w:val="0"/>
        <w:ind w:firstLine="709"/>
        <w:jc w:val="both"/>
      </w:pPr>
      <w:proofErr w:type="gramStart"/>
      <w:r>
        <w:t>Для обеспечения контроля и анализа хода реализации целевой программы ответственный исполнитель целевой программы ежегодно в порядке, устано</w:t>
      </w:r>
      <w:r>
        <w:t>в</w:t>
      </w:r>
      <w:r>
        <w:t>ленном нормативными правыми актами администрации района, согласовывает уточненные показатели эффективности выполнения мероприятий целевой пр</w:t>
      </w:r>
      <w:r>
        <w:t>о</w:t>
      </w:r>
      <w:r>
        <w:t>граммы на соответствующий год.</w:t>
      </w:r>
      <w:proofErr w:type="gramEnd"/>
    </w:p>
    <w:p w:rsidR="002F0AD6" w:rsidRDefault="002F0AD6" w:rsidP="002F0AD6">
      <w:pPr>
        <w:widowControl w:val="0"/>
        <w:ind w:firstLine="709"/>
        <w:jc w:val="both"/>
      </w:pPr>
      <w:proofErr w:type="gramStart"/>
      <w:r>
        <w:t>Для подготовки заключения эффективности и результативности мер</w:t>
      </w:r>
      <w:r>
        <w:t>о</w:t>
      </w:r>
      <w:r>
        <w:t>приятий целевой программы ежегодно ответственный исполнитель целевой программы – отдел транспорта администрации района – предоставляет в ком</w:t>
      </w:r>
      <w:r>
        <w:t>и</w:t>
      </w:r>
      <w:r>
        <w:t>тет экономики администрации района отчет о ходе реализации целевой пр</w:t>
      </w:r>
      <w:r>
        <w:t>о</w:t>
      </w:r>
      <w:r>
        <w:t xml:space="preserve">граммы.   </w:t>
      </w:r>
      <w:proofErr w:type="gramEnd"/>
    </w:p>
    <w:p w:rsidR="002F0AD6" w:rsidRDefault="002F0AD6" w:rsidP="002F0AD6">
      <w:pPr>
        <w:widowControl w:val="0"/>
        <w:autoSpaceDE w:val="0"/>
        <w:autoSpaceDN w:val="0"/>
        <w:adjustRightInd w:val="0"/>
        <w:ind w:firstLine="709"/>
        <w:jc w:val="both"/>
      </w:pPr>
      <w:proofErr w:type="gramStart"/>
      <w:r>
        <w:t>Контроль за</w:t>
      </w:r>
      <w:proofErr w:type="gramEnd"/>
      <w:r>
        <w:t xml:space="preserve"> исполнением целевой программы осуществляет глава адм</w:t>
      </w:r>
      <w:r>
        <w:t>и</w:t>
      </w:r>
      <w:r>
        <w:t>нистрации района.</w:t>
      </w:r>
    </w:p>
    <w:p w:rsidR="002F0AD6" w:rsidRDefault="002F0AD6" w:rsidP="002F0AD6">
      <w:pPr>
        <w:sectPr w:rsidR="002F0AD6" w:rsidSect="00CB37EF">
          <w:headerReference w:type="default" r:id="rId9"/>
          <w:pgSz w:w="11906" w:h="16838"/>
          <w:pgMar w:top="1134" w:right="567" w:bottom="1134" w:left="1701" w:header="709" w:footer="709" w:gutter="0"/>
          <w:cols w:space="720"/>
        </w:sectPr>
      </w:pPr>
    </w:p>
    <w:p w:rsidR="002F0AD6" w:rsidRDefault="002F0AD6" w:rsidP="00CB37EF">
      <w:pPr>
        <w:tabs>
          <w:tab w:val="left" w:pos="10470"/>
        </w:tabs>
        <w:ind w:left="9072" w:firstLine="426"/>
        <w:jc w:val="both"/>
      </w:pPr>
      <w:r>
        <w:lastRenderedPageBreak/>
        <w:t>Приложение 2 к постановлению</w:t>
      </w:r>
    </w:p>
    <w:p w:rsidR="002F0AD6" w:rsidRDefault="002F0AD6" w:rsidP="00CB37EF">
      <w:pPr>
        <w:tabs>
          <w:tab w:val="left" w:pos="10470"/>
        </w:tabs>
        <w:ind w:left="9072" w:firstLine="426"/>
        <w:jc w:val="both"/>
      </w:pPr>
      <w:r>
        <w:t>администрации района</w:t>
      </w:r>
    </w:p>
    <w:p w:rsidR="002F0AD6" w:rsidRDefault="00B73589" w:rsidP="00CB37EF">
      <w:pPr>
        <w:ind w:left="9072" w:firstLine="426"/>
      </w:pPr>
      <w:r>
        <w:t>от 26.12.2012 № 2603</w:t>
      </w:r>
    </w:p>
    <w:p w:rsidR="002F0AD6" w:rsidRDefault="002F0AD6" w:rsidP="002F0AD6">
      <w:pPr>
        <w:tabs>
          <w:tab w:val="left" w:pos="10470"/>
        </w:tabs>
        <w:ind w:left="9923"/>
        <w:jc w:val="both"/>
      </w:pPr>
    </w:p>
    <w:p w:rsidR="002F0AD6" w:rsidRDefault="002F0AD6" w:rsidP="00CB37EF">
      <w:pPr>
        <w:tabs>
          <w:tab w:val="left" w:pos="10470"/>
        </w:tabs>
        <w:ind w:left="9498"/>
        <w:jc w:val="both"/>
      </w:pPr>
      <w:r>
        <w:t>«Приложение 1 к муниципальной целевой программе «Повышение безопасности дорожного движения на территории Нижневартовского района на 2012–2015 годы»</w:t>
      </w:r>
    </w:p>
    <w:p w:rsidR="002F0AD6" w:rsidRDefault="002F0AD6" w:rsidP="002F0AD6">
      <w:pPr>
        <w:tabs>
          <w:tab w:val="left" w:pos="10470"/>
        </w:tabs>
        <w:ind w:left="9923"/>
        <w:jc w:val="both"/>
        <w:rPr>
          <w:b/>
        </w:rPr>
      </w:pPr>
    </w:p>
    <w:p w:rsidR="002F0AD6" w:rsidRDefault="002F0AD6" w:rsidP="00CB37EF">
      <w:pPr>
        <w:tabs>
          <w:tab w:val="left" w:pos="540"/>
        </w:tabs>
        <w:jc w:val="center"/>
        <w:rPr>
          <w:b/>
        </w:rPr>
      </w:pPr>
      <w:r>
        <w:rPr>
          <w:b/>
        </w:rPr>
        <w:t xml:space="preserve">Перечень основных программных мероприятий муниципальной целевой программы района </w:t>
      </w:r>
    </w:p>
    <w:p w:rsidR="000E77DC" w:rsidRDefault="002F0AD6" w:rsidP="00CB37EF">
      <w:pPr>
        <w:tabs>
          <w:tab w:val="left" w:pos="-180"/>
        </w:tabs>
        <w:jc w:val="center"/>
        <w:rPr>
          <w:b/>
        </w:rPr>
      </w:pPr>
      <w:r>
        <w:rPr>
          <w:b/>
        </w:rPr>
        <w:t>«Повышение безопасности дорожного движения на территории</w:t>
      </w:r>
    </w:p>
    <w:p w:rsidR="002F0AD6" w:rsidRDefault="002F0AD6" w:rsidP="00CB37EF">
      <w:pPr>
        <w:tabs>
          <w:tab w:val="left" w:pos="-180"/>
        </w:tabs>
        <w:jc w:val="center"/>
        <w:rPr>
          <w:b/>
        </w:rPr>
      </w:pPr>
      <w:r>
        <w:rPr>
          <w:b/>
        </w:rPr>
        <w:t>Нижневартовского района на 2012–2015 годы»</w:t>
      </w:r>
    </w:p>
    <w:p w:rsidR="002F0AD6" w:rsidRDefault="002F0AD6" w:rsidP="00CB37EF">
      <w:pPr>
        <w:tabs>
          <w:tab w:val="left" w:pos="-180"/>
        </w:tabs>
        <w:jc w:val="center"/>
        <w:rPr>
          <w:b/>
        </w:rPr>
      </w:pPr>
    </w:p>
    <w:tbl>
      <w:tblPr>
        <w:tblW w:w="15180"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4565"/>
        <w:gridCol w:w="2125"/>
        <w:gridCol w:w="956"/>
        <w:gridCol w:w="1028"/>
        <w:gridCol w:w="992"/>
        <w:gridCol w:w="993"/>
        <w:gridCol w:w="992"/>
        <w:gridCol w:w="993"/>
        <w:gridCol w:w="1841"/>
      </w:tblGrid>
      <w:tr w:rsidR="002F0AD6" w:rsidRPr="000E77DC" w:rsidTr="00CB37EF">
        <w:trPr>
          <w:trHeight w:val="630"/>
          <w:jc w:val="center"/>
        </w:trPr>
        <w:tc>
          <w:tcPr>
            <w:tcW w:w="696" w:type="dxa"/>
            <w:vMerge w:val="restart"/>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b/>
                <w:sz w:val="24"/>
                <w:szCs w:val="24"/>
              </w:rPr>
            </w:pPr>
            <w:r w:rsidRPr="000E77DC">
              <w:rPr>
                <w:b/>
                <w:sz w:val="24"/>
                <w:szCs w:val="24"/>
              </w:rPr>
              <w:t xml:space="preserve">№ </w:t>
            </w:r>
            <w:proofErr w:type="spellStart"/>
            <w:proofErr w:type="gramStart"/>
            <w:r w:rsidRPr="000E77DC">
              <w:rPr>
                <w:b/>
                <w:sz w:val="24"/>
                <w:szCs w:val="24"/>
              </w:rPr>
              <w:t>п</w:t>
            </w:r>
            <w:proofErr w:type="spellEnd"/>
            <w:proofErr w:type="gramEnd"/>
            <w:r w:rsidRPr="000E77DC">
              <w:rPr>
                <w:b/>
                <w:sz w:val="24"/>
                <w:szCs w:val="24"/>
              </w:rPr>
              <w:t>/</w:t>
            </w:r>
            <w:proofErr w:type="spellStart"/>
            <w:r w:rsidRPr="000E77DC">
              <w:rPr>
                <w:b/>
                <w:sz w:val="24"/>
                <w:szCs w:val="24"/>
              </w:rPr>
              <w:t>п</w:t>
            </w:r>
            <w:proofErr w:type="spellEnd"/>
          </w:p>
        </w:tc>
        <w:tc>
          <w:tcPr>
            <w:tcW w:w="4568" w:type="dxa"/>
            <w:vMerge w:val="restart"/>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b/>
                <w:sz w:val="24"/>
                <w:szCs w:val="24"/>
              </w:rPr>
            </w:pPr>
            <w:r w:rsidRPr="000E77DC">
              <w:rPr>
                <w:b/>
                <w:sz w:val="24"/>
                <w:szCs w:val="24"/>
              </w:rPr>
              <w:t>Мероприятия Программы</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b/>
                <w:sz w:val="24"/>
                <w:szCs w:val="24"/>
              </w:rPr>
            </w:pPr>
            <w:r w:rsidRPr="000E77DC">
              <w:rPr>
                <w:b/>
                <w:sz w:val="24"/>
                <w:szCs w:val="24"/>
              </w:rPr>
              <w:t>Исполнитель /соисполнитель</w:t>
            </w:r>
          </w:p>
        </w:tc>
        <w:tc>
          <w:tcPr>
            <w:tcW w:w="956" w:type="dxa"/>
            <w:vMerge w:val="restart"/>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b/>
                <w:sz w:val="24"/>
                <w:szCs w:val="24"/>
              </w:rPr>
            </w:pPr>
            <w:r w:rsidRPr="000E77DC">
              <w:rPr>
                <w:b/>
                <w:sz w:val="24"/>
                <w:szCs w:val="24"/>
              </w:rPr>
              <w:t>Срок в</w:t>
            </w:r>
            <w:r w:rsidRPr="000E77DC">
              <w:rPr>
                <w:b/>
                <w:sz w:val="24"/>
                <w:szCs w:val="24"/>
              </w:rPr>
              <w:t>ы</w:t>
            </w:r>
            <w:r w:rsidRPr="000E77DC">
              <w:rPr>
                <w:b/>
                <w:sz w:val="24"/>
                <w:szCs w:val="24"/>
              </w:rPr>
              <w:t>по</w:t>
            </w:r>
            <w:r w:rsidRPr="000E77DC">
              <w:rPr>
                <w:b/>
                <w:sz w:val="24"/>
                <w:szCs w:val="24"/>
              </w:rPr>
              <w:t>л</w:t>
            </w:r>
            <w:r w:rsidRPr="000E77DC">
              <w:rPr>
                <w:b/>
                <w:sz w:val="24"/>
                <w:szCs w:val="24"/>
              </w:rPr>
              <w:t>нения</w:t>
            </w:r>
          </w:p>
        </w:tc>
        <w:tc>
          <w:tcPr>
            <w:tcW w:w="4998" w:type="dxa"/>
            <w:gridSpan w:val="5"/>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b/>
                <w:sz w:val="24"/>
                <w:szCs w:val="24"/>
              </w:rPr>
            </w:pPr>
            <w:r w:rsidRPr="000E77DC">
              <w:rPr>
                <w:b/>
                <w:sz w:val="24"/>
                <w:szCs w:val="24"/>
              </w:rPr>
              <w:t>Финансовые затраты</w:t>
            </w:r>
          </w:p>
          <w:p w:rsidR="002F0AD6" w:rsidRPr="000E77DC" w:rsidRDefault="002F0AD6" w:rsidP="00CB37EF">
            <w:pPr>
              <w:jc w:val="center"/>
              <w:rPr>
                <w:b/>
                <w:sz w:val="24"/>
                <w:szCs w:val="24"/>
              </w:rPr>
            </w:pPr>
            <w:r w:rsidRPr="000E77DC">
              <w:rPr>
                <w:b/>
                <w:sz w:val="24"/>
                <w:szCs w:val="24"/>
              </w:rPr>
              <w:t>на реализацию (тыс. руб.)</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B37EF" w:rsidRPr="000E77DC" w:rsidRDefault="002F0AD6" w:rsidP="00CB37EF">
            <w:pPr>
              <w:jc w:val="center"/>
              <w:rPr>
                <w:b/>
                <w:sz w:val="24"/>
                <w:szCs w:val="24"/>
              </w:rPr>
            </w:pPr>
            <w:r w:rsidRPr="000E77DC">
              <w:rPr>
                <w:b/>
                <w:sz w:val="24"/>
                <w:szCs w:val="24"/>
              </w:rPr>
              <w:t xml:space="preserve">Источник </w:t>
            </w:r>
          </w:p>
          <w:p w:rsidR="002F0AD6" w:rsidRPr="000E77DC" w:rsidRDefault="002F0AD6" w:rsidP="00CB37EF">
            <w:pPr>
              <w:jc w:val="center"/>
              <w:rPr>
                <w:b/>
                <w:sz w:val="24"/>
                <w:szCs w:val="24"/>
              </w:rPr>
            </w:pPr>
            <w:r w:rsidRPr="000E77DC">
              <w:rPr>
                <w:b/>
                <w:sz w:val="24"/>
                <w:szCs w:val="24"/>
              </w:rPr>
              <w:t>финансиров</w:t>
            </w:r>
            <w:r w:rsidRPr="000E77DC">
              <w:rPr>
                <w:b/>
                <w:sz w:val="24"/>
                <w:szCs w:val="24"/>
              </w:rPr>
              <w:t>а</w:t>
            </w:r>
            <w:r w:rsidRPr="000E77DC">
              <w:rPr>
                <w:b/>
                <w:sz w:val="24"/>
                <w:szCs w:val="24"/>
              </w:rPr>
              <w:t>ния</w:t>
            </w:r>
          </w:p>
        </w:tc>
      </w:tr>
      <w:tr w:rsidR="002F0AD6" w:rsidRPr="000E77DC" w:rsidTr="00CB37EF">
        <w:trPr>
          <w:trHeight w:val="7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b/>
                <w:sz w:val="24"/>
                <w:szCs w:val="24"/>
              </w:rPr>
            </w:pPr>
          </w:p>
        </w:tc>
        <w:tc>
          <w:tcPr>
            <w:tcW w:w="1028" w:type="dxa"/>
            <w:vMerge w:val="restart"/>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jc w:val="center"/>
              <w:rPr>
                <w:b/>
                <w:sz w:val="24"/>
                <w:szCs w:val="24"/>
              </w:rPr>
            </w:pPr>
            <w:r w:rsidRPr="000E77DC">
              <w:rPr>
                <w:b/>
                <w:sz w:val="24"/>
                <w:szCs w:val="24"/>
              </w:rPr>
              <w:t>всего</w:t>
            </w:r>
          </w:p>
        </w:tc>
        <w:tc>
          <w:tcPr>
            <w:tcW w:w="3970" w:type="dxa"/>
            <w:gridSpan w:val="4"/>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jc w:val="center"/>
              <w:rPr>
                <w:sz w:val="24"/>
                <w:szCs w:val="24"/>
              </w:rPr>
            </w:pPr>
            <w:r w:rsidRPr="000E77DC">
              <w:rPr>
                <w:b/>
                <w:sz w:val="24"/>
                <w:szCs w:val="24"/>
              </w:rPr>
              <w:t>в том числе</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b/>
                <w:sz w:val="24"/>
                <w:szCs w:val="24"/>
              </w:rPr>
            </w:pPr>
          </w:p>
        </w:tc>
      </w:tr>
      <w:tr w:rsidR="002F0AD6" w:rsidRPr="000E77DC" w:rsidTr="00CB37EF">
        <w:trPr>
          <w:trHeight w:val="37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jc w:val="center"/>
              <w:rPr>
                <w:b/>
                <w:sz w:val="24"/>
                <w:szCs w:val="24"/>
              </w:rPr>
            </w:pPr>
            <w:r w:rsidRPr="000E77DC">
              <w:rPr>
                <w:b/>
                <w:sz w:val="24"/>
                <w:szCs w:val="24"/>
              </w:rPr>
              <w:t>2012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jc w:val="center"/>
              <w:rPr>
                <w:b/>
                <w:sz w:val="24"/>
                <w:szCs w:val="24"/>
              </w:rPr>
            </w:pPr>
            <w:r w:rsidRPr="000E77DC">
              <w:rPr>
                <w:b/>
                <w:sz w:val="24"/>
                <w:szCs w:val="24"/>
              </w:rPr>
              <w:t>2013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jc w:val="center"/>
              <w:rPr>
                <w:sz w:val="24"/>
                <w:szCs w:val="24"/>
              </w:rPr>
            </w:pPr>
            <w:r w:rsidRPr="000E77DC">
              <w:rPr>
                <w:b/>
                <w:sz w:val="24"/>
                <w:szCs w:val="24"/>
              </w:rPr>
              <w:t>2014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jc w:val="center"/>
              <w:rPr>
                <w:b/>
                <w:sz w:val="24"/>
                <w:szCs w:val="24"/>
              </w:rPr>
            </w:pPr>
            <w:r w:rsidRPr="000E77DC">
              <w:rPr>
                <w:b/>
                <w:sz w:val="24"/>
                <w:szCs w:val="24"/>
              </w:rPr>
              <w:t>2015</w:t>
            </w:r>
          </w:p>
          <w:p w:rsidR="002F0AD6" w:rsidRPr="000E77DC" w:rsidRDefault="002F0AD6">
            <w:pPr>
              <w:jc w:val="center"/>
              <w:rPr>
                <w:sz w:val="24"/>
                <w:szCs w:val="24"/>
              </w:rPr>
            </w:pPr>
            <w:r w:rsidRPr="000E77DC">
              <w:rPr>
                <w:b/>
                <w:sz w:val="24"/>
                <w:szCs w:val="24"/>
              </w:rPr>
              <w:t>год</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b/>
                <w:sz w:val="24"/>
                <w:szCs w:val="24"/>
              </w:rPr>
            </w:pPr>
          </w:p>
        </w:tc>
      </w:tr>
      <w:tr w:rsidR="002F0AD6" w:rsidRPr="000E77DC" w:rsidTr="00CB37EF">
        <w:trPr>
          <w:trHeight w:val="315"/>
          <w:jc w:val="center"/>
        </w:trPr>
        <w:tc>
          <w:tcPr>
            <w:tcW w:w="15187" w:type="dxa"/>
            <w:gridSpan w:val="10"/>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jc w:val="center"/>
              <w:rPr>
                <w:sz w:val="24"/>
                <w:szCs w:val="24"/>
                <w:u w:val="single"/>
              </w:rPr>
            </w:pPr>
            <w:r w:rsidRPr="000E77DC">
              <w:rPr>
                <w:sz w:val="24"/>
                <w:szCs w:val="24"/>
                <w:u w:val="single"/>
              </w:rPr>
              <w:t>Цель:</w:t>
            </w:r>
            <w:r w:rsidRPr="000E77DC">
              <w:rPr>
                <w:sz w:val="24"/>
                <w:szCs w:val="24"/>
              </w:rPr>
              <w:t xml:space="preserve"> повышение безопасности дорожного движения</w:t>
            </w:r>
          </w:p>
        </w:tc>
      </w:tr>
      <w:tr w:rsidR="002F0AD6" w:rsidRPr="000E77DC" w:rsidTr="00CB37EF">
        <w:trPr>
          <w:trHeight w:val="315"/>
          <w:jc w:val="center"/>
        </w:trPr>
        <w:tc>
          <w:tcPr>
            <w:tcW w:w="15187" w:type="dxa"/>
            <w:gridSpan w:val="10"/>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jc w:val="center"/>
              <w:rPr>
                <w:sz w:val="24"/>
                <w:szCs w:val="24"/>
                <w:u w:val="single"/>
              </w:rPr>
            </w:pPr>
            <w:r w:rsidRPr="000E77DC">
              <w:rPr>
                <w:sz w:val="24"/>
                <w:szCs w:val="24"/>
                <w:u w:val="single"/>
              </w:rPr>
              <w:t xml:space="preserve">Задача 1: </w:t>
            </w:r>
            <w:r w:rsidRPr="000E77DC">
              <w:rPr>
                <w:sz w:val="24"/>
                <w:szCs w:val="24"/>
              </w:rPr>
              <w:t>сокращение детского дорожно-транспортного травматизма</w:t>
            </w:r>
          </w:p>
        </w:tc>
      </w:tr>
      <w:tr w:rsidR="002F0AD6" w:rsidRPr="000E77DC" w:rsidTr="000E77DC">
        <w:trPr>
          <w:trHeight w:val="765"/>
          <w:jc w:val="center"/>
        </w:trPr>
        <w:tc>
          <w:tcPr>
            <w:tcW w:w="696" w:type="dxa"/>
            <w:vMerge w:val="restart"/>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1.</w:t>
            </w:r>
          </w:p>
        </w:tc>
        <w:tc>
          <w:tcPr>
            <w:tcW w:w="4568" w:type="dxa"/>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widowControl w:val="0"/>
              <w:rPr>
                <w:sz w:val="24"/>
                <w:szCs w:val="24"/>
              </w:rPr>
            </w:pPr>
            <w:r w:rsidRPr="000E77DC">
              <w:rPr>
                <w:sz w:val="24"/>
                <w:szCs w:val="24"/>
              </w:rPr>
              <w:t>Издание печатной продукции по проп</w:t>
            </w:r>
            <w:r w:rsidRPr="000E77DC">
              <w:rPr>
                <w:sz w:val="24"/>
                <w:szCs w:val="24"/>
              </w:rPr>
              <w:t>а</w:t>
            </w:r>
            <w:r w:rsidRPr="000E77DC">
              <w:rPr>
                <w:sz w:val="24"/>
                <w:szCs w:val="24"/>
              </w:rPr>
              <w:t>ганде и соблюдению правил дорожного движения.</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E77DC" w:rsidRPr="000E77DC" w:rsidRDefault="002F0AD6">
            <w:pPr>
              <w:jc w:val="center"/>
              <w:rPr>
                <w:sz w:val="24"/>
                <w:szCs w:val="24"/>
              </w:rPr>
            </w:pPr>
            <w:r w:rsidRPr="000E77DC">
              <w:rPr>
                <w:sz w:val="24"/>
                <w:szCs w:val="24"/>
              </w:rPr>
              <w:t xml:space="preserve">отдел транспорта и связи </w:t>
            </w:r>
          </w:p>
          <w:p w:rsidR="000E77DC" w:rsidRPr="000E77DC" w:rsidRDefault="002F0AD6">
            <w:pPr>
              <w:jc w:val="center"/>
              <w:rPr>
                <w:sz w:val="24"/>
                <w:szCs w:val="24"/>
              </w:rPr>
            </w:pPr>
            <w:r w:rsidRPr="000E77DC">
              <w:rPr>
                <w:sz w:val="24"/>
                <w:szCs w:val="24"/>
              </w:rPr>
              <w:t xml:space="preserve">администрации района, </w:t>
            </w:r>
          </w:p>
          <w:p w:rsidR="000E77DC" w:rsidRPr="000E77DC" w:rsidRDefault="002F0AD6">
            <w:pPr>
              <w:jc w:val="center"/>
              <w:rPr>
                <w:sz w:val="24"/>
                <w:szCs w:val="24"/>
              </w:rPr>
            </w:pPr>
            <w:r w:rsidRPr="000E77DC">
              <w:rPr>
                <w:sz w:val="24"/>
                <w:szCs w:val="24"/>
              </w:rPr>
              <w:t xml:space="preserve">управление </w:t>
            </w:r>
          </w:p>
          <w:p w:rsidR="000E77DC" w:rsidRPr="000E77DC" w:rsidRDefault="002F0AD6">
            <w:pPr>
              <w:jc w:val="center"/>
              <w:rPr>
                <w:sz w:val="24"/>
                <w:szCs w:val="24"/>
              </w:rPr>
            </w:pPr>
            <w:r w:rsidRPr="000E77DC">
              <w:rPr>
                <w:sz w:val="24"/>
                <w:szCs w:val="24"/>
              </w:rPr>
              <w:t>образования</w:t>
            </w:r>
          </w:p>
          <w:p w:rsidR="002F0AD6" w:rsidRPr="000E77DC" w:rsidRDefault="002F0AD6">
            <w:pPr>
              <w:jc w:val="center"/>
              <w:rPr>
                <w:sz w:val="24"/>
                <w:szCs w:val="24"/>
              </w:rPr>
            </w:pPr>
            <w:r w:rsidRPr="000E77DC">
              <w:rPr>
                <w:sz w:val="24"/>
                <w:szCs w:val="24"/>
              </w:rPr>
              <w:t>администрации района</w:t>
            </w:r>
          </w:p>
          <w:p w:rsidR="00CB37EF" w:rsidRPr="000E77DC" w:rsidRDefault="00CB37EF">
            <w:pPr>
              <w:jc w:val="center"/>
              <w:rPr>
                <w:sz w:val="24"/>
                <w:szCs w:val="24"/>
              </w:rPr>
            </w:pPr>
          </w:p>
          <w:p w:rsidR="00CB37EF" w:rsidRPr="000E77DC" w:rsidRDefault="00CB37EF">
            <w:pPr>
              <w:jc w:val="center"/>
              <w:rPr>
                <w:sz w:val="24"/>
                <w:szCs w:val="24"/>
              </w:rPr>
            </w:pPr>
          </w:p>
          <w:p w:rsidR="00CB37EF" w:rsidRPr="000E77DC" w:rsidRDefault="00CB37EF">
            <w:pPr>
              <w:jc w:val="center"/>
              <w:rPr>
                <w:sz w:val="24"/>
                <w:szCs w:val="24"/>
              </w:rPr>
            </w:pPr>
          </w:p>
          <w:p w:rsidR="00CB37EF" w:rsidRPr="000E77DC" w:rsidRDefault="00CB37EF">
            <w:pPr>
              <w:jc w:val="center"/>
              <w:rPr>
                <w:sz w:val="24"/>
                <w:szCs w:val="24"/>
              </w:rPr>
            </w:pPr>
          </w:p>
          <w:p w:rsidR="00CB37EF" w:rsidRPr="000E77DC" w:rsidRDefault="00CB37EF">
            <w:pPr>
              <w:jc w:val="center"/>
              <w:rPr>
                <w:sz w:val="24"/>
                <w:szCs w:val="24"/>
              </w:rPr>
            </w:pPr>
          </w:p>
        </w:tc>
        <w:tc>
          <w:tcPr>
            <w:tcW w:w="956" w:type="dxa"/>
            <w:vMerge w:val="restart"/>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sz w:val="24"/>
                <w:szCs w:val="24"/>
              </w:rPr>
            </w:pPr>
            <w:r w:rsidRPr="000E77DC">
              <w:rPr>
                <w:sz w:val="24"/>
                <w:szCs w:val="24"/>
              </w:rPr>
              <w:lastRenderedPageBreak/>
              <w:t>2012–2015 годы</w:t>
            </w:r>
          </w:p>
        </w:tc>
        <w:tc>
          <w:tcPr>
            <w:tcW w:w="1028" w:type="dxa"/>
            <w:vMerge w:val="restart"/>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sz w:val="24"/>
                <w:szCs w:val="24"/>
              </w:rPr>
            </w:pPr>
            <w:r w:rsidRPr="000E77DC">
              <w:rPr>
                <w:sz w:val="24"/>
                <w:szCs w:val="24"/>
              </w:rPr>
              <w:t>389,5</w:t>
            </w:r>
          </w:p>
        </w:tc>
        <w:tc>
          <w:tcPr>
            <w:tcW w:w="992" w:type="dxa"/>
            <w:vMerge w:val="restart"/>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sz w:val="24"/>
                <w:szCs w:val="24"/>
              </w:rPr>
            </w:pPr>
            <w:r w:rsidRPr="000E77DC">
              <w:rPr>
                <w:sz w:val="24"/>
                <w:szCs w:val="24"/>
              </w:rPr>
              <w:t>66,5</w:t>
            </w:r>
          </w:p>
        </w:tc>
        <w:tc>
          <w:tcPr>
            <w:tcW w:w="993" w:type="dxa"/>
            <w:vMerge w:val="restart"/>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sz w:val="24"/>
                <w:szCs w:val="24"/>
              </w:rPr>
            </w:pPr>
            <w:r w:rsidRPr="000E77DC">
              <w:rPr>
                <w:sz w:val="24"/>
                <w:szCs w:val="24"/>
              </w:rPr>
              <w:t>102,0</w:t>
            </w:r>
          </w:p>
        </w:tc>
        <w:tc>
          <w:tcPr>
            <w:tcW w:w="992" w:type="dxa"/>
            <w:vMerge w:val="restart"/>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sz w:val="24"/>
                <w:szCs w:val="24"/>
              </w:rPr>
            </w:pPr>
            <w:r w:rsidRPr="000E77DC">
              <w:rPr>
                <w:sz w:val="24"/>
                <w:szCs w:val="24"/>
              </w:rPr>
              <w:t>107,0</w:t>
            </w:r>
          </w:p>
        </w:tc>
        <w:tc>
          <w:tcPr>
            <w:tcW w:w="993" w:type="dxa"/>
            <w:vMerge w:val="restart"/>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sz w:val="24"/>
                <w:szCs w:val="24"/>
              </w:rPr>
            </w:pPr>
            <w:r w:rsidRPr="000E77DC">
              <w:rPr>
                <w:sz w:val="24"/>
                <w:szCs w:val="24"/>
              </w:rPr>
              <w:t>114,0</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jc w:val="center"/>
              <w:rPr>
                <w:sz w:val="24"/>
                <w:szCs w:val="24"/>
              </w:rPr>
            </w:pPr>
            <w:r w:rsidRPr="000E77DC">
              <w:rPr>
                <w:sz w:val="24"/>
                <w:szCs w:val="24"/>
              </w:rPr>
              <w:t xml:space="preserve">бюджет </w:t>
            </w:r>
          </w:p>
          <w:p w:rsidR="002F0AD6" w:rsidRPr="000E77DC" w:rsidRDefault="002F0AD6">
            <w:pPr>
              <w:jc w:val="center"/>
              <w:rPr>
                <w:sz w:val="24"/>
                <w:szCs w:val="24"/>
              </w:rPr>
            </w:pPr>
            <w:r w:rsidRPr="000E77DC">
              <w:rPr>
                <w:sz w:val="24"/>
                <w:szCs w:val="24"/>
              </w:rPr>
              <w:t>района</w:t>
            </w:r>
          </w:p>
          <w:p w:rsidR="00CB37EF" w:rsidRPr="000E77DC" w:rsidRDefault="00CB37EF">
            <w:pPr>
              <w:jc w:val="center"/>
              <w:rPr>
                <w:sz w:val="24"/>
                <w:szCs w:val="24"/>
              </w:rPr>
            </w:pPr>
          </w:p>
          <w:p w:rsidR="00CB37EF" w:rsidRPr="000E77DC" w:rsidRDefault="00CB37EF">
            <w:pPr>
              <w:jc w:val="center"/>
              <w:rPr>
                <w:sz w:val="24"/>
                <w:szCs w:val="24"/>
              </w:rPr>
            </w:pPr>
          </w:p>
          <w:p w:rsidR="00CB37EF" w:rsidRPr="000E77DC" w:rsidRDefault="00CB37EF">
            <w:pPr>
              <w:jc w:val="center"/>
              <w:rPr>
                <w:sz w:val="24"/>
                <w:szCs w:val="24"/>
              </w:rPr>
            </w:pPr>
          </w:p>
          <w:p w:rsidR="00CB37EF" w:rsidRPr="000E77DC" w:rsidRDefault="00CB37EF">
            <w:pPr>
              <w:jc w:val="center"/>
              <w:rPr>
                <w:sz w:val="24"/>
                <w:szCs w:val="24"/>
              </w:rPr>
            </w:pPr>
          </w:p>
          <w:p w:rsidR="00CB37EF" w:rsidRPr="000E77DC" w:rsidRDefault="00CB37EF">
            <w:pPr>
              <w:jc w:val="center"/>
              <w:rPr>
                <w:sz w:val="24"/>
                <w:szCs w:val="24"/>
              </w:rPr>
            </w:pPr>
          </w:p>
          <w:p w:rsidR="00CB37EF" w:rsidRPr="000E77DC" w:rsidRDefault="00CB37EF">
            <w:pPr>
              <w:jc w:val="center"/>
              <w:rPr>
                <w:sz w:val="24"/>
                <w:szCs w:val="24"/>
              </w:rPr>
            </w:pPr>
          </w:p>
          <w:p w:rsidR="00CB37EF" w:rsidRPr="000E77DC" w:rsidRDefault="00CB37EF">
            <w:pPr>
              <w:jc w:val="center"/>
              <w:rPr>
                <w:sz w:val="24"/>
                <w:szCs w:val="24"/>
              </w:rPr>
            </w:pPr>
          </w:p>
          <w:p w:rsidR="00CB37EF" w:rsidRPr="000E77DC" w:rsidRDefault="00CB37EF">
            <w:pPr>
              <w:jc w:val="center"/>
              <w:rPr>
                <w:sz w:val="24"/>
                <w:szCs w:val="24"/>
              </w:rPr>
            </w:pPr>
          </w:p>
          <w:p w:rsidR="00CB37EF" w:rsidRPr="000E77DC" w:rsidRDefault="00CB37EF">
            <w:pPr>
              <w:jc w:val="center"/>
              <w:rPr>
                <w:sz w:val="24"/>
                <w:szCs w:val="24"/>
              </w:rPr>
            </w:pPr>
          </w:p>
        </w:tc>
      </w:tr>
      <w:tr w:rsidR="002F0AD6" w:rsidRPr="000E77DC" w:rsidTr="000E77DC">
        <w:trPr>
          <w:trHeight w:val="345"/>
          <w:jc w:val="center"/>
        </w:trPr>
        <w:tc>
          <w:tcPr>
            <w:tcW w:w="300" w:type="dxa"/>
            <w:vMerge/>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p>
        </w:tc>
        <w:tc>
          <w:tcPr>
            <w:tcW w:w="4568" w:type="dxa"/>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widowControl w:val="0"/>
              <w:rPr>
                <w:sz w:val="24"/>
                <w:szCs w:val="24"/>
              </w:rPr>
            </w:pPr>
            <w:r w:rsidRPr="000E77DC">
              <w:rPr>
                <w:sz w:val="24"/>
                <w:szCs w:val="24"/>
              </w:rPr>
              <w:t>Памятки, листовки – 2 000 шт.</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c>
          <w:tcPr>
            <w:tcW w:w="300" w:type="dxa"/>
            <w:vMerge/>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sz w:val="24"/>
                <w:szCs w:val="24"/>
              </w:rPr>
            </w:pPr>
          </w:p>
        </w:tc>
        <w:tc>
          <w:tcPr>
            <w:tcW w:w="300" w:type="dxa"/>
            <w:vMerge/>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sz w:val="24"/>
                <w:szCs w:val="24"/>
              </w:rPr>
            </w:pPr>
          </w:p>
        </w:tc>
        <w:tc>
          <w:tcPr>
            <w:tcW w:w="4270" w:type="dxa"/>
            <w:vMerge/>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sz w:val="24"/>
                <w:szCs w:val="24"/>
              </w:rPr>
            </w:pPr>
          </w:p>
        </w:tc>
        <w:tc>
          <w:tcPr>
            <w:tcW w:w="993" w:type="dxa"/>
            <w:vMerge/>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sz w:val="24"/>
                <w:szCs w:val="24"/>
              </w:rPr>
            </w:pPr>
          </w:p>
        </w:tc>
        <w:tc>
          <w:tcPr>
            <w:tcW w:w="993" w:type="dxa"/>
            <w:vMerge/>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r>
      <w:tr w:rsidR="002F0AD6" w:rsidRPr="000E77DC" w:rsidTr="000E77DC">
        <w:trPr>
          <w:trHeight w:val="345"/>
          <w:jc w:val="center"/>
        </w:trPr>
        <w:tc>
          <w:tcPr>
            <w:tcW w:w="300" w:type="dxa"/>
            <w:vMerge/>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p>
        </w:tc>
        <w:tc>
          <w:tcPr>
            <w:tcW w:w="4568" w:type="dxa"/>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widowControl w:val="0"/>
              <w:rPr>
                <w:sz w:val="24"/>
                <w:szCs w:val="24"/>
              </w:rPr>
            </w:pPr>
            <w:r w:rsidRPr="000E77DC">
              <w:rPr>
                <w:sz w:val="24"/>
                <w:szCs w:val="24"/>
              </w:rPr>
              <w:t>Плакаты – 180 шт.</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c>
          <w:tcPr>
            <w:tcW w:w="300" w:type="dxa"/>
            <w:vMerge/>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sz w:val="24"/>
                <w:szCs w:val="24"/>
              </w:rPr>
            </w:pPr>
          </w:p>
        </w:tc>
        <w:tc>
          <w:tcPr>
            <w:tcW w:w="300" w:type="dxa"/>
            <w:vMerge/>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sz w:val="24"/>
                <w:szCs w:val="24"/>
              </w:rPr>
            </w:pPr>
          </w:p>
        </w:tc>
        <w:tc>
          <w:tcPr>
            <w:tcW w:w="4270" w:type="dxa"/>
            <w:vMerge/>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sz w:val="24"/>
                <w:szCs w:val="24"/>
              </w:rPr>
            </w:pPr>
          </w:p>
        </w:tc>
        <w:tc>
          <w:tcPr>
            <w:tcW w:w="993" w:type="dxa"/>
            <w:vMerge/>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sz w:val="24"/>
                <w:szCs w:val="24"/>
              </w:rPr>
            </w:pPr>
          </w:p>
        </w:tc>
        <w:tc>
          <w:tcPr>
            <w:tcW w:w="993" w:type="dxa"/>
            <w:vMerge/>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r>
      <w:tr w:rsidR="002F0AD6" w:rsidRPr="000E77DC" w:rsidTr="000E77DC">
        <w:trPr>
          <w:trHeight w:val="345"/>
          <w:jc w:val="center"/>
        </w:trPr>
        <w:tc>
          <w:tcPr>
            <w:tcW w:w="300" w:type="dxa"/>
            <w:vMerge/>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p>
        </w:tc>
        <w:tc>
          <w:tcPr>
            <w:tcW w:w="4568" w:type="dxa"/>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widowControl w:val="0"/>
              <w:rPr>
                <w:sz w:val="24"/>
                <w:szCs w:val="24"/>
              </w:rPr>
            </w:pPr>
            <w:r w:rsidRPr="000E77DC">
              <w:rPr>
                <w:sz w:val="24"/>
                <w:szCs w:val="24"/>
              </w:rPr>
              <w:t>Календари настенные – 150 шт.</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c>
          <w:tcPr>
            <w:tcW w:w="300" w:type="dxa"/>
            <w:vMerge/>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sz w:val="24"/>
                <w:szCs w:val="24"/>
              </w:rPr>
            </w:pPr>
          </w:p>
        </w:tc>
        <w:tc>
          <w:tcPr>
            <w:tcW w:w="300" w:type="dxa"/>
            <w:vMerge/>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sz w:val="24"/>
                <w:szCs w:val="24"/>
              </w:rPr>
            </w:pPr>
          </w:p>
        </w:tc>
        <w:tc>
          <w:tcPr>
            <w:tcW w:w="4270" w:type="dxa"/>
            <w:vMerge/>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sz w:val="24"/>
                <w:szCs w:val="24"/>
              </w:rPr>
            </w:pPr>
          </w:p>
        </w:tc>
        <w:tc>
          <w:tcPr>
            <w:tcW w:w="993" w:type="dxa"/>
            <w:vMerge/>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sz w:val="24"/>
                <w:szCs w:val="24"/>
              </w:rPr>
            </w:pPr>
          </w:p>
        </w:tc>
        <w:tc>
          <w:tcPr>
            <w:tcW w:w="993" w:type="dxa"/>
            <w:vMerge/>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r>
      <w:tr w:rsidR="002F0AD6" w:rsidRPr="000E77DC" w:rsidTr="000E77DC">
        <w:trPr>
          <w:trHeight w:val="345"/>
          <w:jc w:val="center"/>
        </w:trPr>
        <w:tc>
          <w:tcPr>
            <w:tcW w:w="300" w:type="dxa"/>
            <w:vMerge/>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p>
        </w:tc>
        <w:tc>
          <w:tcPr>
            <w:tcW w:w="4568" w:type="dxa"/>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widowControl w:val="0"/>
              <w:rPr>
                <w:sz w:val="24"/>
                <w:szCs w:val="24"/>
              </w:rPr>
            </w:pPr>
            <w:r w:rsidRPr="000E77DC">
              <w:rPr>
                <w:sz w:val="24"/>
                <w:szCs w:val="24"/>
              </w:rPr>
              <w:t>Календари карманные – 250 шт.</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c>
          <w:tcPr>
            <w:tcW w:w="300" w:type="dxa"/>
            <w:vMerge/>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sz w:val="24"/>
                <w:szCs w:val="24"/>
              </w:rPr>
            </w:pPr>
          </w:p>
        </w:tc>
        <w:tc>
          <w:tcPr>
            <w:tcW w:w="300" w:type="dxa"/>
            <w:vMerge/>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sz w:val="24"/>
                <w:szCs w:val="24"/>
              </w:rPr>
            </w:pPr>
          </w:p>
        </w:tc>
        <w:tc>
          <w:tcPr>
            <w:tcW w:w="4270" w:type="dxa"/>
            <w:vMerge/>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sz w:val="24"/>
                <w:szCs w:val="24"/>
              </w:rPr>
            </w:pPr>
          </w:p>
        </w:tc>
        <w:tc>
          <w:tcPr>
            <w:tcW w:w="993" w:type="dxa"/>
            <w:vMerge/>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sz w:val="24"/>
                <w:szCs w:val="24"/>
              </w:rPr>
            </w:pPr>
          </w:p>
        </w:tc>
        <w:tc>
          <w:tcPr>
            <w:tcW w:w="993" w:type="dxa"/>
            <w:vMerge/>
            <w:tcBorders>
              <w:top w:val="single" w:sz="4" w:space="0" w:color="auto"/>
              <w:left w:val="single" w:sz="4" w:space="0" w:color="auto"/>
              <w:bottom w:val="single" w:sz="4" w:space="0" w:color="auto"/>
              <w:right w:val="single" w:sz="4" w:space="0" w:color="auto"/>
            </w:tcBorders>
            <w:hideMark/>
          </w:tcPr>
          <w:p w:rsidR="002F0AD6" w:rsidRPr="000E77DC" w:rsidRDefault="002F0AD6" w:rsidP="00CB37EF">
            <w:pPr>
              <w:jc w:val="center"/>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r>
      <w:tr w:rsidR="002F0AD6" w:rsidRPr="000E77DC" w:rsidTr="001E1A04">
        <w:trPr>
          <w:trHeight w:val="540"/>
          <w:jc w:val="center"/>
        </w:trPr>
        <w:tc>
          <w:tcPr>
            <w:tcW w:w="69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2.</w:t>
            </w:r>
          </w:p>
        </w:tc>
        <w:tc>
          <w:tcPr>
            <w:tcW w:w="4568" w:type="dxa"/>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widowControl w:val="0"/>
              <w:rPr>
                <w:sz w:val="24"/>
                <w:szCs w:val="24"/>
              </w:rPr>
            </w:pPr>
            <w:r w:rsidRPr="000E77DC">
              <w:rPr>
                <w:sz w:val="24"/>
                <w:szCs w:val="24"/>
              </w:rPr>
              <w:t>Проведение конкурса-фестиваля юных велосипедистов</w:t>
            </w:r>
          </w:p>
          <w:p w:rsidR="002F0AD6" w:rsidRPr="000E77DC" w:rsidRDefault="002F0AD6">
            <w:pPr>
              <w:widowControl w:val="0"/>
              <w:rPr>
                <w:sz w:val="24"/>
                <w:szCs w:val="24"/>
              </w:rPr>
            </w:pPr>
            <w:r w:rsidRPr="000E77DC">
              <w:rPr>
                <w:sz w:val="24"/>
                <w:szCs w:val="24"/>
              </w:rPr>
              <w:lastRenderedPageBreak/>
              <w:t>«Безопасное колесо»</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c>
          <w:tcPr>
            <w:tcW w:w="956" w:type="dxa"/>
            <w:vMerge w:val="restart"/>
            <w:tcBorders>
              <w:top w:val="single" w:sz="4" w:space="0" w:color="auto"/>
              <w:left w:val="single" w:sz="4" w:space="0" w:color="auto"/>
              <w:bottom w:val="single" w:sz="4" w:space="0" w:color="auto"/>
              <w:right w:val="single" w:sz="4" w:space="0" w:color="auto"/>
            </w:tcBorders>
          </w:tcPr>
          <w:p w:rsidR="002F0AD6" w:rsidRPr="000E77DC" w:rsidRDefault="002F0AD6" w:rsidP="001E1A04">
            <w:pPr>
              <w:jc w:val="center"/>
              <w:rPr>
                <w:sz w:val="24"/>
                <w:szCs w:val="24"/>
              </w:rPr>
            </w:pPr>
            <w:r w:rsidRPr="000E77DC">
              <w:rPr>
                <w:sz w:val="24"/>
                <w:szCs w:val="24"/>
              </w:rPr>
              <w:t xml:space="preserve">2012–2015 </w:t>
            </w:r>
            <w:r w:rsidRPr="000E77DC">
              <w:rPr>
                <w:sz w:val="24"/>
                <w:szCs w:val="24"/>
              </w:rPr>
              <w:lastRenderedPageBreak/>
              <w:t>годы</w:t>
            </w:r>
          </w:p>
        </w:tc>
        <w:tc>
          <w:tcPr>
            <w:tcW w:w="1028"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lastRenderedPageBreak/>
              <w:t>702,0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160,0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170,0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181,0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191,0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r>
      <w:tr w:rsidR="002F0AD6" w:rsidRPr="000E77DC" w:rsidTr="001E1A04">
        <w:trPr>
          <w:trHeight w:val="346"/>
          <w:jc w:val="center"/>
        </w:trPr>
        <w:tc>
          <w:tcPr>
            <w:tcW w:w="69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lastRenderedPageBreak/>
              <w:t>2.1.</w:t>
            </w:r>
          </w:p>
        </w:tc>
        <w:tc>
          <w:tcPr>
            <w:tcW w:w="4568" w:type="dxa"/>
            <w:tcBorders>
              <w:top w:val="single" w:sz="4" w:space="0" w:color="auto"/>
              <w:left w:val="single" w:sz="4" w:space="0" w:color="auto"/>
              <w:bottom w:val="single" w:sz="4" w:space="0" w:color="auto"/>
              <w:right w:val="single" w:sz="4" w:space="0" w:color="auto"/>
            </w:tcBorders>
            <w:vAlign w:val="center"/>
            <w:hideMark/>
          </w:tcPr>
          <w:p w:rsidR="002F0AD6" w:rsidRPr="000E77DC" w:rsidRDefault="000E77DC" w:rsidP="000E77DC">
            <w:pPr>
              <w:widowControl w:val="0"/>
              <w:jc w:val="both"/>
              <w:rPr>
                <w:sz w:val="24"/>
                <w:szCs w:val="24"/>
              </w:rPr>
            </w:pPr>
            <w:r w:rsidRPr="000E77DC">
              <w:rPr>
                <w:sz w:val="24"/>
                <w:szCs w:val="24"/>
              </w:rPr>
              <w:t>О</w:t>
            </w:r>
            <w:r w:rsidR="002F0AD6" w:rsidRPr="000E77DC">
              <w:rPr>
                <w:sz w:val="24"/>
                <w:szCs w:val="24"/>
              </w:rPr>
              <w:t>кружной этап конкурса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c>
          <w:tcPr>
            <w:tcW w:w="300" w:type="dxa"/>
            <w:vMerge/>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p>
        </w:tc>
        <w:tc>
          <w:tcPr>
            <w:tcW w:w="1028"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128,5</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40,0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43,5</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45,0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r>
      <w:tr w:rsidR="002F0AD6" w:rsidRPr="000E77DC" w:rsidTr="001E1A04">
        <w:trPr>
          <w:trHeight w:val="409"/>
          <w:jc w:val="center"/>
        </w:trPr>
        <w:tc>
          <w:tcPr>
            <w:tcW w:w="69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2.2.</w:t>
            </w:r>
          </w:p>
        </w:tc>
        <w:tc>
          <w:tcPr>
            <w:tcW w:w="4568" w:type="dxa"/>
            <w:tcBorders>
              <w:top w:val="single" w:sz="4" w:space="0" w:color="auto"/>
              <w:left w:val="single" w:sz="4" w:space="0" w:color="auto"/>
              <w:bottom w:val="single" w:sz="4" w:space="0" w:color="auto"/>
              <w:right w:val="single" w:sz="4" w:space="0" w:color="auto"/>
            </w:tcBorders>
            <w:vAlign w:val="center"/>
            <w:hideMark/>
          </w:tcPr>
          <w:p w:rsidR="002F0AD6" w:rsidRPr="000E77DC" w:rsidRDefault="000E77DC" w:rsidP="000E77DC">
            <w:pPr>
              <w:widowControl w:val="0"/>
              <w:jc w:val="both"/>
              <w:rPr>
                <w:sz w:val="24"/>
                <w:szCs w:val="24"/>
              </w:rPr>
            </w:pPr>
            <w:r w:rsidRPr="000E77DC">
              <w:rPr>
                <w:sz w:val="24"/>
                <w:szCs w:val="24"/>
              </w:rPr>
              <w:t>Р</w:t>
            </w:r>
            <w:r w:rsidR="002F0AD6" w:rsidRPr="000E77DC">
              <w:rPr>
                <w:sz w:val="24"/>
                <w:szCs w:val="24"/>
              </w:rPr>
              <w:t>айонный этап конкурса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c>
          <w:tcPr>
            <w:tcW w:w="300" w:type="dxa"/>
            <w:vMerge/>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p>
        </w:tc>
        <w:tc>
          <w:tcPr>
            <w:tcW w:w="1028"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573,5</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160,0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130,0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137,5</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146,0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r>
      <w:tr w:rsidR="002F0AD6" w:rsidRPr="000E77DC" w:rsidTr="001E1A04">
        <w:trPr>
          <w:trHeight w:val="315"/>
          <w:jc w:val="center"/>
        </w:trPr>
        <w:tc>
          <w:tcPr>
            <w:tcW w:w="69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3.</w:t>
            </w:r>
          </w:p>
        </w:tc>
        <w:tc>
          <w:tcPr>
            <w:tcW w:w="4568" w:type="dxa"/>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rsidP="000E77DC">
            <w:pPr>
              <w:widowControl w:val="0"/>
              <w:jc w:val="both"/>
              <w:rPr>
                <w:sz w:val="24"/>
                <w:szCs w:val="24"/>
              </w:rPr>
            </w:pPr>
            <w:r w:rsidRPr="000E77DC">
              <w:rPr>
                <w:sz w:val="24"/>
                <w:szCs w:val="24"/>
              </w:rPr>
              <w:t>Проведение конкурса «Зеленый огонек»</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c>
          <w:tcPr>
            <w:tcW w:w="956" w:type="dxa"/>
            <w:vMerge w:val="restart"/>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2013–2015 годы</w:t>
            </w:r>
          </w:p>
        </w:tc>
        <w:tc>
          <w:tcPr>
            <w:tcW w:w="1028"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97,0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30,0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32,0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35,0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r>
      <w:tr w:rsidR="002F0AD6" w:rsidRPr="000E77DC" w:rsidTr="001E1A04">
        <w:trPr>
          <w:trHeight w:val="315"/>
          <w:jc w:val="center"/>
        </w:trPr>
        <w:tc>
          <w:tcPr>
            <w:tcW w:w="69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3.1.</w:t>
            </w:r>
          </w:p>
        </w:tc>
        <w:tc>
          <w:tcPr>
            <w:tcW w:w="4568" w:type="dxa"/>
            <w:tcBorders>
              <w:top w:val="single" w:sz="4" w:space="0" w:color="auto"/>
              <w:left w:val="single" w:sz="4" w:space="0" w:color="auto"/>
              <w:bottom w:val="single" w:sz="4" w:space="0" w:color="auto"/>
              <w:right w:val="single" w:sz="4" w:space="0" w:color="auto"/>
            </w:tcBorders>
            <w:vAlign w:val="center"/>
            <w:hideMark/>
          </w:tcPr>
          <w:p w:rsidR="002F0AD6" w:rsidRPr="000E77DC" w:rsidRDefault="000E77DC" w:rsidP="000E77DC">
            <w:pPr>
              <w:widowControl w:val="0"/>
              <w:jc w:val="both"/>
              <w:rPr>
                <w:sz w:val="24"/>
                <w:szCs w:val="24"/>
              </w:rPr>
            </w:pPr>
            <w:r w:rsidRPr="000E77DC">
              <w:rPr>
                <w:sz w:val="24"/>
                <w:szCs w:val="24"/>
              </w:rPr>
              <w:t>О</w:t>
            </w:r>
            <w:r w:rsidR="002F0AD6" w:rsidRPr="000E77DC">
              <w:rPr>
                <w:sz w:val="24"/>
                <w:szCs w:val="24"/>
              </w:rPr>
              <w:t>кружной этап конкурса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c>
          <w:tcPr>
            <w:tcW w:w="300" w:type="dxa"/>
            <w:vMerge/>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p>
        </w:tc>
        <w:tc>
          <w:tcPr>
            <w:tcW w:w="1028"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79,0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25,0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26,0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28,0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r>
      <w:tr w:rsidR="002F0AD6" w:rsidRPr="000E77DC" w:rsidTr="001E1A04">
        <w:trPr>
          <w:trHeight w:val="315"/>
          <w:jc w:val="center"/>
        </w:trPr>
        <w:tc>
          <w:tcPr>
            <w:tcW w:w="69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3.2.</w:t>
            </w:r>
          </w:p>
        </w:tc>
        <w:tc>
          <w:tcPr>
            <w:tcW w:w="4568" w:type="dxa"/>
            <w:tcBorders>
              <w:top w:val="single" w:sz="4" w:space="0" w:color="auto"/>
              <w:left w:val="single" w:sz="4" w:space="0" w:color="auto"/>
              <w:bottom w:val="single" w:sz="4" w:space="0" w:color="auto"/>
              <w:right w:val="single" w:sz="4" w:space="0" w:color="auto"/>
            </w:tcBorders>
            <w:vAlign w:val="center"/>
            <w:hideMark/>
          </w:tcPr>
          <w:p w:rsidR="002F0AD6" w:rsidRPr="000E77DC" w:rsidRDefault="000E77DC" w:rsidP="000E77DC">
            <w:pPr>
              <w:widowControl w:val="0"/>
              <w:jc w:val="both"/>
              <w:rPr>
                <w:sz w:val="24"/>
                <w:szCs w:val="24"/>
              </w:rPr>
            </w:pPr>
            <w:r w:rsidRPr="000E77DC">
              <w:rPr>
                <w:sz w:val="24"/>
                <w:szCs w:val="24"/>
              </w:rPr>
              <w:t>Р</w:t>
            </w:r>
            <w:r w:rsidR="002F0AD6" w:rsidRPr="000E77DC">
              <w:rPr>
                <w:sz w:val="24"/>
                <w:szCs w:val="24"/>
              </w:rPr>
              <w:t>айонный этап конкурса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c>
          <w:tcPr>
            <w:tcW w:w="300" w:type="dxa"/>
            <w:vMerge/>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p>
        </w:tc>
        <w:tc>
          <w:tcPr>
            <w:tcW w:w="1028"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18,0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5,0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6,0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7,0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r>
      <w:tr w:rsidR="002F0AD6" w:rsidRPr="000E77DC" w:rsidTr="001E1A04">
        <w:trPr>
          <w:trHeight w:val="315"/>
          <w:jc w:val="center"/>
        </w:trPr>
        <w:tc>
          <w:tcPr>
            <w:tcW w:w="69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4.</w:t>
            </w:r>
          </w:p>
        </w:tc>
        <w:tc>
          <w:tcPr>
            <w:tcW w:w="4568" w:type="dxa"/>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rsidP="000E77DC">
            <w:pPr>
              <w:widowControl w:val="0"/>
              <w:jc w:val="both"/>
              <w:rPr>
                <w:sz w:val="24"/>
                <w:szCs w:val="24"/>
              </w:rPr>
            </w:pPr>
            <w:r w:rsidRPr="000E77DC">
              <w:rPr>
                <w:sz w:val="24"/>
                <w:szCs w:val="24"/>
              </w:rPr>
              <w:t xml:space="preserve">Проведение </w:t>
            </w:r>
            <w:proofErr w:type="spellStart"/>
            <w:r w:rsidRPr="000E77DC">
              <w:rPr>
                <w:sz w:val="24"/>
                <w:szCs w:val="24"/>
              </w:rPr>
              <w:t>конкурсно</w:t>
            </w:r>
            <w:r w:rsidR="000E77DC" w:rsidRPr="000E77DC">
              <w:rPr>
                <w:sz w:val="24"/>
                <w:szCs w:val="24"/>
              </w:rPr>
              <w:t>-</w:t>
            </w:r>
            <w:r w:rsidRPr="000E77DC">
              <w:rPr>
                <w:sz w:val="24"/>
                <w:szCs w:val="24"/>
              </w:rPr>
              <w:t>игровой</w:t>
            </w:r>
            <w:proofErr w:type="spellEnd"/>
            <w:r w:rsidRPr="000E77DC">
              <w:rPr>
                <w:sz w:val="24"/>
                <w:szCs w:val="24"/>
              </w:rPr>
              <w:t xml:space="preserve"> програ</w:t>
            </w:r>
            <w:r w:rsidRPr="000E77DC">
              <w:rPr>
                <w:sz w:val="24"/>
                <w:szCs w:val="24"/>
              </w:rPr>
              <w:t>м</w:t>
            </w:r>
            <w:r w:rsidRPr="000E77DC">
              <w:rPr>
                <w:sz w:val="24"/>
                <w:szCs w:val="24"/>
              </w:rPr>
              <w:t>мы «Знатоки правил дорожного движ</w:t>
            </w:r>
            <w:r w:rsidRPr="000E77DC">
              <w:rPr>
                <w:sz w:val="24"/>
                <w:szCs w:val="24"/>
              </w:rPr>
              <w:t>е</w:t>
            </w:r>
            <w:r w:rsidRPr="000E77DC">
              <w:rPr>
                <w:sz w:val="24"/>
                <w:szCs w:val="24"/>
              </w:rPr>
              <w:t>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c>
          <w:tcPr>
            <w:tcW w:w="95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color w:val="FF0000"/>
                <w:sz w:val="24"/>
                <w:szCs w:val="24"/>
              </w:rPr>
            </w:pPr>
            <w:r w:rsidRPr="000E77DC">
              <w:rPr>
                <w:sz w:val="24"/>
                <w:szCs w:val="24"/>
              </w:rPr>
              <w:t>2012–год</w:t>
            </w:r>
          </w:p>
        </w:tc>
        <w:tc>
          <w:tcPr>
            <w:tcW w:w="1028"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8,0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r>
      <w:tr w:rsidR="002F0AD6" w:rsidRPr="000E77DC" w:rsidTr="001E1A04">
        <w:trPr>
          <w:trHeight w:val="315"/>
          <w:jc w:val="center"/>
        </w:trPr>
        <w:tc>
          <w:tcPr>
            <w:tcW w:w="69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5.</w:t>
            </w:r>
          </w:p>
        </w:tc>
        <w:tc>
          <w:tcPr>
            <w:tcW w:w="4568" w:type="dxa"/>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rsidP="000E77DC">
            <w:pPr>
              <w:widowControl w:val="0"/>
              <w:jc w:val="both"/>
              <w:rPr>
                <w:sz w:val="24"/>
                <w:szCs w:val="24"/>
              </w:rPr>
            </w:pPr>
            <w:r w:rsidRPr="000E77DC">
              <w:rPr>
                <w:sz w:val="24"/>
                <w:szCs w:val="24"/>
              </w:rPr>
              <w:t xml:space="preserve">Проведение конкурса литературного творчества «Правила дорожные </w:t>
            </w:r>
            <w:r w:rsidR="000E77DC" w:rsidRPr="000E77DC">
              <w:rPr>
                <w:sz w:val="24"/>
                <w:szCs w:val="24"/>
              </w:rPr>
              <w:t xml:space="preserve">– </w:t>
            </w:r>
            <w:r w:rsidRPr="000E77DC">
              <w:rPr>
                <w:sz w:val="24"/>
                <w:szCs w:val="24"/>
              </w:rPr>
              <w:t>правила надежные»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c>
          <w:tcPr>
            <w:tcW w:w="95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color w:val="FF0000"/>
                <w:sz w:val="24"/>
                <w:szCs w:val="24"/>
              </w:rPr>
            </w:pPr>
            <w:r w:rsidRPr="000E77DC">
              <w:rPr>
                <w:sz w:val="24"/>
                <w:szCs w:val="24"/>
              </w:rPr>
              <w:t>2012–год</w:t>
            </w:r>
          </w:p>
        </w:tc>
        <w:tc>
          <w:tcPr>
            <w:tcW w:w="1028"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12,5</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12,5</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r>
      <w:tr w:rsidR="002F0AD6" w:rsidRPr="000E77DC" w:rsidTr="001E1A04">
        <w:trPr>
          <w:trHeight w:val="315"/>
          <w:jc w:val="center"/>
        </w:trPr>
        <w:tc>
          <w:tcPr>
            <w:tcW w:w="69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6.</w:t>
            </w:r>
          </w:p>
        </w:tc>
        <w:tc>
          <w:tcPr>
            <w:tcW w:w="4568" w:type="dxa"/>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rsidP="000E77DC">
            <w:pPr>
              <w:widowControl w:val="0"/>
              <w:jc w:val="both"/>
              <w:rPr>
                <w:sz w:val="24"/>
                <w:szCs w:val="24"/>
              </w:rPr>
            </w:pPr>
            <w:r w:rsidRPr="000E77DC">
              <w:rPr>
                <w:sz w:val="24"/>
                <w:szCs w:val="24"/>
              </w:rPr>
              <w:t xml:space="preserve">Проведение конкурса календарей по </w:t>
            </w:r>
            <w:r w:rsidR="000E77DC" w:rsidRPr="000E77DC">
              <w:rPr>
                <w:sz w:val="24"/>
                <w:szCs w:val="24"/>
              </w:rPr>
              <w:t>пр</w:t>
            </w:r>
            <w:r w:rsidR="000E77DC" w:rsidRPr="000E77DC">
              <w:rPr>
                <w:sz w:val="24"/>
                <w:szCs w:val="24"/>
              </w:rPr>
              <w:t>а</w:t>
            </w:r>
            <w:r w:rsidR="000E77DC" w:rsidRPr="000E77DC">
              <w:rPr>
                <w:sz w:val="24"/>
                <w:szCs w:val="24"/>
              </w:rPr>
              <w:t>вилам дорожного движения</w:t>
            </w:r>
            <w:r w:rsidRPr="000E77DC">
              <w:rPr>
                <w:sz w:val="24"/>
                <w:szCs w:val="24"/>
              </w:rPr>
              <w:t xml:space="preserve"> «Добрая д</w:t>
            </w:r>
            <w:r w:rsidRPr="000E77DC">
              <w:rPr>
                <w:sz w:val="24"/>
                <w:szCs w:val="24"/>
              </w:rPr>
              <w:t>о</w:t>
            </w:r>
            <w:r w:rsidRPr="000E77DC">
              <w:rPr>
                <w:sz w:val="24"/>
                <w:szCs w:val="24"/>
              </w:rPr>
              <w:t>рога»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c>
          <w:tcPr>
            <w:tcW w:w="95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color w:val="FF0000"/>
                <w:sz w:val="24"/>
                <w:szCs w:val="24"/>
              </w:rPr>
            </w:pPr>
            <w:r w:rsidRPr="000E77DC">
              <w:rPr>
                <w:sz w:val="24"/>
                <w:szCs w:val="24"/>
              </w:rPr>
              <w:t>2012–год</w:t>
            </w:r>
          </w:p>
        </w:tc>
        <w:tc>
          <w:tcPr>
            <w:tcW w:w="1028"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8,0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r>
      <w:tr w:rsidR="002F0AD6" w:rsidRPr="000E77DC" w:rsidTr="001E1A04">
        <w:trPr>
          <w:trHeight w:val="840"/>
          <w:jc w:val="center"/>
        </w:trPr>
        <w:tc>
          <w:tcPr>
            <w:tcW w:w="69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7.</w:t>
            </w:r>
          </w:p>
        </w:tc>
        <w:tc>
          <w:tcPr>
            <w:tcW w:w="4568" w:type="dxa"/>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rsidP="000E77DC">
            <w:pPr>
              <w:widowControl w:val="0"/>
              <w:jc w:val="both"/>
              <w:rPr>
                <w:sz w:val="24"/>
                <w:szCs w:val="24"/>
              </w:rPr>
            </w:pPr>
            <w:r w:rsidRPr="000E77DC">
              <w:rPr>
                <w:sz w:val="24"/>
                <w:szCs w:val="24"/>
              </w:rPr>
              <w:t>Создание и организация постоянной де</w:t>
            </w:r>
            <w:r w:rsidRPr="000E77DC">
              <w:rPr>
                <w:sz w:val="24"/>
                <w:szCs w:val="24"/>
              </w:rPr>
              <w:t>я</w:t>
            </w:r>
            <w:r w:rsidRPr="000E77DC">
              <w:rPr>
                <w:sz w:val="24"/>
                <w:szCs w:val="24"/>
              </w:rPr>
              <w:t>тельности кружка ЮИД, а также прио</w:t>
            </w:r>
            <w:r w:rsidRPr="000E77DC">
              <w:rPr>
                <w:sz w:val="24"/>
                <w:szCs w:val="24"/>
              </w:rPr>
              <w:t>б</w:t>
            </w:r>
            <w:r w:rsidRPr="000E77DC">
              <w:rPr>
                <w:sz w:val="24"/>
                <w:szCs w:val="24"/>
              </w:rPr>
              <w:t>ретение формы, методического оборуд</w:t>
            </w:r>
            <w:r w:rsidRPr="000E77DC">
              <w:rPr>
                <w:sz w:val="24"/>
                <w:szCs w:val="24"/>
              </w:rPr>
              <w:t>о</w:t>
            </w:r>
            <w:r w:rsidRPr="000E77DC">
              <w:rPr>
                <w:sz w:val="24"/>
                <w:szCs w:val="24"/>
              </w:rPr>
              <w:t>вания, литературы, пособий для провед</w:t>
            </w:r>
            <w:r w:rsidRPr="000E77DC">
              <w:rPr>
                <w:sz w:val="24"/>
                <w:szCs w:val="24"/>
              </w:rPr>
              <w:t>е</w:t>
            </w:r>
            <w:r w:rsidRPr="000E77DC">
              <w:rPr>
                <w:sz w:val="24"/>
                <w:szCs w:val="24"/>
              </w:rPr>
              <w:t>ния практических занятий (муниципал</w:t>
            </w:r>
            <w:r w:rsidRPr="000E77DC">
              <w:rPr>
                <w:sz w:val="24"/>
                <w:szCs w:val="24"/>
              </w:rPr>
              <w:t>ь</w:t>
            </w:r>
            <w:r w:rsidRPr="000E77DC">
              <w:rPr>
                <w:sz w:val="24"/>
                <w:szCs w:val="24"/>
              </w:rPr>
              <w:t>ное бюджетное образовательное учре</w:t>
            </w:r>
            <w:r w:rsidRPr="000E77DC">
              <w:rPr>
                <w:sz w:val="24"/>
                <w:szCs w:val="24"/>
              </w:rPr>
              <w:t>ж</w:t>
            </w:r>
            <w:r w:rsidRPr="000E77DC">
              <w:rPr>
                <w:sz w:val="24"/>
                <w:szCs w:val="24"/>
              </w:rPr>
              <w:t>дение центр дополнительного образов</w:t>
            </w:r>
            <w:r w:rsidRPr="000E77DC">
              <w:rPr>
                <w:sz w:val="24"/>
                <w:szCs w:val="24"/>
              </w:rPr>
              <w:t>а</w:t>
            </w:r>
            <w:r w:rsidRPr="000E77DC">
              <w:rPr>
                <w:sz w:val="24"/>
                <w:szCs w:val="24"/>
              </w:rPr>
              <w:t>ния детей «Радуга» и муниципальное бюджетное образовательное учреждение Районный центр дополнительного обр</w:t>
            </w:r>
            <w:r w:rsidRPr="000E77DC">
              <w:rPr>
                <w:sz w:val="24"/>
                <w:szCs w:val="24"/>
              </w:rPr>
              <w:t>а</w:t>
            </w:r>
            <w:r w:rsidRPr="000E77DC">
              <w:rPr>
                <w:sz w:val="24"/>
                <w:szCs w:val="24"/>
              </w:rPr>
              <w:t>зования детей «Спектр»)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c>
          <w:tcPr>
            <w:tcW w:w="95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2012–2015 годы</w:t>
            </w:r>
          </w:p>
        </w:tc>
        <w:tc>
          <w:tcPr>
            <w:tcW w:w="1028"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876,0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200,0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212,0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225,0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239,0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r>
      <w:tr w:rsidR="002F0AD6" w:rsidRPr="000E77DC" w:rsidTr="001E1A04">
        <w:trPr>
          <w:trHeight w:val="980"/>
          <w:jc w:val="center"/>
        </w:trPr>
        <w:tc>
          <w:tcPr>
            <w:tcW w:w="69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8.</w:t>
            </w:r>
          </w:p>
        </w:tc>
        <w:tc>
          <w:tcPr>
            <w:tcW w:w="4568" w:type="dxa"/>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rsidP="000E77DC">
            <w:pPr>
              <w:widowControl w:val="0"/>
              <w:jc w:val="both"/>
              <w:rPr>
                <w:sz w:val="24"/>
                <w:szCs w:val="24"/>
              </w:rPr>
            </w:pPr>
            <w:r w:rsidRPr="000E77DC">
              <w:rPr>
                <w:sz w:val="24"/>
                <w:szCs w:val="24"/>
              </w:rPr>
              <w:t>Обеспечение общеобразовательных и дошкольных учреждений методической литературой и наглядными пособиями по безопасности дорожного движения. Об</w:t>
            </w:r>
            <w:r w:rsidRPr="000E77DC">
              <w:rPr>
                <w:sz w:val="24"/>
                <w:szCs w:val="24"/>
              </w:rPr>
              <w:t>у</w:t>
            </w:r>
            <w:r w:rsidRPr="000E77DC">
              <w:rPr>
                <w:sz w:val="24"/>
                <w:szCs w:val="24"/>
              </w:rPr>
              <w:t>стройство уголков безопасности доро</w:t>
            </w:r>
            <w:r w:rsidRPr="000E77DC">
              <w:rPr>
                <w:sz w:val="24"/>
                <w:szCs w:val="24"/>
              </w:rPr>
              <w:t>ж</w:t>
            </w:r>
            <w:r w:rsidRPr="000E77DC">
              <w:rPr>
                <w:sz w:val="24"/>
                <w:szCs w:val="24"/>
              </w:rPr>
              <w:t>ного движения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c>
          <w:tcPr>
            <w:tcW w:w="95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2012–2015 годы</w:t>
            </w:r>
          </w:p>
        </w:tc>
        <w:tc>
          <w:tcPr>
            <w:tcW w:w="1028"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454,0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104,0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110,0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117,0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123,0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r>
      <w:tr w:rsidR="002F0AD6" w:rsidRPr="000E77DC" w:rsidTr="001E1A04">
        <w:trPr>
          <w:trHeight w:val="690"/>
          <w:jc w:val="center"/>
        </w:trPr>
        <w:tc>
          <w:tcPr>
            <w:tcW w:w="5264" w:type="dxa"/>
            <w:gridSpan w:val="2"/>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jc w:val="center"/>
              <w:rPr>
                <w:sz w:val="24"/>
                <w:szCs w:val="24"/>
              </w:rPr>
            </w:pPr>
            <w:r w:rsidRPr="000E77DC">
              <w:rPr>
                <w:sz w:val="24"/>
                <w:szCs w:val="24"/>
              </w:rPr>
              <w:lastRenderedPageBreak/>
              <w:t>Итого по задаче 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c>
          <w:tcPr>
            <w:tcW w:w="95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2012–2015 годы</w:t>
            </w:r>
          </w:p>
        </w:tc>
        <w:tc>
          <w:tcPr>
            <w:tcW w:w="1028"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2 547,0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559,0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624,0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662,0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702,0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r>
      <w:tr w:rsidR="002F0AD6" w:rsidRPr="000E77DC" w:rsidTr="00CB37EF">
        <w:trPr>
          <w:trHeight w:val="435"/>
          <w:jc w:val="center"/>
        </w:trPr>
        <w:tc>
          <w:tcPr>
            <w:tcW w:w="15187" w:type="dxa"/>
            <w:gridSpan w:val="10"/>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u w:val="single"/>
              </w:rPr>
            </w:pPr>
            <w:r w:rsidRPr="000E77DC">
              <w:rPr>
                <w:sz w:val="24"/>
                <w:szCs w:val="24"/>
                <w:u w:val="single"/>
              </w:rPr>
              <w:t xml:space="preserve">Задача 2: </w:t>
            </w:r>
            <w:r w:rsidRPr="000E77DC">
              <w:rPr>
                <w:sz w:val="24"/>
                <w:szCs w:val="24"/>
              </w:rPr>
              <w:t>предупреждение опасного поведения участников дорожного движения</w:t>
            </w:r>
          </w:p>
        </w:tc>
      </w:tr>
      <w:tr w:rsidR="002F0AD6" w:rsidRPr="000E77DC" w:rsidTr="001E1A04">
        <w:trPr>
          <w:trHeight w:val="1055"/>
          <w:jc w:val="center"/>
        </w:trPr>
        <w:tc>
          <w:tcPr>
            <w:tcW w:w="69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1.</w:t>
            </w:r>
          </w:p>
        </w:tc>
        <w:tc>
          <w:tcPr>
            <w:tcW w:w="4568"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both"/>
              <w:rPr>
                <w:sz w:val="24"/>
                <w:szCs w:val="24"/>
              </w:rPr>
            </w:pPr>
            <w:r w:rsidRPr="000E77DC">
              <w:rPr>
                <w:sz w:val="24"/>
                <w:szCs w:val="24"/>
              </w:rPr>
              <w:t>Изготовление анкет для проведения м</w:t>
            </w:r>
            <w:r w:rsidRPr="000E77DC">
              <w:rPr>
                <w:sz w:val="24"/>
                <w:szCs w:val="24"/>
              </w:rPr>
              <w:t>о</w:t>
            </w:r>
            <w:r w:rsidRPr="000E77DC">
              <w:rPr>
                <w:sz w:val="24"/>
                <w:szCs w:val="24"/>
              </w:rPr>
              <w:t>ниторинга общественного мнения по проблемам безопасности дорожного дв</w:t>
            </w:r>
            <w:r w:rsidRPr="000E77DC">
              <w:rPr>
                <w:sz w:val="24"/>
                <w:szCs w:val="24"/>
              </w:rPr>
              <w:t>и</w:t>
            </w:r>
            <w:r w:rsidRPr="000E77DC">
              <w:rPr>
                <w:sz w:val="24"/>
                <w:szCs w:val="24"/>
              </w:rPr>
              <w:t>жения</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jc w:val="center"/>
              <w:rPr>
                <w:sz w:val="24"/>
                <w:szCs w:val="24"/>
              </w:rPr>
            </w:pPr>
            <w:r w:rsidRPr="000E77DC">
              <w:rPr>
                <w:sz w:val="24"/>
                <w:szCs w:val="24"/>
              </w:rPr>
              <w:t>отдел транспорта и связи админис</w:t>
            </w:r>
            <w:r w:rsidRPr="000E77DC">
              <w:rPr>
                <w:sz w:val="24"/>
                <w:szCs w:val="24"/>
              </w:rPr>
              <w:t>т</w:t>
            </w:r>
            <w:r w:rsidRPr="000E77DC">
              <w:rPr>
                <w:sz w:val="24"/>
                <w:szCs w:val="24"/>
              </w:rPr>
              <w:t>рации района, пресс-служба а</w:t>
            </w:r>
            <w:r w:rsidRPr="000E77DC">
              <w:rPr>
                <w:sz w:val="24"/>
                <w:szCs w:val="24"/>
              </w:rPr>
              <w:t>д</w:t>
            </w:r>
            <w:r w:rsidRPr="000E77DC">
              <w:rPr>
                <w:sz w:val="24"/>
                <w:szCs w:val="24"/>
              </w:rPr>
              <w:t>министрации ра</w:t>
            </w:r>
            <w:r w:rsidRPr="000E77DC">
              <w:rPr>
                <w:sz w:val="24"/>
                <w:szCs w:val="24"/>
              </w:rPr>
              <w:t>й</w:t>
            </w:r>
            <w:r w:rsidRPr="000E77DC">
              <w:rPr>
                <w:sz w:val="24"/>
                <w:szCs w:val="24"/>
              </w:rPr>
              <w:t>она</w:t>
            </w:r>
          </w:p>
        </w:tc>
        <w:tc>
          <w:tcPr>
            <w:tcW w:w="95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2012–2015 годы</w:t>
            </w:r>
          </w:p>
        </w:tc>
        <w:tc>
          <w:tcPr>
            <w:tcW w:w="1028"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38,0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8,0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11,0</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jc w:val="center"/>
              <w:rPr>
                <w:sz w:val="24"/>
                <w:szCs w:val="24"/>
              </w:rPr>
            </w:pPr>
            <w:r w:rsidRPr="000E77DC">
              <w:rPr>
                <w:sz w:val="24"/>
                <w:szCs w:val="24"/>
              </w:rPr>
              <w:t xml:space="preserve">бюджет района </w:t>
            </w:r>
          </w:p>
        </w:tc>
      </w:tr>
      <w:tr w:rsidR="002F0AD6" w:rsidRPr="000E77DC" w:rsidTr="001E1A04">
        <w:trPr>
          <w:trHeight w:val="787"/>
          <w:jc w:val="center"/>
        </w:trPr>
        <w:tc>
          <w:tcPr>
            <w:tcW w:w="69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2.</w:t>
            </w:r>
          </w:p>
        </w:tc>
        <w:tc>
          <w:tcPr>
            <w:tcW w:w="4568"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both"/>
              <w:rPr>
                <w:sz w:val="24"/>
                <w:szCs w:val="24"/>
              </w:rPr>
            </w:pPr>
            <w:r w:rsidRPr="000E77DC">
              <w:rPr>
                <w:sz w:val="24"/>
                <w:szCs w:val="24"/>
              </w:rPr>
              <w:t xml:space="preserve">Создание и выпуск социальной рекламы по </w:t>
            </w:r>
            <w:r w:rsidR="000E77DC" w:rsidRPr="000E77DC">
              <w:rPr>
                <w:sz w:val="24"/>
                <w:szCs w:val="24"/>
              </w:rPr>
              <w:t>безопасности дорожного движения</w:t>
            </w:r>
            <w:r w:rsidRPr="000E77DC">
              <w:rPr>
                <w:sz w:val="24"/>
                <w:szCs w:val="24"/>
              </w:rPr>
              <w:t xml:space="preserve"> в эфире Телевидения Нижневартовского района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c>
          <w:tcPr>
            <w:tcW w:w="95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2013–2015 годы</w:t>
            </w:r>
          </w:p>
        </w:tc>
        <w:tc>
          <w:tcPr>
            <w:tcW w:w="1028"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1 272,0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400,0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424,0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448,0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r>
      <w:tr w:rsidR="002F0AD6" w:rsidRPr="000E77DC" w:rsidTr="001E1A04">
        <w:trPr>
          <w:trHeight w:val="630"/>
          <w:jc w:val="center"/>
        </w:trPr>
        <w:tc>
          <w:tcPr>
            <w:tcW w:w="5264" w:type="dxa"/>
            <w:gridSpan w:val="2"/>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jc w:val="center"/>
              <w:rPr>
                <w:sz w:val="24"/>
                <w:szCs w:val="24"/>
              </w:rPr>
            </w:pPr>
            <w:r w:rsidRPr="000E77DC">
              <w:rPr>
                <w:sz w:val="24"/>
                <w:szCs w:val="24"/>
              </w:rPr>
              <w:t>Итого по задаче 2</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c>
          <w:tcPr>
            <w:tcW w:w="95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2012–2015 годы</w:t>
            </w:r>
          </w:p>
        </w:tc>
        <w:tc>
          <w:tcPr>
            <w:tcW w:w="1028"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1 310,0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8,0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409,0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434,0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459,0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r>
      <w:tr w:rsidR="002F0AD6" w:rsidRPr="000E77DC" w:rsidTr="00CB37EF">
        <w:trPr>
          <w:trHeight w:val="525"/>
          <w:jc w:val="center"/>
        </w:trPr>
        <w:tc>
          <w:tcPr>
            <w:tcW w:w="15187" w:type="dxa"/>
            <w:gridSpan w:val="10"/>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jc w:val="center"/>
              <w:rPr>
                <w:sz w:val="24"/>
                <w:szCs w:val="24"/>
                <w:u w:val="single"/>
              </w:rPr>
            </w:pPr>
            <w:r w:rsidRPr="000E77DC">
              <w:rPr>
                <w:sz w:val="24"/>
                <w:szCs w:val="24"/>
                <w:u w:val="single"/>
              </w:rPr>
              <w:t>Задача 3:</w:t>
            </w:r>
            <w:r w:rsidRPr="000E77DC">
              <w:rPr>
                <w:sz w:val="24"/>
                <w:szCs w:val="24"/>
              </w:rPr>
              <w:t xml:space="preserve"> существенное повышение </w:t>
            </w:r>
            <w:proofErr w:type="gramStart"/>
            <w:r w:rsidRPr="000E77DC">
              <w:rPr>
                <w:sz w:val="24"/>
                <w:szCs w:val="24"/>
              </w:rPr>
              <w:t>эффективности функционирования системы государственного управления</w:t>
            </w:r>
            <w:proofErr w:type="gramEnd"/>
            <w:r w:rsidRPr="000E77DC">
              <w:rPr>
                <w:sz w:val="24"/>
                <w:szCs w:val="24"/>
              </w:rPr>
              <w:t xml:space="preserve"> в области обеспечения безопа</w:t>
            </w:r>
            <w:r w:rsidRPr="000E77DC">
              <w:rPr>
                <w:sz w:val="24"/>
                <w:szCs w:val="24"/>
              </w:rPr>
              <w:t>с</w:t>
            </w:r>
            <w:r w:rsidRPr="000E77DC">
              <w:rPr>
                <w:sz w:val="24"/>
                <w:szCs w:val="24"/>
              </w:rPr>
              <w:t>ности дорожного движения на местном уровне</w:t>
            </w:r>
          </w:p>
        </w:tc>
      </w:tr>
      <w:tr w:rsidR="002F0AD6" w:rsidRPr="000E77DC" w:rsidTr="001E1A04">
        <w:trPr>
          <w:trHeight w:val="591"/>
          <w:jc w:val="center"/>
        </w:trPr>
        <w:tc>
          <w:tcPr>
            <w:tcW w:w="69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1.</w:t>
            </w:r>
          </w:p>
        </w:tc>
        <w:tc>
          <w:tcPr>
            <w:tcW w:w="4568"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both"/>
              <w:rPr>
                <w:sz w:val="24"/>
                <w:szCs w:val="24"/>
              </w:rPr>
            </w:pPr>
            <w:r w:rsidRPr="000E77DC">
              <w:rPr>
                <w:sz w:val="24"/>
                <w:szCs w:val="24"/>
              </w:rPr>
              <w:t>Оснащение дорожного движения техн</w:t>
            </w:r>
            <w:r w:rsidRPr="000E77DC">
              <w:rPr>
                <w:sz w:val="24"/>
                <w:szCs w:val="24"/>
              </w:rPr>
              <w:t>и</w:t>
            </w:r>
            <w:r w:rsidRPr="000E77DC">
              <w:rPr>
                <w:sz w:val="24"/>
                <w:szCs w:val="24"/>
              </w:rPr>
              <w:t>ческими средствами регулирования</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jc w:val="center"/>
              <w:rPr>
                <w:sz w:val="24"/>
                <w:szCs w:val="24"/>
              </w:rPr>
            </w:pPr>
            <w:r w:rsidRPr="000E77DC">
              <w:rPr>
                <w:sz w:val="24"/>
                <w:szCs w:val="24"/>
              </w:rPr>
              <w:t>отдел транспорта и связи админис</w:t>
            </w:r>
            <w:r w:rsidRPr="000E77DC">
              <w:rPr>
                <w:sz w:val="24"/>
                <w:szCs w:val="24"/>
              </w:rPr>
              <w:t>т</w:t>
            </w:r>
            <w:r w:rsidRPr="000E77DC">
              <w:rPr>
                <w:sz w:val="24"/>
                <w:szCs w:val="24"/>
              </w:rPr>
              <w:t>рации района, о</w:t>
            </w:r>
            <w:r w:rsidRPr="000E77DC">
              <w:rPr>
                <w:sz w:val="24"/>
                <w:szCs w:val="24"/>
              </w:rPr>
              <w:t>т</w:t>
            </w:r>
            <w:r w:rsidRPr="000E77DC">
              <w:rPr>
                <w:sz w:val="24"/>
                <w:szCs w:val="24"/>
              </w:rPr>
              <w:t>дел Министерства внутренних дел Российской Фед</w:t>
            </w:r>
            <w:r w:rsidRPr="000E77DC">
              <w:rPr>
                <w:sz w:val="24"/>
                <w:szCs w:val="24"/>
              </w:rPr>
              <w:t>е</w:t>
            </w:r>
            <w:r w:rsidRPr="000E77DC">
              <w:rPr>
                <w:sz w:val="24"/>
                <w:szCs w:val="24"/>
              </w:rPr>
              <w:t>рации по Нижн</w:t>
            </w:r>
            <w:r w:rsidRPr="000E77DC">
              <w:rPr>
                <w:sz w:val="24"/>
                <w:szCs w:val="24"/>
              </w:rPr>
              <w:t>е</w:t>
            </w:r>
            <w:r w:rsidRPr="000E77DC">
              <w:rPr>
                <w:sz w:val="24"/>
                <w:szCs w:val="24"/>
              </w:rPr>
              <w:t>вартовскому ра</w:t>
            </w:r>
            <w:r w:rsidRPr="000E77DC">
              <w:rPr>
                <w:sz w:val="24"/>
                <w:szCs w:val="24"/>
              </w:rPr>
              <w:t>й</w:t>
            </w:r>
            <w:r w:rsidRPr="000E77DC">
              <w:rPr>
                <w:sz w:val="24"/>
                <w:szCs w:val="24"/>
              </w:rPr>
              <w:t>ону</w:t>
            </w:r>
          </w:p>
        </w:tc>
        <w:tc>
          <w:tcPr>
            <w:tcW w:w="95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2012–2015 годы</w:t>
            </w:r>
          </w:p>
        </w:tc>
        <w:tc>
          <w:tcPr>
            <w:tcW w:w="1028"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8 149,0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2 433,0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2 880,0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1 376,0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1 460,0</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2F0AD6" w:rsidRPr="000E77DC" w:rsidRDefault="002F0AD6">
            <w:pPr>
              <w:jc w:val="center"/>
              <w:rPr>
                <w:sz w:val="24"/>
                <w:szCs w:val="24"/>
              </w:rPr>
            </w:pPr>
            <w:r w:rsidRPr="000E77DC">
              <w:rPr>
                <w:sz w:val="24"/>
                <w:szCs w:val="24"/>
              </w:rPr>
              <w:t>муниципал</w:t>
            </w:r>
            <w:r w:rsidRPr="000E77DC">
              <w:rPr>
                <w:sz w:val="24"/>
                <w:szCs w:val="24"/>
              </w:rPr>
              <w:t>ь</w:t>
            </w:r>
            <w:r w:rsidRPr="000E77DC">
              <w:rPr>
                <w:sz w:val="24"/>
                <w:szCs w:val="24"/>
              </w:rPr>
              <w:t xml:space="preserve">ный дорожный фонд </w:t>
            </w:r>
          </w:p>
        </w:tc>
      </w:tr>
      <w:tr w:rsidR="002F0AD6" w:rsidRPr="000E77DC" w:rsidTr="001E1A04">
        <w:trPr>
          <w:trHeight w:val="743"/>
          <w:jc w:val="center"/>
        </w:trPr>
        <w:tc>
          <w:tcPr>
            <w:tcW w:w="69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1.1.</w:t>
            </w:r>
          </w:p>
        </w:tc>
        <w:tc>
          <w:tcPr>
            <w:tcW w:w="4568"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both"/>
              <w:rPr>
                <w:sz w:val="24"/>
                <w:szCs w:val="24"/>
              </w:rPr>
            </w:pPr>
            <w:r w:rsidRPr="000E77DC">
              <w:rPr>
                <w:sz w:val="24"/>
                <w:szCs w:val="24"/>
              </w:rPr>
              <w:t>Разработка проектов организации доро</w:t>
            </w:r>
            <w:r w:rsidRPr="000E77DC">
              <w:rPr>
                <w:sz w:val="24"/>
                <w:szCs w:val="24"/>
              </w:rPr>
              <w:t>ж</w:t>
            </w:r>
            <w:r w:rsidRPr="000E77DC">
              <w:rPr>
                <w:sz w:val="24"/>
                <w:szCs w:val="24"/>
              </w:rPr>
              <w:t>ного движения улично-дорожной сети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c>
          <w:tcPr>
            <w:tcW w:w="95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2012–2013 годы</w:t>
            </w:r>
          </w:p>
        </w:tc>
        <w:tc>
          <w:tcPr>
            <w:tcW w:w="1028"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3 769,7</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2 189,7</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1 580,0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r>
      <w:tr w:rsidR="002F0AD6" w:rsidRPr="000E77DC" w:rsidTr="001E1A04">
        <w:trPr>
          <w:trHeight w:val="740"/>
          <w:jc w:val="center"/>
        </w:trPr>
        <w:tc>
          <w:tcPr>
            <w:tcW w:w="69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1.2.</w:t>
            </w:r>
          </w:p>
        </w:tc>
        <w:tc>
          <w:tcPr>
            <w:tcW w:w="4568"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both"/>
              <w:rPr>
                <w:sz w:val="24"/>
                <w:szCs w:val="24"/>
              </w:rPr>
            </w:pPr>
            <w:r w:rsidRPr="000E77DC">
              <w:rPr>
                <w:sz w:val="24"/>
                <w:szCs w:val="24"/>
              </w:rPr>
              <w:t>Установка технических средств регул</w:t>
            </w:r>
            <w:r w:rsidRPr="000E77DC">
              <w:rPr>
                <w:sz w:val="24"/>
                <w:szCs w:val="24"/>
              </w:rPr>
              <w:t>и</w:t>
            </w:r>
            <w:r w:rsidR="000E77DC" w:rsidRPr="000E77DC">
              <w:rPr>
                <w:sz w:val="24"/>
                <w:szCs w:val="24"/>
              </w:rPr>
              <w:t>рования дорожного движения</w:t>
            </w:r>
            <w:r w:rsidRPr="000E77DC">
              <w:rPr>
                <w:sz w:val="24"/>
                <w:szCs w:val="24"/>
              </w:rPr>
              <w:t xml:space="preserve"> с целью сокращения очагов аварийности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c>
          <w:tcPr>
            <w:tcW w:w="95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2013–2015 годы</w:t>
            </w:r>
          </w:p>
        </w:tc>
        <w:tc>
          <w:tcPr>
            <w:tcW w:w="1028"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1 276,0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400,0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426,0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450,0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r>
      <w:tr w:rsidR="002F0AD6" w:rsidRPr="000E77DC" w:rsidTr="001E1A04">
        <w:trPr>
          <w:trHeight w:val="739"/>
          <w:jc w:val="center"/>
        </w:trPr>
        <w:tc>
          <w:tcPr>
            <w:tcW w:w="69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1.3.</w:t>
            </w:r>
          </w:p>
        </w:tc>
        <w:tc>
          <w:tcPr>
            <w:tcW w:w="4568"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both"/>
              <w:rPr>
                <w:sz w:val="24"/>
                <w:szCs w:val="24"/>
              </w:rPr>
            </w:pPr>
            <w:r w:rsidRPr="000E77DC">
              <w:rPr>
                <w:sz w:val="24"/>
                <w:szCs w:val="24"/>
              </w:rPr>
              <w:t xml:space="preserve">Установка дорожных знаков со </w:t>
            </w:r>
            <w:proofErr w:type="spellStart"/>
            <w:r w:rsidRPr="000E77DC">
              <w:rPr>
                <w:sz w:val="24"/>
                <w:szCs w:val="24"/>
              </w:rPr>
              <w:t>светово</w:t>
            </w:r>
            <w:r w:rsidRPr="000E77DC">
              <w:rPr>
                <w:sz w:val="24"/>
                <w:szCs w:val="24"/>
              </w:rPr>
              <w:t>з</w:t>
            </w:r>
            <w:r w:rsidRPr="000E77DC">
              <w:rPr>
                <w:sz w:val="24"/>
                <w:szCs w:val="24"/>
              </w:rPr>
              <w:t>вращаемой</w:t>
            </w:r>
            <w:proofErr w:type="spellEnd"/>
            <w:r w:rsidRPr="000E77DC">
              <w:rPr>
                <w:sz w:val="24"/>
                <w:szCs w:val="24"/>
              </w:rPr>
              <w:t xml:space="preserve"> поверхностью высокой инте</w:t>
            </w:r>
            <w:r w:rsidRPr="000E77DC">
              <w:rPr>
                <w:sz w:val="24"/>
                <w:szCs w:val="24"/>
              </w:rPr>
              <w:t>н</w:t>
            </w:r>
            <w:r w:rsidRPr="000E77DC">
              <w:rPr>
                <w:sz w:val="24"/>
                <w:szCs w:val="24"/>
              </w:rPr>
              <w:t>сивности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c>
          <w:tcPr>
            <w:tcW w:w="95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2012–2015 годы</w:t>
            </w:r>
          </w:p>
        </w:tc>
        <w:tc>
          <w:tcPr>
            <w:tcW w:w="1028"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3 103,3</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243,3</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900,0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950,0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1 010,0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r>
      <w:tr w:rsidR="002F0AD6" w:rsidRPr="000E77DC" w:rsidTr="001E1A04">
        <w:trPr>
          <w:trHeight w:val="645"/>
          <w:jc w:val="center"/>
        </w:trPr>
        <w:tc>
          <w:tcPr>
            <w:tcW w:w="5264" w:type="dxa"/>
            <w:gridSpan w:val="2"/>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jc w:val="center"/>
              <w:rPr>
                <w:sz w:val="24"/>
                <w:szCs w:val="24"/>
              </w:rPr>
            </w:pPr>
            <w:r w:rsidRPr="000E77DC">
              <w:rPr>
                <w:sz w:val="24"/>
                <w:szCs w:val="24"/>
              </w:rPr>
              <w:t>Итого по задаче 3</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c>
          <w:tcPr>
            <w:tcW w:w="95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2012–2015 годы</w:t>
            </w:r>
          </w:p>
        </w:tc>
        <w:tc>
          <w:tcPr>
            <w:tcW w:w="1028"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8 149,0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2 433,0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2 880,0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1 376,0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1E1A04">
            <w:pPr>
              <w:jc w:val="center"/>
              <w:rPr>
                <w:sz w:val="24"/>
                <w:szCs w:val="24"/>
              </w:rPr>
            </w:pPr>
            <w:r w:rsidRPr="000E77DC">
              <w:rPr>
                <w:sz w:val="24"/>
                <w:szCs w:val="24"/>
              </w:rPr>
              <w:t>1 460,0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r>
      <w:tr w:rsidR="002F0AD6" w:rsidRPr="000E77DC" w:rsidTr="000E77DC">
        <w:trPr>
          <w:trHeight w:val="705"/>
          <w:jc w:val="center"/>
        </w:trPr>
        <w:tc>
          <w:tcPr>
            <w:tcW w:w="73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jc w:val="center"/>
              <w:rPr>
                <w:sz w:val="24"/>
                <w:szCs w:val="24"/>
              </w:rPr>
            </w:pPr>
            <w:r w:rsidRPr="000E77DC">
              <w:rPr>
                <w:sz w:val="24"/>
                <w:szCs w:val="24"/>
              </w:rPr>
              <w:lastRenderedPageBreak/>
              <w:t>Итого по программе</w:t>
            </w:r>
          </w:p>
        </w:tc>
        <w:tc>
          <w:tcPr>
            <w:tcW w:w="95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2012–2015 годы</w:t>
            </w:r>
          </w:p>
        </w:tc>
        <w:tc>
          <w:tcPr>
            <w:tcW w:w="1028"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12 006</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3 000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3 913</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2 472</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2 621</w:t>
            </w:r>
          </w:p>
        </w:tc>
        <w:tc>
          <w:tcPr>
            <w:tcW w:w="184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всего,</w:t>
            </w:r>
          </w:p>
          <w:p w:rsidR="002F0AD6" w:rsidRPr="000E77DC" w:rsidRDefault="002F0AD6" w:rsidP="000E77DC">
            <w:pPr>
              <w:jc w:val="center"/>
              <w:rPr>
                <w:sz w:val="24"/>
                <w:szCs w:val="24"/>
              </w:rPr>
            </w:pPr>
            <w:r w:rsidRPr="000E77DC">
              <w:rPr>
                <w:sz w:val="24"/>
                <w:szCs w:val="24"/>
              </w:rPr>
              <w:t>в т.ч.:</w:t>
            </w:r>
          </w:p>
        </w:tc>
      </w:tr>
      <w:tr w:rsidR="002F0AD6" w:rsidRPr="000E77DC" w:rsidTr="000E77DC">
        <w:trPr>
          <w:trHeight w:val="855"/>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c>
          <w:tcPr>
            <w:tcW w:w="95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2012–2015 годы</w:t>
            </w:r>
          </w:p>
        </w:tc>
        <w:tc>
          <w:tcPr>
            <w:tcW w:w="1028"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3 857,0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567,0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1 033,0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1 096,0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1 161,0</w:t>
            </w:r>
          </w:p>
        </w:tc>
        <w:tc>
          <w:tcPr>
            <w:tcW w:w="184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бюджет района</w:t>
            </w:r>
          </w:p>
        </w:tc>
      </w:tr>
      <w:tr w:rsidR="002F0AD6" w:rsidRPr="000E77DC" w:rsidTr="000E77DC">
        <w:trPr>
          <w:trHeight w:val="705"/>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F0AD6" w:rsidRPr="000E77DC" w:rsidRDefault="002F0AD6">
            <w:pPr>
              <w:rPr>
                <w:sz w:val="24"/>
                <w:szCs w:val="24"/>
              </w:rPr>
            </w:pPr>
          </w:p>
        </w:tc>
        <w:tc>
          <w:tcPr>
            <w:tcW w:w="956"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2013–2015 годы</w:t>
            </w:r>
          </w:p>
        </w:tc>
        <w:tc>
          <w:tcPr>
            <w:tcW w:w="1028"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8 149,0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2 433,0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2 880,0</w:t>
            </w:r>
          </w:p>
        </w:tc>
        <w:tc>
          <w:tcPr>
            <w:tcW w:w="99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1 376,0</w:t>
            </w:r>
          </w:p>
        </w:tc>
        <w:tc>
          <w:tcPr>
            <w:tcW w:w="993"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1 460,0</w:t>
            </w:r>
          </w:p>
        </w:tc>
        <w:tc>
          <w:tcPr>
            <w:tcW w:w="1842" w:type="dxa"/>
            <w:tcBorders>
              <w:top w:val="single" w:sz="4" w:space="0" w:color="auto"/>
              <w:left w:val="single" w:sz="4" w:space="0" w:color="auto"/>
              <w:bottom w:val="single" w:sz="4" w:space="0" w:color="auto"/>
              <w:right w:val="single" w:sz="4" w:space="0" w:color="auto"/>
            </w:tcBorders>
            <w:hideMark/>
          </w:tcPr>
          <w:p w:rsidR="002F0AD6" w:rsidRPr="000E77DC" w:rsidRDefault="002F0AD6" w:rsidP="000E77DC">
            <w:pPr>
              <w:jc w:val="center"/>
              <w:rPr>
                <w:sz w:val="24"/>
                <w:szCs w:val="24"/>
              </w:rPr>
            </w:pPr>
            <w:r w:rsidRPr="000E77DC">
              <w:rPr>
                <w:sz w:val="24"/>
                <w:szCs w:val="24"/>
              </w:rPr>
              <w:t>муниципал</w:t>
            </w:r>
            <w:r w:rsidRPr="000E77DC">
              <w:rPr>
                <w:sz w:val="24"/>
                <w:szCs w:val="24"/>
              </w:rPr>
              <w:t>ь</w:t>
            </w:r>
            <w:r w:rsidRPr="000E77DC">
              <w:rPr>
                <w:sz w:val="24"/>
                <w:szCs w:val="24"/>
              </w:rPr>
              <w:t>ный дорожный фонд</w:t>
            </w:r>
          </w:p>
        </w:tc>
      </w:tr>
    </w:tbl>
    <w:p w:rsidR="002F0AD6" w:rsidRDefault="002F0AD6" w:rsidP="002F0AD6">
      <w:pPr>
        <w:tabs>
          <w:tab w:val="left" w:pos="10470"/>
        </w:tabs>
        <w:ind w:left="9923"/>
        <w:jc w:val="right"/>
        <w:rPr>
          <w:b/>
        </w:rPr>
      </w:pPr>
      <w:r>
        <w:t>.».</w:t>
      </w:r>
    </w:p>
    <w:p w:rsidR="002F0AD6" w:rsidRDefault="002F0AD6" w:rsidP="00B00558">
      <w:pPr>
        <w:widowControl w:val="0"/>
        <w:jc w:val="both"/>
      </w:pPr>
    </w:p>
    <w:sectPr w:rsidR="002F0AD6" w:rsidSect="00CB37EF">
      <w:headerReference w:type="default" r:id="rId10"/>
      <w:pgSz w:w="16838" w:h="11906" w:orient="landscape"/>
      <w:pgMar w:top="1134" w:right="1134" w:bottom="1134" w:left="1701"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7DC" w:rsidRDefault="000E77DC">
      <w:r>
        <w:separator/>
      </w:r>
    </w:p>
  </w:endnote>
  <w:endnote w:type="continuationSeparator" w:id="0">
    <w:p w:rsidR="000E77DC" w:rsidRDefault="000E77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7DC" w:rsidRDefault="000E77DC">
      <w:r>
        <w:separator/>
      </w:r>
    </w:p>
  </w:footnote>
  <w:footnote w:type="continuationSeparator" w:id="0">
    <w:p w:rsidR="000E77DC" w:rsidRDefault="000E77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8876"/>
      <w:docPartObj>
        <w:docPartGallery w:val="Page Numbers (Top of Page)"/>
        <w:docPartUnique/>
      </w:docPartObj>
    </w:sdtPr>
    <w:sdtContent>
      <w:p w:rsidR="000E77DC" w:rsidRDefault="00B8645D">
        <w:pPr>
          <w:pStyle w:val="a4"/>
          <w:jc w:val="center"/>
        </w:pPr>
        <w:fldSimple w:instr=" PAGE   \* MERGEFORMAT ">
          <w:r w:rsidR="00B73589">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7DC" w:rsidRDefault="00B8645D" w:rsidP="00D401FC">
    <w:pPr>
      <w:pStyle w:val="a4"/>
      <w:jc w:val="center"/>
    </w:pPr>
    <w:fldSimple w:instr=" PAGE   \* MERGEFORMAT ">
      <w:r w:rsidR="00B73589">
        <w:rPr>
          <w:noProof/>
        </w:rPr>
        <w:t>14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627ED2"/>
    <w:multiLevelType w:val="hybridMultilevel"/>
    <w:tmpl w:val="0F4C3E12"/>
    <w:lvl w:ilvl="0" w:tplc="AEC2F7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21">
    <w:nsid w:val="49D948FE"/>
    <w:multiLevelType w:val="hybridMultilevel"/>
    <w:tmpl w:val="ED38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1C920E3"/>
    <w:multiLevelType w:val="hybridMultilevel"/>
    <w:tmpl w:val="441074A4"/>
    <w:lvl w:ilvl="0" w:tplc="474EEB80">
      <w:start w:val="1"/>
      <w:numFmt w:val="decimal"/>
      <w:lvlText w:val="%1."/>
      <w:lvlJc w:val="left"/>
      <w:pPr>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8617B81"/>
    <w:multiLevelType w:val="hybridMultilevel"/>
    <w:tmpl w:val="1B223810"/>
    <w:lvl w:ilvl="0" w:tplc="A0E2A78C">
      <w:start w:val="4"/>
      <w:numFmt w:val="decimal"/>
      <w:suff w:val="space"/>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7"/>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8"/>
  </w:num>
  <w:num w:numId="19">
    <w:abstractNumId w:val="16"/>
  </w:num>
  <w:num w:numId="20">
    <w:abstractNumId w:val="22"/>
  </w:num>
  <w:num w:numId="21">
    <w:abstractNumId w:val="15"/>
  </w:num>
  <w:num w:numId="22">
    <w:abstractNumId w:val="11"/>
  </w:num>
  <w:num w:numId="23">
    <w:abstractNumId w:val="30"/>
  </w:num>
  <w:num w:numId="24">
    <w:abstractNumId w:val="14"/>
  </w:num>
  <w:num w:numId="25">
    <w:abstractNumId w:val="2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11980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0EAC"/>
    <w:rsid w:val="000153A4"/>
    <w:rsid w:val="00015FB2"/>
    <w:rsid w:val="00023F47"/>
    <w:rsid w:val="000271BA"/>
    <w:rsid w:val="00030B02"/>
    <w:rsid w:val="00033DC0"/>
    <w:rsid w:val="00041F76"/>
    <w:rsid w:val="0004318A"/>
    <w:rsid w:val="000433F1"/>
    <w:rsid w:val="000447A2"/>
    <w:rsid w:val="00045C90"/>
    <w:rsid w:val="000465B8"/>
    <w:rsid w:val="00046AF7"/>
    <w:rsid w:val="0005575F"/>
    <w:rsid w:val="00057117"/>
    <w:rsid w:val="00062485"/>
    <w:rsid w:val="0006267E"/>
    <w:rsid w:val="0006352D"/>
    <w:rsid w:val="00063A55"/>
    <w:rsid w:val="000640E4"/>
    <w:rsid w:val="00064398"/>
    <w:rsid w:val="000668DE"/>
    <w:rsid w:val="00067C48"/>
    <w:rsid w:val="00073A66"/>
    <w:rsid w:val="000778D6"/>
    <w:rsid w:val="00082889"/>
    <w:rsid w:val="000830CF"/>
    <w:rsid w:val="00084124"/>
    <w:rsid w:val="00087833"/>
    <w:rsid w:val="00087F93"/>
    <w:rsid w:val="00090DB9"/>
    <w:rsid w:val="00093A65"/>
    <w:rsid w:val="00094E9C"/>
    <w:rsid w:val="000A2716"/>
    <w:rsid w:val="000B012D"/>
    <w:rsid w:val="000B049C"/>
    <w:rsid w:val="000B38FF"/>
    <w:rsid w:val="000C171F"/>
    <w:rsid w:val="000C4561"/>
    <w:rsid w:val="000C5273"/>
    <w:rsid w:val="000C5A99"/>
    <w:rsid w:val="000C6036"/>
    <w:rsid w:val="000D109B"/>
    <w:rsid w:val="000D219C"/>
    <w:rsid w:val="000D2A33"/>
    <w:rsid w:val="000E3C86"/>
    <w:rsid w:val="000E6746"/>
    <w:rsid w:val="000E77DC"/>
    <w:rsid w:val="000F3259"/>
    <w:rsid w:val="001002E1"/>
    <w:rsid w:val="00101E06"/>
    <w:rsid w:val="0010246A"/>
    <w:rsid w:val="00102DDA"/>
    <w:rsid w:val="00103954"/>
    <w:rsid w:val="0010707C"/>
    <w:rsid w:val="001150E2"/>
    <w:rsid w:val="00117910"/>
    <w:rsid w:val="00117E19"/>
    <w:rsid w:val="00133AAC"/>
    <w:rsid w:val="00133F44"/>
    <w:rsid w:val="001359AA"/>
    <w:rsid w:val="00142A70"/>
    <w:rsid w:val="00143EEF"/>
    <w:rsid w:val="0014488B"/>
    <w:rsid w:val="001448CA"/>
    <w:rsid w:val="00144C10"/>
    <w:rsid w:val="001502E1"/>
    <w:rsid w:val="00153090"/>
    <w:rsid w:val="00155385"/>
    <w:rsid w:val="00157C57"/>
    <w:rsid w:val="00160938"/>
    <w:rsid w:val="00161AD0"/>
    <w:rsid w:val="00162CAF"/>
    <w:rsid w:val="00164CEE"/>
    <w:rsid w:val="001671DB"/>
    <w:rsid w:val="00167A9E"/>
    <w:rsid w:val="00173548"/>
    <w:rsid w:val="001741CD"/>
    <w:rsid w:val="00176F34"/>
    <w:rsid w:val="00192586"/>
    <w:rsid w:val="00193238"/>
    <w:rsid w:val="0019333A"/>
    <w:rsid w:val="00193550"/>
    <w:rsid w:val="001A0137"/>
    <w:rsid w:val="001A074B"/>
    <w:rsid w:val="001A2FFB"/>
    <w:rsid w:val="001B0CF8"/>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E0D6A"/>
    <w:rsid w:val="001E1A04"/>
    <w:rsid w:val="001E6683"/>
    <w:rsid w:val="001E6F73"/>
    <w:rsid w:val="001E7A57"/>
    <w:rsid w:val="001F57F1"/>
    <w:rsid w:val="002006CC"/>
    <w:rsid w:val="00202C09"/>
    <w:rsid w:val="0020543B"/>
    <w:rsid w:val="00206E05"/>
    <w:rsid w:val="00207E58"/>
    <w:rsid w:val="0021455F"/>
    <w:rsid w:val="00215140"/>
    <w:rsid w:val="00227D5E"/>
    <w:rsid w:val="00232C36"/>
    <w:rsid w:val="00233C54"/>
    <w:rsid w:val="002349B6"/>
    <w:rsid w:val="00237D49"/>
    <w:rsid w:val="00240230"/>
    <w:rsid w:val="00241171"/>
    <w:rsid w:val="00242876"/>
    <w:rsid w:val="00242890"/>
    <w:rsid w:val="00247EF7"/>
    <w:rsid w:val="00254921"/>
    <w:rsid w:val="00254D96"/>
    <w:rsid w:val="002563D5"/>
    <w:rsid w:val="00261AB6"/>
    <w:rsid w:val="0026216F"/>
    <w:rsid w:val="002626AD"/>
    <w:rsid w:val="002637C0"/>
    <w:rsid w:val="00264AF0"/>
    <w:rsid w:val="002657EC"/>
    <w:rsid w:val="00270466"/>
    <w:rsid w:val="002738FE"/>
    <w:rsid w:val="00282355"/>
    <w:rsid w:val="002834EC"/>
    <w:rsid w:val="002954C9"/>
    <w:rsid w:val="002A2381"/>
    <w:rsid w:val="002A264B"/>
    <w:rsid w:val="002A51A2"/>
    <w:rsid w:val="002A6D69"/>
    <w:rsid w:val="002A7193"/>
    <w:rsid w:val="002B59BF"/>
    <w:rsid w:val="002C0F4C"/>
    <w:rsid w:val="002C4FD0"/>
    <w:rsid w:val="002C598B"/>
    <w:rsid w:val="002C6E40"/>
    <w:rsid w:val="002C7C18"/>
    <w:rsid w:val="002D37C2"/>
    <w:rsid w:val="002D4FAC"/>
    <w:rsid w:val="002D6893"/>
    <w:rsid w:val="002D79A9"/>
    <w:rsid w:val="002D7E33"/>
    <w:rsid w:val="002E23F7"/>
    <w:rsid w:val="002E2EFC"/>
    <w:rsid w:val="002E4597"/>
    <w:rsid w:val="002E6C54"/>
    <w:rsid w:val="002F09B5"/>
    <w:rsid w:val="002F0AD6"/>
    <w:rsid w:val="002F0B5D"/>
    <w:rsid w:val="002F30D9"/>
    <w:rsid w:val="002F3CFF"/>
    <w:rsid w:val="002F6A75"/>
    <w:rsid w:val="002F77DA"/>
    <w:rsid w:val="002F7DB7"/>
    <w:rsid w:val="003017C9"/>
    <w:rsid w:val="00302563"/>
    <w:rsid w:val="0030479F"/>
    <w:rsid w:val="00306835"/>
    <w:rsid w:val="00306C6D"/>
    <w:rsid w:val="00311283"/>
    <w:rsid w:val="00312BCD"/>
    <w:rsid w:val="0031451E"/>
    <w:rsid w:val="003163C1"/>
    <w:rsid w:val="0031668A"/>
    <w:rsid w:val="00317A5D"/>
    <w:rsid w:val="003218C9"/>
    <w:rsid w:val="00323EF4"/>
    <w:rsid w:val="0032485B"/>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657A"/>
    <w:rsid w:val="00360652"/>
    <w:rsid w:val="00360CF1"/>
    <w:rsid w:val="003627BF"/>
    <w:rsid w:val="00364A98"/>
    <w:rsid w:val="00367213"/>
    <w:rsid w:val="00370546"/>
    <w:rsid w:val="00372BB9"/>
    <w:rsid w:val="00373322"/>
    <w:rsid w:val="00375F8F"/>
    <w:rsid w:val="00381CED"/>
    <w:rsid w:val="00387AD5"/>
    <w:rsid w:val="00391DD1"/>
    <w:rsid w:val="00393566"/>
    <w:rsid w:val="0039439F"/>
    <w:rsid w:val="00395552"/>
    <w:rsid w:val="00396906"/>
    <w:rsid w:val="003A56DF"/>
    <w:rsid w:val="003A7090"/>
    <w:rsid w:val="003A70EF"/>
    <w:rsid w:val="003B1C8D"/>
    <w:rsid w:val="003B33F8"/>
    <w:rsid w:val="003B398F"/>
    <w:rsid w:val="003B68BC"/>
    <w:rsid w:val="003B6AB2"/>
    <w:rsid w:val="003C618E"/>
    <w:rsid w:val="003D31CA"/>
    <w:rsid w:val="003D58AF"/>
    <w:rsid w:val="003F1567"/>
    <w:rsid w:val="003F25E9"/>
    <w:rsid w:val="003F271D"/>
    <w:rsid w:val="003F6E1F"/>
    <w:rsid w:val="003F7552"/>
    <w:rsid w:val="00400423"/>
    <w:rsid w:val="00407DB1"/>
    <w:rsid w:val="00411587"/>
    <w:rsid w:val="0041649D"/>
    <w:rsid w:val="00417351"/>
    <w:rsid w:val="0042155D"/>
    <w:rsid w:val="00424424"/>
    <w:rsid w:val="00427AE7"/>
    <w:rsid w:val="004341C4"/>
    <w:rsid w:val="00434373"/>
    <w:rsid w:val="00436773"/>
    <w:rsid w:val="00436F7F"/>
    <w:rsid w:val="00444A6E"/>
    <w:rsid w:val="00445046"/>
    <w:rsid w:val="00463863"/>
    <w:rsid w:val="00463A57"/>
    <w:rsid w:val="004702B8"/>
    <w:rsid w:val="00471C09"/>
    <w:rsid w:val="00477A6B"/>
    <w:rsid w:val="00482485"/>
    <w:rsid w:val="00482AF2"/>
    <w:rsid w:val="004830DE"/>
    <w:rsid w:val="00483357"/>
    <w:rsid w:val="004845F6"/>
    <w:rsid w:val="004850C3"/>
    <w:rsid w:val="004858B2"/>
    <w:rsid w:val="004908D7"/>
    <w:rsid w:val="0049352B"/>
    <w:rsid w:val="00493787"/>
    <w:rsid w:val="00494924"/>
    <w:rsid w:val="004969CF"/>
    <w:rsid w:val="004A018E"/>
    <w:rsid w:val="004A3C56"/>
    <w:rsid w:val="004B0797"/>
    <w:rsid w:val="004B64F4"/>
    <w:rsid w:val="004B676E"/>
    <w:rsid w:val="004B6EA1"/>
    <w:rsid w:val="004C04FE"/>
    <w:rsid w:val="004C462E"/>
    <w:rsid w:val="004C4852"/>
    <w:rsid w:val="004C6160"/>
    <w:rsid w:val="004C6881"/>
    <w:rsid w:val="004D26C8"/>
    <w:rsid w:val="004D44AE"/>
    <w:rsid w:val="004D4587"/>
    <w:rsid w:val="004D7118"/>
    <w:rsid w:val="004E09FC"/>
    <w:rsid w:val="004E2031"/>
    <w:rsid w:val="004E25D4"/>
    <w:rsid w:val="004E2685"/>
    <w:rsid w:val="004E4E76"/>
    <w:rsid w:val="004E7835"/>
    <w:rsid w:val="004F11A1"/>
    <w:rsid w:val="004F18A3"/>
    <w:rsid w:val="004F3261"/>
    <w:rsid w:val="00505294"/>
    <w:rsid w:val="00505DC5"/>
    <w:rsid w:val="00506547"/>
    <w:rsid w:val="005109E4"/>
    <w:rsid w:val="005124B2"/>
    <w:rsid w:val="00513895"/>
    <w:rsid w:val="00514B32"/>
    <w:rsid w:val="00515343"/>
    <w:rsid w:val="00517956"/>
    <w:rsid w:val="00520A7F"/>
    <w:rsid w:val="00523E2E"/>
    <w:rsid w:val="00525F8B"/>
    <w:rsid w:val="00527640"/>
    <w:rsid w:val="0053265B"/>
    <w:rsid w:val="005337E5"/>
    <w:rsid w:val="0053585F"/>
    <w:rsid w:val="00541C89"/>
    <w:rsid w:val="00542309"/>
    <w:rsid w:val="005504B1"/>
    <w:rsid w:val="005522F7"/>
    <w:rsid w:val="005565AA"/>
    <w:rsid w:val="00556C2A"/>
    <w:rsid w:val="00557039"/>
    <w:rsid w:val="0055747B"/>
    <w:rsid w:val="0056111E"/>
    <w:rsid w:val="00562798"/>
    <w:rsid w:val="00563E9F"/>
    <w:rsid w:val="0057411D"/>
    <w:rsid w:val="00575C02"/>
    <w:rsid w:val="00577E6F"/>
    <w:rsid w:val="00585DB8"/>
    <w:rsid w:val="005869E2"/>
    <w:rsid w:val="00587AE8"/>
    <w:rsid w:val="00593398"/>
    <w:rsid w:val="005948D2"/>
    <w:rsid w:val="005A4F56"/>
    <w:rsid w:val="005A5BDC"/>
    <w:rsid w:val="005A6E81"/>
    <w:rsid w:val="005A6EF7"/>
    <w:rsid w:val="005A7075"/>
    <w:rsid w:val="005A77C5"/>
    <w:rsid w:val="005B3237"/>
    <w:rsid w:val="005B5532"/>
    <w:rsid w:val="005C34BC"/>
    <w:rsid w:val="005C40B7"/>
    <w:rsid w:val="005C7ADD"/>
    <w:rsid w:val="005D0B71"/>
    <w:rsid w:val="005D44A4"/>
    <w:rsid w:val="005D55E6"/>
    <w:rsid w:val="005D7659"/>
    <w:rsid w:val="005E2FF8"/>
    <w:rsid w:val="005E34D9"/>
    <w:rsid w:val="005E796E"/>
    <w:rsid w:val="005F00C1"/>
    <w:rsid w:val="005F0A35"/>
    <w:rsid w:val="005F2122"/>
    <w:rsid w:val="005F4916"/>
    <w:rsid w:val="006015ED"/>
    <w:rsid w:val="006053BD"/>
    <w:rsid w:val="006053D4"/>
    <w:rsid w:val="00605F26"/>
    <w:rsid w:val="00605F3A"/>
    <w:rsid w:val="00607CD5"/>
    <w:rsid w:val="006136B2"/>
    <w:rsid w:val="0062178F"/>
    <w:rsid w:val="00623C38"/>
    <w:rsid w:val="006241D5"/>
    <w:rsid w:val="00627AAC"/>
    <w:rsid w:val="00633181"/>
    <w:rsid w:val="006343A6"/>
    <w:rsid w:val="00640DF0"/>
    <w:rsid w:val="00641392"/>
    <w:rsid w:val="0064199D"/>
    <w:rsid w:val="00642423"/>
    <w:rsid w:val="00644E14"/>
    <w:rsid w:val="0064664F"/>
    <w:rsid w:val="006468C2"/>
    <w:rsid w:val="00646C73"/>
    <w:rsid w:val="006507EE"/>
    <w:rsid w:val="00650C54"/>
    <w:rsid w:val="00652032"/>
    <w:rsid w:val="0065305B"/>
    <w:rsid w:val="00653A52"/>
    <w:rsid w:val="00660380"/>
    <w:rsid w:val="0066380A"/>
    <w:rsid w:val="006703A2"/>
    <w:rsid w:val="00671428"/>
    <w:rsid w:val="00672D4D"/>
    <w:rsid w:val="006734D7"/>
    <w:rsid w:val="0067542F"/>
    <w:rsid w:val="0067645C"/>
    <w:rsid w:val="00676B9E"/>
    <w:rsid w:val="00676DDC"/>
    <w:rsid w:val="006809FA"/>
    <w:rsid w:val="00681FE6"/>
    <w:rsid w:val="006828E8"/>
    <w:rsid w:val="00682FE5"/>
    <w:rsid w:val="0068441D"/>
    <w:rsid w:val="006936A2"/>
    <w:rsid w:val="00693DE3"/>
    <w:rsid w:val="00697591"/>
    <w:rsid w:val="006A409C"/>
    <w:rsid w:val="006A414C"/>
    <w:rsid w:val="006B0158"/>
    <w:rsid w:val="006B1624"/>
    <w:rsid w:val="006B2298"/>
    <w:rsid w:val="006B3B15"/>
    <w:rsid w:val="006B4299"/>
    <w:rsid w:val="006C1EAF"/>
    <w:rsid w:val="006C2040"/>
    <w:rsid w:val="006C2242"/>
    <w:rsid w:val="006C2B35"/>
    <w:rsid w:val="006C399E"/>
    <w:rsid w:val="006C5511"/>
    <w:rsid w:val="006D0637"/>
    <w:rsid w:val="006E1B1F"/>
    <w:rsid w:val="006E4FEC"/>
    <w:rsid w:val="006E78BE"/>
    <w:rsid w:val="006F0830"/>
    <w:rsid w:val="006F0858"/>
    <w:rsid w:val="006F20FF"/>
    <w:rsid w:val="006F249D"/>
    <w:rsid w:val="006F3B6B"/>
    <w:rsid w:val="006F6CC9"/>
    <w:rsid w:val="006F7E0B"/>
    <w:rsid w:val="0070292E"/>
    <w:rsid w:val="00702F69"/>
    <w:rsid w:val="007046D0"/>
    <w:rsid w:val="007063BA"/>
    <w:rsid w:val="007071B3"/>
    <w:rsid w:val="00712FE7"/>
    <w:rsid w:val="0071392A"/>
    <w:rsid w:val="00721326"/>
    <w:rsid w:val="007231A4"/>
    <w:rsid w:val="007240BE"/>
    <w:rsid w:val="007256B2"/>
    <w:rsid w:val="007261D6"/>
    <w:rsid w:val="00726354"/>
    <w:rsid w:val="00733BC2"/>
    <w:rsid w:val="007344BF"/>
    <w:rsid w:val="00737C60"/>
    <w:rsid w:val="00737D85"/>
    <w:rsid w:val="00741EA5"/>
    <w:rsid w:val="007507F8"/>
    <w:rsid w:val="00752EB7"/>
    <w:rsid w:val="00754261"/>
    <w:rsid w:val="0076614E"/>
    <w:rsid w:val="00767A3B"/>
    <w:rsid w:val="00774117"/>
    <w:rsid w:val="00780B03"/>
    <w:rsid w:val="007821FA"/>
    <w:rsid w:val="00787438"/>
    <w:rsid w:val="00787988"/>
    <w:rsid w:val="00791F1E"/>
    <w:rsid w:val="00792AC7"/>
    <w:rsid w:val="00795DFB"/>
    <w:rsid w:val="00797720"/>
    <w:rsid w:val="007A03F2"/>
    <w:rsid w:val="007A1EA5"/>
    <w:rsid w:val="007A4440"/>
    <w:rsid w:val="007A6052"/>
    <w:rsid w:val="007A67E6"/>
    <w:rsid w:val="007B179A"/>
    <w:rsid w:val="007B4BC7"/>
    <w:rsid w:val="007B785C"/>
    <w:rsid w:val="007C3A9B"/>
    <w:rsid w:val="007C4EDF"/>
    <w:rsid w:val="007C7065"/>
    <w:rsid w:val="007D1585"/>
    <w:rsid w:val="007D1AAF"/>
    <w:rsid w:val="007D1C24"/>
    <w:rsid w:val="007D31DE"/>
    <w:rsid w:val="007D4BCE"/>
    <w:rsid w:val="007D4D49"/>
    <w:rsid w:val="007D7475"/>
    <w:rsid w:val="007D7B6F"/>
    <w:rsid w:val="007E102E"/>
    <w:rsid w:val="007E227F"/>
    <w:rsid w:val="007E2B97"/>
    <w:rsid w:val="007E4F0E"/>
    <w:rsid w:val="007E634E"/>
    <w:rsid w:val="007E6C48"/>
    <w:rsid w:val="007E7BF5"/>
    <w:rsid w:val="007F24F3"/>
    <w:rsid w:val="007F313A"/>
    <w:rsid w:val="007F6DF0"/>
    <w:rsid w:val="007F6F3C"/>
    <w:rsid w:val="008003A7"/>
    <w:rsid w:val="008042A9"/>
    <w:rsid w:val="00804320"/>
    <w:rsid w:val="00806DB6"/>
    <w:rsid w:val="00807B4B"/>
    <w:rsid w:val="008104DB"/>
    <w:rsid w:val="00814523"/>
    <w:rsid w:val="008179DE"/>
    <w:rsid w:val="00820702"/>
    <w:rsid w:val="008210A8"/>
    <w:rsid w:val="00823BE0"/>
    <w:rsid w:val="008265B7"/>
    <w:rsid w:val="008266F0"/>
    <w:rsid w:val="00827ECD"/>
    <w:rsid w:val="00831AE9"/>
    <w:rsid w:val="00833B31"/>
    <w:rsid w:val="008351FF"/>
    <w:rsid w:val="0084025E"/>
    <w:rsid w:val="00841533"/>
    <w:rsid w:val="008418DC"/>
    <w:rsid w:val="00842861"/>
    <w:rsid w:val="00843710"/>
    <w:rsid w:val="008528DE"/>
    <w:rsid w:val="008538C1"/>
    <w:rsid w:val="0085648A"/>
    <w:rsid w:val="008616CA"/>
    <w:rsid w:val="008643E1"/>
    <w:rsid w:val="0087138D"/>
    <w:rsid w:val="00874D4E"/>
    <w:rsid w:val="008772CE"/>
    <w:rsid w:val="00882385"/>
    <w:rsid w:val="00884AA2"/>
    <w:rsid w:val="0088680A"/>
    <w:rsid w:val="00891781"/>
    <w:rsid w:val="00892485"/>
    <w:rsid w:val="00892D96"/>
    <w:rsid w:val="008A34CD"/>
    <w:rsid w:val="008B1B97"/>
    <w:rsid w:val="008B4AA5"/>
    <w:rsid w:val="008B5738"/>
    <w:rsid w:val="008C0544"/>
    <w:rsid w:val="008C20A1"/>
    <w:rsid w:val="008C7F06"/>
    <w:rsid w:val="008D100F"/>
    <w:rsid w:val="008D54CF"/>
    <w:rsid w:val="008D5E55"/>
    <w:rsid w:val="008D7B0D"/>
    <w:rsid w:val="008E3C85"/>
    <w:rsid w:val="008E5BA8"/>
    <w:rsid w:val="008E5F30"/>
    <w:rsid w:val="008E7707"/>
    <w:rsid w:val="008F0225"/>
    <w:rsid w:val="008F336F"/>
    <w:rsid w:val="00906C9D"/>
    <w:rsid w:val="00911B2C"/>
    <w:rsid w:val="00914C02"/>
    <w:rsid w:val="00915267"/>
    <w:rsid w:val="009169FC"/>
    <w:rsid w:val="009219AE"/>
    <w:rsid w:val="00924955"/>
    <w:rsid w:val="00932A0E"/>
    <w:rsid w:val="00934157"/>
    <w:rsid w:val="009415F1"/>
    <w:rsid w:val="009446E5"/>
    <w:rsid w:val="00946E93"/>
    <w:rsid w:val="00947F25"/>
    <w:rsid w:val="00950359"/>
    <w:rsid w:val="00953022"/>
    <w:rsid w:val="00955C74"/>
    <w:rsid w:val="00957A9B"/>
    <w:rsid w:val="00963B3C"/>
    <w:rsid w:val="009640EA"/>
    <w:rsid w:val="0096531B"/>
    <w:rsid w:val="00966571"/>
    <w:rsid w:val="0096771E"/>
    <w:rsid w:val="00970386"/>
    <w:rsid w:val="00973AA3"/>
    <w:rsid w:val="0097679A"/>
    <w:rsid w:val="00983F5E"/>
    <w:rsid w:val="00986A2F"/>
    <w:rsid w:val="00992231"/>
    <w:rsid w:val="00993845"/>
    <w:rsid w:val="00997071"/>
    <w:rsid w:val="00997BC5"/>
    <w:rsid w:val="009A0EE9"/>
    <w:rsid w:val="009A13C1"/>
    <w:rsid w:val="009A3300"/>
    <w:rsid w:val="009A4F8F"/>
    <w:rsid w:val="009A7BB0"/>
    <w:rsid w:val="009B5522"/>
    <w:rsid w:val="009B7C66"/>
    <w:rsid w:val="009C0BBB"/>
    <w:rsid w:val="009C3458"/>
    <w:rsid w:val="009C4967"/>
    <w:rsid w:val="009C4CFA"/>
    <w:rsid w:val="009C55C9"/>
    <w:rsid w:val="009D0146"/>
    <w:rsid w:val="009D116D"/>
    <w:rsid w:val="009D14F8"/>
    <w:rsid w:val="009D4C63"/>
    <w:rsid w:val="009D7D59"/>
    <w:rsid w:val="009E1033"/>
    <w:rsid w:val="009E26E0"/>
    <w:rsid w:val="009E5DB6"/>
    <w:rsid w:val="009E60E5"/>
    <w:rsid w:val="009E622C"/>
    <w:rsid w:val="009F0FDC"/>
    <w:rsid w:val="009F133B"/>
    <w:rsid w:val="009F2AD2"/>
    <w:rsid w:val="009F2FDC"/>
    <w:rsid w:val="009F6037"/>
    <w:rsid w:val="009F7226"/>
    <w:rsid w:val="00A00128"/>
    <w:rsid w:val="00A015FC"/>
    <w:rsid w:val="00A12BF1"/>
    <w:rsid w:val="00A1406D"/>
    <w:rsid w:val="00A222CB"/>
    <w:rsid w:val="00A24BDF"/>
    <w:rsid w:val="00A25BC2"/>
    <w:rsid w:val="00A268DF"/>
    <w:rsid w:val="00A310BE"/>
    <w:rsid w:val="00A31123"/>
    <w:rsid w:val="00A3524B"/>
    <w:rsid w:val="00A356DC"/>
    <w:rsid w:val="00A35EBF"/>
    <w:rsid w:val="00A47AB3"/>
    <w:rsid w:val="00A50ACA"/>
    <w:rsid w:val="00A5593A"/>
    <w:rsid w:val="00A55C85"/>
    <w:rsid w:val="00A57E59"/>
    <w:rsid w:val="00A60552"/>
    <w:rsid w:val="00A62239"/>
    <w:rsid w:val="00A64D13"/>
    <w:rsid w:val="00A67490"/>
    <w:rsid w:val="00A7409D"/>
    <w:rsid w:val="00A74546"/>
    <w:rsid w:val="00A7508E"/>
    <w:rsid w:val="00A82F33"/>
    <w:rsid w:val="00A84D1B"/>
    <w:rsid w:val="00A86760"/>
    <w:rsid w:val="00A90113"/>
    <w:rsid w:val="00A93620"/>
    <w:rsid w:val="00A95CDE"/>
    <w:rsid w:val="00AA1323"/>
    <w:rsid w:val="00AA53BE"/>
    <w:rsid w:val="00AA6A16"/>
    <w:rsid w:val="00AA7581"/>
    <w:rsid w:val="00AB03EC"/>
    <w:rsid w:val="00AB2683"/>
    <w:rsid w:val="00AB5C02"/>
    <w:rsid w:val="00AB769B"/>
    <w:rsid w:val="00AC356A"/>
    <w:rsid w:val="00AC7F36"/>
    <w:rsid w:val="00AD1C22"/>
    <w:rsid w:val="00AD28E1"/>
    <w:rsid w:val="00AD2DB3"/>
    <w:rsid w:val="00AD3722"/>
    <w:rsid w:val="00AD4B14"/>
    <w:rsid w:val="00AD4DDE"/>
    <w:rsid w:val="00AD6CAC"/>
    <w:rsid w:val="00AD79ED"/>
    <w:rsid w:val="00AE05A7"/>
    <w:rsid w:val="00AE278F"/>
    <w:rsid w:val="00AE39FB"/>
    <w:rsid w:val="00AE67D8"/>
    <w:rsid w:val="00AE6CD9"/>
    <w:rsid w:val="00AF0323"/>
    <w:rsid w:val="00AF08F4"/>
    <w:rsid w:val="00AF2C49"/>
    <w:rsid w:val="00AF77F3"/>
    <w:rsid w:val="00B00558"/>
    <w:rsid w:val="00B00AB0"/>
    <w:rsid w:val="00B01CD7"/>
    <w:rsid w:val="00B0430A"/>
    <w:rsid w:val="00B04DDE"/>
    <w:rsid w:val="00B06A15"/>
    <w:rsid w:val="00B075A4"/>
    <w:rsid w:val="00B07D5F"/>
    <w:rsid w:val="00B109CC"/>
    <w:rsid w:val="00B10BB3"/>
    <w:rsid w:val="00B1219A"/>
    <w:rsid w:val="00B1490E"/>
    <w:rsid w:val="00B15591"/>
    <w:rsid w:val="00B167A3"/>
    <w:rsid w:val="00B16917"/>
    <w:rsid w:val="00B206EA"/>
    <w:rsid w:val="00B232F0"/>
    <w:rsid w:val="00B23CED"/>
    <w:rsid w:val="00B30B4C"/>
    <w:rsid w:val="00B41A6F"/>
    <w:rsid w:val="00B41FB4"/>
    <w:rsid w:val="00B44254"/>
    <w:rsid w:val="00B44779"/>
    <w:rsid w:val="00B45BA5"/>
    <w:rsid w:val="00B45CB6"/>
    <w:rsid w:val="00B516A3"/>
    <w:rsid w:val="00B52303"/>
    <w:rsid w:val="00B60EB3"/>
    <w:rsid w:val="00B6449A"/>
    <w:rsid w:val="00B65845"/>
    <w:rsid w:val="00B66923"/>
    <w:rsid w:val="00B7165E"/>
    <w:rsid w:val="00B73589"/>
    <w:rsid w:val="00B8645D"/>
    <w:rsid w:val="00B86C0A"/>
    <w:rsid w:val="00B87595"/>
    <w:rsid w:val="00B92159"/>
    <w:rsid w:val="00B9430A"/>
    <w:rsid w:val="00B97729"/>
    <w:rsid w:val="00BA2D82"/>
    <w:rsid w:val="00BA4165"/>
    <w:rsid w:val="00BA4944"/>
    <w:rsid w:val="00BA616A"/>
    <w:rsid w:val="00BA7F22"/>
    <w:rsid w:val="00BB2131"/>
    <w:rsid w:val="00BB496F"/>
    <w:rsid w:val="00BB6C61"/>
    <w:rsid w:val="00BB787A"/>
    <w:rsid w:val="00BC1C5A"/>
    <w:rsid w:val="00BD16C6"/>
    <w:rsid w:val="00BD1718"/>
    <w:rsid w:val="00BD17EE"/>
    <w:rsid w:val="00BD4EED"/>
    <w:rsid w:val="00BD7D65"/>
    <w:rsid w:val="00BE05AC"/>
    <w:rsid w:val="00BE3047"/>
    <w:rsid w:val="00BE3085"/>
    <w:rsid w:val="00BE36E8"/>
    <w:rsid w:val="00BE7D0B"/>
    <w:rsid w:val="00BF0B61"/>
    <w:rsid w:val="00BF1C1A"/>
    <w:rsid w:val="00BF29F5"/>
    <w:rsid w:val="00C00870"/>
    <w:rsid w:val="00C01321"/>
    <w:rsid w:val="00C02A5A"/>
    <w:rsid w:val="00C0312C"/>
    <w:rsid w:val="00C04FE9"/>
    <w:rsid w:val="00C0721E"/>
    <w:rsid w:val="00C119C9"/>
    <w:rsid w:val="00C2323E"/>
    <w:rsid w:val="00C25104"/>
    <w:rsid w:val="00C31DBE"/>
    <w:rsid w:val="00C332CD"/>
    <w:rsid w:val="00C33BFF"/>
    <w:rsid w:val="00C4055D"/>
    <w:rsid w:val="00C479BF"/>
    <w:rsid w:val="00C57BE4"/>
    <w:rsid w:val="00C57E1E"/>
    <w:rsid w:val="00C6072A"/>
    <w:rsid w:val="00C6189E"/>
    <w:rsid w:val="00C6229B"/>
    <w:rsid w:val="00C62F70"/>
    <w:rsid w:val="00C7380B"/>
    <w:rsid w:val="00C75A2A"/>
    <w:rsid w:val="00C769BD"/>
    <w:rsid w:val="00C8656D"/>
    <w:rsid w:val="00C866C8"/>
    <w:rsid w:val="00C87AEC"/>
    <w:rsid w:val="00C87B05"/>
    <w:rsid w:val="00C933DA"/>
    <w:rsid w:val="00C96D14"/>
    <w:rsid w:val="00CA23DE"/>
    <w:rsid w:val="00CA380B"/>
    <w:rsid w:val="00CA7790"/>
    <w:rsid w:val="00CB37EF"/>
    <w:rsid w:val="00CB714C"/>
    <w:rsid w:val="00CC18F5"/>
    <w:rsid w:val="00CC1F9C"/>
    <w:rsid w:val="00CC22AD"/>
    <w:rsid w:val="00CC29B7"/>
    <w:rsid w:val="00CC6D13"/>
    <w:rsid w:val="00CC73C4"/>
    <w:rsid w:val="00CC76DA"/>
    <w:rsid w:val="00CD35E3"/>
    <w:rsid w:val="00CD63CE"/>
    <w:rsid w:val="00CE17B7"/>
    <w:rsid w:val="00CE1AC7"/>
    <w:rsid w:val="00CE271F"/>
    <w:rsid w:val="00CF1EE8"/>
    <w:rsid w:val="00CF3C0C"/>
    <w:rsid w:val="00CF3F72"/>
    <w:rsid w:val="00CF4146"/>
    <w:rsid w:val="00CF64BE"/>
    <w:rsid w:val="00CF7E4B"/>
    <w:rsid w:val="00D00174"/>
    <w:rsid w:val="00D034E5"/>
    <w:rsid w:val="00D06FB0"/>
    <w:rsid w:val="00D12878"/>
    <w:rsid w:val="00D1466A"/>
    <w:rsid w:val="00D15F89"/>
    <w:rsid w:val="00D17D1F"/>
    <w:rsid w:val="00D21AF6"/>
    <w:rsid w:val="00D23F6D"/>
    <w:rsid w:val="00D27DE9"/>
    <w:rsid w:val="00D3171C"/>
    <w:rsid w:val="00D31D5F"/>
    <w:rsid w:val="00D3321F"/>
    <w:rsid w:val="00D401FC"/>
    <w:rsid w:val="00D41DDE"/>
    <w:rsid w:val="00D42784"/>
    <w:rsid w:val="00D448AF"/>
    <w:rsid w:val="00D461CE"/>
    <w:rsid w:val="00D505F5"/>
    <w:rsid w:val="00D526B1"/>
    <w:rsid w:val="00D541BF"/>
    <w:rsid w:val="00D56D5D"/>
    <w:rsid w:val="00D578AB"/>
    <w:rsid w:val="00D60487"/>
    <w:rsid w:val="00D61DCC"/>
    <w:rsid w:val="00D62065"/>
    <w:rsid w:val="00D6320F"/>
    <w:rsid w:val="00D6442E"/>
    <w:rsid w:val="00D66222"/>
    <w:rsid w:val="00D77823"/>
    <w:rsid w:val="00D82FD0"/>
    <w:rsid w:val="00D85469"/>
    <w:rsid w:val="00D8617F"/>
    <w:rsid w:val="00D86AFF"/>
    <w:rsid w:val="00D97F66"/>
    <w:rsid w:val="00DA0155"/>
    <w:rsid w:val="00DA092B"/>
    <w:rsid w:val="00DA62C1"/>
    <w:rsid w:val="00DB25E9"/>
    <w:rsid w:val="00DB52F7"/>
    <w:rsid w:val="00DC6639"/>
    <w:rsid w:val="00DC70D0"/>
    <w:rsid w:val="00DD0180"/>
    <w:rsid w:val="00DD4FAC"/>
    <w:rsid w:val="00DD5947"/>
    <w:rsid w:val="00DD5C11"/>
    <w:rsid w:val="00DE29E4"/>
    <w:rsid w:val="00DE4C46"/>
    <w:rsid w:val="00DF0D93"/>
    <w:rsid w:val="00DF0F7A"/>
    <w:rsid w:val="00DF1556"/>
    <w:rsid w:val="00DF2A19"/>
    <w:rsid w:val="00DF60E4"/>
    <w:rsid w:val="00DF7F8A"/>
    <w:rsid w:val="00E016F4"/>
    <w:rsid w:val="00E01A82"/>
    <w:rsid w:val="00E0373F"/>
    <w:rsid w:val="00E05D9F"/>
    <w:rsid w:val="00E07334"/>
    <w:rsid w:val="00E07FC0"/>
    <w:rsid w:val="00E16D27"/>
    <w:rsid w:val="00E20542"/>
    <w:rsid w:val="00E22309"/>
    <w:rsid w:val="00E22FDE"/>
    <w:rsid w:val="00E24C0D"/>
    <w:rsid w:val="00E2598F"/>
    <w:rsid w:val="00E320C4"/>
    <w:rsid w:val="00E33E40"/>
    <w:rsid w:val="00E4276C"/>
    <w:rsid w:val="00E441C8"/>
    <w:rsid w:val="00E441EA"/>
    <w:rsid w:val="00E4568C"/>
    <w:rsid w:val="00E47421"/>
    <w:rsid w:val="00E4787B"/>
    <w:rsid w:val="00E51F36"/>
    <w:rsid w:val="00E55D32"/>
    <w:rsid w:val="00E6187C"/>
    <w:rsid w:val="00E63D11"/>
    <w:rsid w:val="00E66F70"/>
    <w:rsid w:val="00E67072"/>
    <w:rsid w:val="00E67167"/>
    <w:rsid w:val="00E74519"/>
    <w:rsid w:val="00E75F46"/>
    <w:rsid w:val="00E81984"/>
    <w:rsid w:val="00E8655C"/>
    <w:rsid w:val="00E87DFF"/>
    <w:rsid w:val="00E92741"/>
    <w:rsid w:val="00E93329"/>
    <w:rsid w:val="00E94F62"/>
    <w:rsid w:val="00E977E8"/>
    <w:rsid w:val="00EA0591"/>
    <w:rsid w:val="00EA49FB"/>
    <w:rsid w:val="00EA74D2"/>
    <w:rsid w:val="00EB1DFA"/>
    <w:rsid w:val="00EB2085"/>
    <w:rsid w:val="00EB30EB"/>
    <w:rsid w:val="00EB3A76"/>
    <w:rsid w:val="00EB6B7F"/>
    <w:rsid w:val="00EC08B9"/>
    <w:rsid w:val="00EC53AE"/>
    <w:rsid w:val="00ED39D7"/>
    <w:rsid w:val="00ED5B93"/>
    <w:rsid w:val="00ED6A13"/>
    <w:rsid w:val="00EE08E5"/>
    <w:rsid w:val="00EE11B0"/>
    <w:rsid w:val="00EE15E6"/>
    <w:rsid w:val="00EE1BB1"/>
    <w:rsid w:val="00EE1C32"/>
    <w:rsid w:val="00EE4C4D"/>
    <w:rsid w:val="00EE4CB6"/>
    <w:rsid w:val="00EE4FD6"/>
    <w:rsid w:val="00EE6095"/>
    <w:rsid w:val="00EE68FA"/>
    <w:rsid w:val="00EE69A5"/>
    <w:rsid w:val="00EF74BC"/>
    <w:rsid w:val="00F043E4"/>
    <w:rsid w:val="00F071A9"/>
    <w:rsid w:val="00F102B6"/>
    <w:rsid w:val="00F1084E"/>
    <w:rsid w:val="00F10B00"/>
    <w:rsid w:val="00F10B4D"/>
    <w:rsid w:val="00F10F95"/>
    <w:rsid w:val="00F11173"/>
    <w:rsid w:val="00F11638"/>
    <w:rsid w:val="00F151B1"/>
    <w:rsid w:val="00F201BE"/>
    <w:rsid w:val="00F21511"/>
    <w:rsid w:val="00F222D0"/>
    <w:rsid w:val="00F27741"/>
    <w:rsid w:val="00F279A5"/>
    <w:rsid w:val="00F30FCF"/>
    <w:rsid w:val="00F32FBB"/>
    <w:rsid w:val="00F36667"/>
    <w:rsid w:val="00F425C0"/>
    <w:rsid w:val="00F42E74"/>
    <w:rsid w:val="00F4455B"/>
    <w:rsid w:val="00F46457"/>
    <w:rsid w:val="00F53031"/>
    <w:rsid w:val="00F61312"/>
    <w:rsid w:val="00F63A60"/>
    <w:rsid w:val="00F63C3A"/>
    <w:rsid w:val="00F70050"/>
    <w:rsid w:val="00F711BC"/>
    <w:rsid w:val="00F752A2"/>
    <w:rsid w:val="00F76339"/>
    <w:rsid w:val="00F82ACE"/>
    <w:rsid w:val="00F82D76"/>
    <w:rsid w:val="00F832EF"/>
    <w:rsid w:val="00F83C73"/>
    <w:rsid w:val="00F93C9C"/>
    <w:rsid w:val="00FA0D8E"/>
    <w:rsid w:val="00FA6CE0"/>
    <w:rsid w:val="00FA6EFD"/>
    <w:rsid w:val="00FB518B"/>
    <w:rsid w:val="00FB6A32"/>
    <w:rsid w:val="00FB73E9"/>
    <w:rsid w:val="00FB75B5"/>
    <w:rsid w:val="00FB7796"/>
    <w:rsid w:val="00FC178A"/>
    <w:rsid w:val="00FC5B2B"/>
    <w:rsid w:val="00FC62F2"/>
    <w:rsid w:val="00FC777F"/>
    <w:rsid w:val="00FD2190"/>
    <w:rsid w:val="00FE30F1"/>
    <w:rsid w:val="00FE4D02"/>
    <w:rsid w:val="00FE5DCD"/>
    <w:rsid w:val="00FE5ECE"/>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34"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s>
</file>

<file path=word/webSettings.xml><?xml version="1.0" encoding="utf-8"?>
<w:webSettings xmlns:r="http://schemas.openxmlformats.org/officeDocument/2006/relationships" xmlns:w="http://schemas.openxmlformats.org/wordprocessingml/2006/main">
  <w:divs>
    <w:div w:id="1513528">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84570026">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6673562">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0724427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5955008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1A0EB-D42A-4A5C-A672-CE8917FA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15</Pages>
  <Words>3336</Words>
  <Characters>23649</Characters>
  <Application>Microsoft Office Word</Application>
  <DocSecurity>0</DocSecurity>
  <Lines>197</Lines>
  <Paragraphs>53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HakimovaTV</cp:lastModifiedBy>
  <cp:revision>8</cp:revision>
  <cp:lastPrinted>2012-12-27T03:33:00Z</cp:lastPrinted>
  <dcterms:created xsi:type="dcterms:W3CDTF">2012-12-21T05:31:00Z</dcterms:created>
  <dcterms:modified xsi:type="dcterms:W3CDTF">2012-12-27T07:20:00Z</dcterms:modified>
</cp:coreProperties>
</file>