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5C" w:rsidRDefault="008C7E5C" w:rsidP="008C7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C7E5C" w:rsidRDefault="008C7E5C" w:rsidP="008C7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E5C" w:rsidRDefault="008C7E5C" w:rsidP="008C7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30 апреля по 30 июня 2016 года состоятс</w:t>
      </w:r>
      <w:r>
        <w:rPr>
          <w:rFonts w:ascii="Times New Roman" w:hAnsi="Times New Roman" w:cs="Times New Roman"/>
          <w:sz w:val="28"/>
          <w:szCs w:val="28"/>
        </w:rPr>
        <w:t>я публичные слушания по проекту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зе</w:t>
      </w:r>
      <w:r>
        <w:rPr>
          <w:rFonts w:ascii="Times New Roman" w:hAnsi="Times New Roman" w:cs="Times New Roman"/>
          <w:sz w:val="28"/>
          <w:szCs w:val="28"/>
        </w:rPr>
        <w:t>млепользования и застройки вашего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E5C" w:rsidRDefault="008C7E5C" w:rsidP="008C7E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на подготовку и проведение публичных слушаний является комиссия по подготовке проектов правил землепользования и застройки администрации района.</w:t>
      </w:r>
    </w:p>
    <w:p w:rsidR="008C7E5C" w:rsidRDefault="008C7E5C" w:rsidP="008C7E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доведения до населения информации </w:t>
      </w:r>
      <w:r>
        <w:rPr>
          <w:rFonts w:ascii="Times New Roman" w:hAnsi="Times New Roman" w:cs="Times New Roman"/>
          <w:sz w:val="28"/>
          <w:szCs w:val="28"/>
        </w:rPr>
        <w:t>о содержании проекта состоится его</w:t>
      </w:r>
      <w:r>
        <w:rPr>
          <w:rFonts w:ascii="Times New Roman" w:hAnsi="Times New Roman" w:cs="Times New Roman"/>
          <w:sz w:val="28"/>
          <w:szCs w:val="28"/>
        </w:rPr>
        <w:t xml:space="preserve"> обсуждение: </w:t>
      </w:r>
    </w:p>
    <w:p w:rsidR="008C7E5C" w:rsidRDefault="008C7E5C" w:rsidP="008C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17.06.2016 с 18.00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19.00 час. в кабинете 101 районного муниципального автономного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культурно-досуговый  комплекс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Набережная,  д. 13 б;</w:t>
      </w:r>
    </w:p>
    <w:p w:rsidR="008C7E5C" w:rsidRDefault="008C7E5C" w:rsidP="008C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18.06.2016 с 12.00 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 13.00 час. в помещении муниципального казенного учреждения «Культурно-досуговый центр «Респект» по адресу: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Большетархово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Лесная, д. 13.</w:t>
      </w:r>
    </w:p>
    <w:p w:rsidR="008C7E5C" w:rsidRDefault="008C7E5C" w:rsidP="008C7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вправе представить в срок до 28.06.2016 в уполномоченный на проведение публичных слушаний орган свои предложения и замечания, касающиеся проектов.</w:t>
      </w:r>
      <w:bookmarkStart w:id="0" w:name="_GoBack"/>
      <w:bookmarkEnd w:id="0"/>
    </w:p>
    <w:p w:rsidR="008C7E5C" w:rsidRDefault="008C7E5C" w:rsidP="008C7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B44" w:rsidRDefault="002D0B44" w:rsidP="002D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44">
        <w:rPr>
          <w:rFonts w:ascii="Times New Roman" w:hAnsi="Times New Roman" w:cs="Times New Roman"/>
          <w:b/>
          <w:sz w:val="28"/>
          <w:szCs w:val="28"/>
        </w:rPr>
        <w:t>ПРОЕКТ ВНЕСЕНИЯ ИЗМЕНЕНИЙ В ПРАВИЛА ЗЕМЛЕПОЛЬ</w:t>
      </w:r>
      <w:r>
        <w:rPr>
          <w:rFonts w:ascii="Times New Roman" w:hAnsi="Times New Roman" w:cs="Times New Roman"/>
          <w:b/>
          <w:sz w:val="28"/>
          <w:szCs w:val="28"/>
        </w:rPr>
        <w:t xml:space="preserve">ЗОВАНИЯ И ЗАСТРОЙКТИ </w:t>
      </w:r>
    </w:p>
    <w:p w:rsidR="00960746" w:rsidRDefault="00E01DAE" w:rsidP="002D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2D0B44">
        <w:rPr>
          <w:rFonts w:ascii="Times New Roman" w:hAnsi="Times New Roman" w:cs="Times New Roman"/>
          <w:b/>
          <w:sz w:val="28"/>
          <w:szCs w:val="28"/>
        </w:rPr>
        <w:t>П</w:t>
      </w:r>
      <w:r w:rsidR="002D0B44" w:rsidRPr="002D0B44">
        <w:rPr>
          <w:rFonts w:ascii="Times New Roman" w:hAnsi="Times New Roman" w:cs="Times New Roman"/>
          <w:b/>
          <w:sz w:val="28"/>
          <w:szCs w:val="28"/>
        </w:rPr>
        <w:t xml:space="preserve">ОСЕЛЕНИЯ </w:t>
      </w:r>
      <w:r>
        <w:rPr>
          <w:rFonts w:ascii="Times New Roman" w:hAnsi="Times New Roman" w:cs="Times New Roman"/>
          <w:b/>
          <w:sz w:val="28"/>
          <w:szCs w:val="28"/>
        </w:rPr>
        <w:t>ИЗЛУЧИНСК</w:t>
      </w:r>
    </w:p>
    <w:p w:rsidR="002D0B44" w:rsidRPr="002D0B44" w:rsidRDefault="002D0B44" w:rsidP="002D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B44" w:rsidRDefault="00976111" w:rsidP="002D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2D0B44" w:rsidRPr="002D0B44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</w:t>
      </w:r>
      <w:r w:rsidR="006D40E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D0B44" w:rsidRPr="002D0B44">
        <w:rPr>
          <w:rFonts w:ascii="Times New Roman" w:hAnsi="Times New Roman" w:cs="Times New Roman"/>
          <w:sz w:val="28"/>
          <w:szCs w:val="28"/>
        </w:rPr>
        <w:t>поселе</w:t>
      </w:r>
      <w:r w:rsidR="00E75D14">
        <w:rPr>
          <w:rFonts w:ascii="Times New Roman" w:hAnsi="Times New Roman" w:cs="Times New Roman"/>
          <w:sz w:val="28"/>
          <w:szCs w:val="28"/>
        </w:rPr>
        <w:t>ния</w:t>
      </w:r>
      <w:r w:rsidR="006D4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0EB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="002D0B44" w:rsidRPr="002D0B44">
        <w:rPr>
          <w:rFonts w:ascii="Times New Roman" w:hAnsi="Times New Roman" w:cs="Times New Roman"/>
          <w:sz w:val="28"/>
          <w:szCs w:val="28"/>
        </w:rPr>
        <w:t xml:space="preserve"> в соответствие со статьями 30, 38 Градостроительного кодекса Российской Федерации</w:t>
      </w:r>
      <w:r w:rsidR="002D0B44">
        <w:rPr>
          <w:rFonts w:ascii="Times New Roman" w:hAnsi="Times New Roman" w:cs="Times New Roman"/>
          <w:sz w:val="28"/>
          <w:szCs w:val="28"/>
        </w:rPr>
        <w:t>:</w:t>
      </w:r>
    </w:p>
    <w:p w:rsidR="00A8143A" w:rsidRDefault="00A8143A" w:rsidP="002D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E75D14">
        <w:rPr>
          <w:rFonts w:ascii="Times New Roman" w:hAnsi="Times New Roman" w:cs="Times New Roman"/>
          <w:sz w:val="28"/>
          <w:szCs w:val="28"/>
        </w:rPr>
        <w:t>в приложение к решению Дум</w:t>
      </w:r>
      <w:r>
        <w:rPr>
          <w:rFonts w:ascii="Times New Roman" w:hAnsi="Times New Roman" w:cs="Times New Roman"/>
          <w:sz w:val="28"/>
          <w:szCs w:val="28"/>
        </w:rPr>
        <w:t>ы района от</w:t>
      </w:r>
      <w:r w:rsidR="00DE0C7E">
        <w:rPr>
          <w:rFonts w:ascii="Times New Roman" w:hAnsi="Times New Roman" w:cs="Times New Roman"/>
          <w:sz w:val="28"/>
          <w:szCs w:val="28"/>
        </w:rPr>
        <w:t xml:space="preserve"> 07.03.2008</w:t>
      </w:r>
      <w:r w:rsidR="006D40EB">
        <w:rPr>
          <w:rFonts w:ascii="Times New Roman" w:hAnsi="Times New Roman" w:cs="Times New Roman"/>
          <w:sz w:val="28"/>
          <w:szCs w:val="28"/>
        </w:rPr>
        <w:t xml:space="preserve">  </w:t>
      </w:r>
      <w:r w:rsidR="00564E8A">
        <w:rPr>
          <w:rFonts w:ascii="Times New Roman" w:hAnsi="Times New Roman" w:cs="Times New Roman"/>
          <w:sz w:val="28"/>
          <w:szCs w:val="28"/>
        </w:rPr>
        <w:t xml:space="preserve"> № </w:t>
      </w:r>
      <w:r w:rsidR="00DE0C7E">
        <w:rPr>
          <w:rFonts w:ascii="Times New Roman" w:hAnsi="Times New Roman" w:cs="Times New Roman"/>
          <w:sz w:val="28"/>
          <w:szCs w:val="28"/>
        </w:rPr>
        <w:t>9</w:t>
      </w:r>
      <w:r w:rsidR="002E7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E7A3E"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</w:t>
      </w:r>
      <w:r w:rsidR="00DE0C7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E7A3E">
        <w:rPr>
          <w:rFonts w:ascii="Times New Roman" w:hAnsi="Times New Roman" w:cs="Times New Roman"/>
          <w:sz w:val="28"/>
          <w:szCs w:val="28"/>
        </w:rPr>
        <w:t>поселения</w:t>
      </w:r>
      <w:r w:rsidR="00DE0C7E" w:rsidRPr="00DE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C7E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75637">
        <w:rPr>
          <w:rFonts w:ascii="Times New Roman" w:hAnsi="Times New Roman" w:cs="Times New Roman"/>
          <w:sz w:val="28"/>
          <w:szCs w:val="28"/>
        </w:rPr>
        <w:t xml:space="preserve"> (</w:t>
      </w:r>
      <w:r w:rsidR="00836716">
        <w:rPr>
          <w:rFonts w:ascii="Times New Roman" w:hAnsi="Times New Roman" w:cs="Times New Roman"/>
          <w:sz w:val="28"/>
          <w:szCs w:val="28"/>
        </w:rPr>
        <w:t>с изм. от 15.05.2009 № 45</w:t>
      </w:r>
      <w:r w:rsidR="00E756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="00DE0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C7" w:rsidRPr="002E7A3E" w:rsidRDefault="00A8143A" w:rsidP="00576E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E0C7E">
        <w:rPr>
          <w:rFonts w:ascii="Times New Roman" w:hAnsi="Times New Roman" w:cs="Times New Roman"/>
          <w:sz w:val="28"/>
          <w:szCs w:val="28"/>
        </w:rPr>
        <w:t>главу 3</w:t>
      </w:r>
      <w:r w:rsidRPr="00A81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«Градостроительное</w:t>
      </w:r>
      <w:r w:rsidR="00564E8A">
        <w:rPr>
          <w:rFonts w:ascii="Times New Roman" w:hAnsi="Times New Roman" w:cs="Times New Roman"/>
          <w:sz w:val="28"/>
          <w:szCs w:val="28"/>
        </w:rPr>
        <w:t xml:space="preserve"> зонирование и регламентирование использования территории поселения</w:t>
      </w:r>
      <w:r w:rsidR="00E75D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общей части</w:t>
      </w:r>
      <w:r w:rsidR="009644A4">
        <w:rPr>
          <w:rFonts w:ascii="Times New Roman" w:hAnsi="Times New Roman" w:cs="Times New Roman"/>
          <w:sz w:val="28"/>
          <w:szCs w:val="28"/>
        </w:rPr>
        <w:t xml:space="preserve"> </w:t>
      </w:r>
      <w:r w:rsidR="00564E8A">
        <w:rPr>
          <w:rFonts w:ascii="Times New Roman" w:hAnsi="Times New Roman" w:cs="Times New Roman"/>
          <w:sz w:val="28"/>
          <w:szCs w:val="28"/>
        </w:rPr>
        <w:t>статьей 3.18</w:t>
      </w:r>
      <w:r>
        <w:rPr>
          <w:rFonts w:ascii="Times New Roman" w:hAnsi="Times New Roman" w:cs="Times New Roman"/>
          <w:sz w:val="28"/>
          <w:szCs w:val="28"/>
        </w:rPr>
        <w:t xml:space="preserve"> «Изменение видов разрешенного использования зе</w:t>
      </w:r>
      <w:r w:rsidR="009644A4">
        <w:rPr>
          <w:rFonts w:ascii="Times New Roman" w:hAnsi="Times New Roman" w:cs="Times New Roman"/>
          <w:sz w:val="28"/>
          <w:szCs w:val="28"/>
        </w:rPr>
        <w:t xml:space="preserve">мельных участков и объектов капитального строительства» в следующей редакции: </w:t>
      </w:r>
    </w:p>
    <w:p w:rsidR="00576EC7" w:rsidRPr="00576EC7" w:rsidRDefault="00576EC7" w:rsidP="00576EC7">
      <w:pPr>
        <w:pStyle w:val="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426358840"/>
      <w:bookmarkStart w:id="2" w:name="_Toc431313302"/>
      <w:r>
        <w:rPr>
          <w:rFonts w:ascii="Times New Roman" w:hAnsi="Times New Roman"/>
          <w:sz w:val="28"/>
          <w:szCs w:val="28"/>
          <w:lang w:val="ru-RU"/>
        </w:rPr>
        <w:t>«</w:t>
      </w:r>
      <w:r w:rsidR="00564E8A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564E8A">
        <w:rPr>
          <w:rFonts w:ascii="Times New Roman" w:hAnsi="Times New Roman"/>
          <w:sz w:val="28"/>
          <w:szCs w:val="28"/>
          <w:lang w:val="ru-RU"/>
        </w:rPr>
        <w:t>18</w:t>
      </w:r>
      <w:r w:rsidRPr="00576EC7">
        <w:rPr>
          <w:rFonts w:ascii="Times New Roman" w:hAnsi="Times New Roman"/>
          <w:sz w:val="28"/>
          <w:szCs w:val="28"/>
        </w:rPr>
        <w:t>. Изменение видов разрешенного использования земельных участков и объектов капитального строительства</w:t>
      </w:r>
      <w:bookmarkEnd w:id="1"/>
      <w:bookmarkEnd w:id="2"/>
    </w:p>
    <w:p w:rsidR="00576EC7" w:rsidRPr="00576EC7" w:rsidRDefault="00576EC7" w:rsidP="00576EC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576EC7" w:rsidRPr="00576EC7" w:rsidRDefault="00564E8A" w:rsidP="00576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576EC7" w:rsidRPr="00576EC7">
        <w:rPr>
          <w:rFonts w:ascii="Times New Roman" w:hAnsi="Times New Roman" w:cs="Times New Roman"/>
          <w:sz w:val="28"/>
          <w:szCs w:val="28"/>
        </w:rPr>
        <w:t>.</w:t>
      </w:r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1.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</w:t>
      </w:r>
      <w:r w:rsidR="00E01DAE">
        <w:rPr>
          <w:rFonts w:ascii="Times New Roman" w:hAnsi="Times New Roman" w:cs="Times New Roman"/>
          <w:sz w:val="28"/>
          <w:szCs w:val="28"/>
        </w:rPr>
        <w:t>городского</w:t>
      </w:r>
      <w:r w:rsidR="00E01DAE" w:rsidRPr="00576EC7">
        <w:rPr>
          <w:rFonts w:ascii="Times New Roman" w:hAnsi="Times New Roman" w:cs="Times New Roman"/>
          <w:sz w:val="28"/>
          <w:szCs w:val="28"/>
        </w:rPr>
        <w:t xml:space="preserve"> </w:t>
      </w:r>
      <w:r w:rsidR="00576EC7" w:rsidRPr="00576EC7">
        <w:rPr>
          <w:rFonts w:ascii="Times New Roman" w:hAnsi="Times New Roman" w:cs="Times New Roman"/>
          <w:sz w:val="28"/>
          <w:szCs w:val="28"/>
        </w:rPr>
        <w:t>поселения</w:t>
      </w:r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576EC7" w:rsidRPr="00576EC7" w:rsidRDefault="00564E8A" w:rsidP="00576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Pr="00576EC7">
        <w:rPr>
          <w:rFonts w:ascii="Times New Roman" w:hAnsi="Times New Roman" w:cs="Times New Roman"/>
          <w:sz w:val="28"/>
          <w:szCs w:val="28"/>
        </w:rPr>
        <w:t>.</w:t>
      </w:r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2. Основные и вспомогательные виды разрешенного использования земельных участков и объектов капитального строительства </w:t>
      </w:r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lastRenderedPageBreak/>
        <w:t>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576EC7" w:rsidRPr="00576EC7" w:rsidRDefault="00564E8A" w:rsidP="00576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Pr="00576EC7">
        <w:rPr>
          <w:rFonts w:ascii="Times New Roman" w:hAnsi="Times New Roman" w:cs="Times New Roman"/>
          <w:sz w:val="28"/>
          <w:szCs w:val="28"/>
        </w:rPr>
        <w:t>.</w:t>
      </w:r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3. Правообладатели земельных участков, указанные в </w:t>
      </w:r>
      <w:r w:rsidR="00576EC7" w:rsidRPr="00576EC7">
        <w:rPr>
          <w:rFonts w:ascii="Times New Roman" w:hAnsi="Times New Roman" w:cs="Times New Roman"/>
          <w:sz w:val="28"/>
          <w:szCs w:val="28"/>
        </w:rPr>
        <w:t>под</w:t>
      </w:r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пункте </w:t>
      </w:r>
      <w:r w:rsidR="00AF32BF">
        <w:rPr>
          <w:rFonts w:ascii="Times New Roman" w:hAnsi="Times New Roman" w:cs="Times New Roman"/>
          <w:sz w:val="28"/>
          <w:szCs w:val="28"/>
        </w:rPr>
        <w:t>3.18</w:t>
      </w:r>
      <w:r w:rsidR="00AF32BF" w:rsidRPr="00576EC7">
        <w:rPr>
          <w:rFonts w:ascii="Times New Roman" w:hAnsi="Times New Roman" w:cs="Times New Roman"/>
          <w:sz w:val="28"/>
          <w:szCs w:val="28"/>
        </w:rPr>
        <w:t>.</w:t>
      </w:r>
      <w:r w:rsidR="00576EC7" w:rsidRPr="00AF32BF">
        <w:rPr>
          <w:rFonts w:ascii="Times New Roman" w:hAnsi="Times New Roman" w:cs="Times New Roman"/>
          <w:sz w:val="28"/>
          <w:szCs w:val="28"/>
          <w:lang w:val="x-none"/>
        </w:rPr>
        <w:t>2</w:t>
      </w:r>
      <w:r w:rsidR="00576EC7" w:rsidRPr="00AF32BF">
        <w:rPr>
          <w:rFonts w:ascii="Times New Roman" w:hAnsi="Times New Roman" w:cs="Times New Roman"/>
          <w:sz w:val="28"/>
          <w:szCs w:val="28"/>
        </w:rPr>
        <w:t>.</w:t>
      </w:r>
      <w:r w:rsidR="00576EC7" w:rsidRPr="00AF32BF">
        <w:rPr>
          <w:rFonts w:ascii="Times New Roman" w:hAnsi="Times New Roman" w:cs="Times New Roman"/>
          <w:sz w:val="28"/>
          <w:szCs w:val="28"/>
          <w:lang w:val="x-none"/>
        </w:rPr>
        <w:t>,</w:t>
      </w:r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 являющиеся собственниками земельных участков и объектов капитального строительства,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регламентов, самостоятельно обращаются с соответствующим заявлением в орган государственной власти, осуществляющий государственный кадастровый учет недвижимого имущества.</w:t>
      </w:r>
    </w:p>
    <w:p w:rsidR="00576EC7" w:rsidRPr="00576EC7" w:rsidRDefault="00564E8A" w:rsidP="00576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Pr="00576EC7">
        <w:rPr>
          <w:rFonts w:ascii="Times New Roman" w:hAnsi="Times New Roman" w:cs="Times New Roman"/>
          <w:sz w:val="28"/>
          <w:szCs w:val="28"/>
        </w:rPr>
        <w:t>.</w:t>
      </w:r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4. Правообладатели земельных участков, указанные в пункте </w:t>
      </w:r>
      <w:r w:rsidR="00AF32BF">
        <w:rPr>
          <w:rFonts w:ascii="Times New Roman" w:hAnsi="Times New Roman" w:cs="Times New Roman"/>
          <w:sz w:val="28"/>
          <w:szCs w:val="28"/>
        </w:rPr>
        <w:t>3.18</w:t>
      </w:r>
      <w:r w:rsidR="00AF32BF" w:rsidRPr="00576EC7">
        <w:rPr>
          <w:rFonts w:ascii="Times New Roman" w:hAnsi="Times New Roman" w:cs="Times New Roman"/>
          <w:sz w:val="28"/>
          <w:szCs w:val="28"/>
        </w:rPr>
        <w:t>.</w:t>
      </w:r>
      <w:r w:rsidR="00576EC7" w:rsidRPr="00AF32BF">
        <w:rPr>
          <w:rFonts w:ascii="Times New Roman" w:hAnsi="Times New Roman" w:cs="Times New Roman"/>
          <w:sz w:val="28"/>
          <w:szCs w:val="28"/>
          <w:lang w:val="x-none"/>
        </w:rPr>
        <w:t>2</w:t>
      </w:r>
      <w:r w:rsidR="00576EC7" w:rsidRPr="00AF32BF">
        <w:rPr>
          <w:rFonts w:ascii="Times New Roman" w:hAnsi="Times New Roman" w:cs="Times New Roman"/>
          <w:sz w:val="28"/>
          <w:szCs w:val="28"/>
        </w:rPr>
        <w:t>.</w:t>
      </w:r>
      <w:r w:rsidR="00576EC7" w:rsidRPr="00AF32BF">
        <w:rPr>
          <w:rFonts w:ascii="Times New Roman" w:hAnsi="Times New Roman" w:cs="Times New Roman"/>
          <w:sz w:val="28"/>
          <w:szCs w:val="28"/>
          <w:lang w:val="x-none"/>
        </w:rPr>
        <w:t xml:space="preserve">, за исключением правообладателей, указанных в пункте </w:t>
      </w:r>
      <w:r w:rsidR="00AF32BF" w:rsidRPr="00AF32BF">
        <w:rPr>
          <w:rFonts w:ascii="Times New Roman" w:hAnsi="Times New Roman" w:cs="Times New Roman"/>
          <w:sz w:val="28"/>
          <w:szCs w:val="28"/>
        </w:rPr>
        <w:t>3.18.</w:t>
      </w:r>
      <w:r w:rsidR="00576EC7" w:rsidRPr="00AF32BF">
        <w:rPr>
          <w:rFonts w:ascii="Times New Roman" w:hAnsi="Times New Roman" w:cs="Times New Roman"/>
          <w:sz w:val="28"/>
          <w:szCs w:val="28"/>
          <w:lang w:val="x-none"/>
        </w:rPr>
        <w:t>3</w:t>
      </w:r>
      <w:r w:rsidR="00576EC7" w:rsidRPr="00AF32BF">
        <w:rPr>
          <w:rFonts w:ascii="Times New Roman" w:hAnsi="Times New Roman" w:cs="Times New Roman"/>
          <w:sz w:val="28"/>
          <w:szCs w:val="28"/>
        </w:rPr>
        <w:t>.</w:t>
      </w:r>
      <w:r w:rsidR="00576EC7" w:rsidRPr="00AF32BF">
        <w:rPr>
          <w:rFonts w:ascii="Times New Roman" w:hAnsi="Times New Roman" w:cs="Times New Roman"/>
          <w:sz w:val="28"/>
          <w:szCs w:val="28"/>
          <w:lang w:val="x-none"/>
        </w:rPr>
        <w:t xml:space="preserve"> настоящей</w:t>
      </w:r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 статьи,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регламентов, обращаются в </w:t>
      </w:r>
      <w:r w:rsidR="00576EC7" w:rsidRPr="00576EC7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>дминистраци</w:t>
      </w:r>
      <w:r w:rsidR="00576EC7" w:rsidRPr="00576EC7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E01DAE">
        <w:rPr>
          <w:rFonts w:ascii="Times New Roman" w:hAnsi="Times New Roman" w:cs="Times New Roman"/>
          <w:sz w:val="28"/>
          <w:szCs w:val="28"/>
        </w:rPr>
        <w:t>городского</w:t>
      </w:r>
      <w:r w:rsidR="00E01DAE" w:rsidRPr="00576EC7">
        <w:rPr>
          <w:rFonts w:ascii="Times New Roman" w:hAnsi="Times New Roman" w:cs="Times New Roman"/>
          <w:sz w:val="28"/>
          <w:szCs w:val="28"/>
        </w:rPr>
        <w:t xml:space="preserve"> </w:t>
      </w:r>
      <w:r w:rsidR="00576EC7" w:rsidRPr="00576EC7">
        <w:rPr>
          <w:rFonts w:ascii="Times New Roman" w:hAnsi="Times New Roman" w:cs="Times New Roman"/>
          <w:sz w:val="28"/>
          <w:szCs w:val="28"/>
        </w:rPr>
        <w:t>поселения</w:t>
      </w:r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, за получением подтверждения возможности изменения видов разрешенного использования земельных участков и объектов капитального строительства на вновь выбранные. При получении положительного подтверждения вышеуказанные лица обращаются в орган государственной власти или орган </w:t>
      </w:r>
      <w:r w:rsidR="00576EC7" w:rsidRPr="00576EC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>, в полномочия которого входит распоряжение земельными участками, в отношении которых осуществлен выбор новых видов разрешенного использования, за принятием решения об изменении вида разрешенного использования земельных участков и объектов капитального строительства.</w:t>
      </w:r>
    </w:p>
    <w:p w:rsidR="00576EC7" w:rsidRPr="00576EC7" w:rsidRDefault="00AF32BF" w:rsidP="00576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Pr="00576EC7">
        <w:rPr>
          <w:rFonts w:ascii="Times New Roman" w:hAnsi="Times New Roman" w:cs="Times New Roman"/>
          <w:sz w:val="28"/>
          <w:szCs w:val="28"/>
        </w:rPr>
        <w:t>.</w:t>
      </w:r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5. Правообладатели земельных участков – органы государственной власти, органы местного самоуправления, государственные и муниципальные учреждения, государственные и муниципальные унитарные предприятия при осуществлении выбора новых основных или вспомогательных видов разрешенного использования земельных участков и объектов капитального строительства должны получить согласование </w:t>
      </w:r>
      <w:r w:rsidR="00576EC7" w:rsidRPr="00576EC7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>дминистрации</w:t>
      </w:r>
      <w:proofErr w:type="spellEnd"/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E01DAE">
        <w:rPr>
          <w:rFonts w:ascii="Times New Roman" w:hAnsi="Times New Roman" w:cs="Times New Roman"/>
          <w:sz w:val="28"/>
          <w:szCs w:val="28"/>
        </w:rPr>
        <w:t>городского</w:t>
      </w:r>
      <w:r w:rsidR="00E01DAE" w:rsidRPr="00576EC7">
        <w:rPr>
          <w:rFonts w:ascii="Times New Roman" w:hAnsi="Times New Roman" w:cs="Times New Roman"/>
          <w:sz w:val="28"/>
          <w:szCs w:val="28"/>
        </w:rPr>
        <w:t xml:space="preserve"> </w:t>
      </w:r>
      <w:r w:rsidR="00576EC7" w:rsidRPr="00576EC7">
        <w:rPr>
          <w:rFonts w:ascii="Times New Roman" w:hAnsi="Times New Roman" w:cs="Times New Roman"/>
          <w:sz w:val="28"/>
          <w:szCs w:val="28"/>
        </w:rPr>
        <w:t>поселения</w:t>
      </w:r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, в отношении выбранного вида разрешенного использования земельного участка и объекта капитального строительства. При получении согласования правообладатели, указанные в настоящем пункте, обращаются в орган государственной власти либо орган </w:t>
      </w:r>
      <w:r w:rsidR="00576EC7" w:rsidRPr="00576EC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>, в полномочия которого входит распоряжение земельными участками, в отношении которых осуществлен выбор новых видов разрешенного использования, за принятием решения об изменении вида разрешенного использования земельных участков и объектов капитального строительства.</w:t>
      </w:r>
    </w:p>
    <w:p w:rsidR="00576EC7" w:rsidRPr="00576EC7" w:rsidRDefault="00AF32BF" w:rsidP="00576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3.18</w:t>
      </w:r>
      <w:r w:rsidRPr="00576EC7">
        <w:rPr>
          <w:rFonts w:ascii="Times New Roman" w:hAnsi="Times New Roman" w:cs="Times New Roman"/>
          <w:sz w:val="28"/>
          <w:szCs w:val="28"/>
        </w:rPr>
        <w:t>.</w:t>
      </w:r>
      <w:r w:rsidR="00576EC7" w:rsidRPr="00576EC7">
        <w:rPr>
          <w:rFonts w:ascii="Times New Roman" w:hAnsi="Times New Roman" w:cs="Times New Roman"/>
          <w:sz w:val="28"/>
          <w:szCs w:val="28"/>
        </w:rPr>
        <w:t>6</w:t>
      </w:r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>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576EC7" w:rsidRPr="00576EC7" w:rsidRDefault="00AF32BF" w:rsidP="00576EC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Pr="00576EC7">
        <w:rPr>
          <w:rFonts w:ascii="Times New Roman" w:hAnsi="Times New Roman" w:cs="Times New Roman"/>
          <w:sz w:val="28"/>
          <w:szCs w:val="28"/>
        </w:rPr>
        <w:t>.</w:t>
      </w:r>
      <w:r w:rsidR="00576EC7" w:rsidRPr="00576EC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576EC7" w:rsidRPr="00576EC7">
        <w:rPr>
          <w:rFonts w:ascii="Times New Roman" w:hAnsi="Times New Roman" w:cs="Times New Roman"/>
          <w:sz w:val="28"/>
          <w:szCs w:val="28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576EC7" w:rsidRPr="00576EC7" w:rsidRDefault="00AF32BF" w:rsidP="00576EC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Pr="00576EC7">
        <w:rPr>
          <w:rFonts w:ascii="Times New Roman" w:hAnsi="Times New Roman" w:cs="Times New Roman"/>
          <w:sz w:val="28"/>
          <w:szCs w:val="28"/>
        </w:rPr>
        <w:t>.</w:t>
      </w:r>
      <w:r w:rsidR="00576EC7" w:rsidRPr="00576EC7">
        <w:rPr>
          <w:rFonts w:ascii="Times New Roman" w:hAnsi="Times New Roman" w:cs="Times New Roman"/>
          <w:sz w:val="28"/>
          <w:szCs w:val="28"/>
        </w:rPr>
        <w:t xml:space="preserve">8. Реконструкция указанных в части </w:t>
      </w:r>
      <w:r>
        <w:rPr>
          <w:rFonts w:ascii="Times New Roman" w:hAnsi="Times New Roman" w:cs="Times New Roman"/>
          <w:sz w:val="28"/>
          <w:szCs w:val="28"/>
        </w:rPr>
        <w:t>3.18</w:t>
      </w:r>
      <w:r w:rsidRPr="00576EC7">
        <w:rPr>
          <w:rFonts w:ascii="Times New Roman" w:hAnsi="Times New Roman" w:cs="Times New Roman"/>
          <w:sz w:val="28"/>
          <w:szCs w:val="28"/>
        </w:rPr>
        <w:t>.</w:t>
      </w:r>
      <w:r w:rsidR="00576EC7" w:rsidRPr="00AF32BF">
        <w:rPr>
          <w:rFonts w:ascii="Times New Roman" w:hAnsi="Times New Roman" w:cs="Times New Roman"/>
          <w:sz w:val="28"/>
          <w:szCs w:val="28"/>
        </w:rPr>
        <w:t>7.</w:t>
      </w:r>
      <w:r w:rsidR="00576EC7" w:rsidRPr="00576EC7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576EC7" w:rsidRPr="00576EC7" w:rsidRDefault="00AF32BF" w:rsidP="00576EC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Pr="00576EC7">
        <w:rPr>
          <w:rFonts w:ascii="Times New Roman" w:hAnsi="Times New Roman" w:cs="Times New Roman"/>
          <w:sz w:val="28"/>
          <w:szCs w:val="28"/>
        </w:rPr>
        <w:t>.</w:t>
      </w:r>
      <w:r w:rsidR="00576EC7" w:rsidRPr="00576EC7">
        <w:rPr>
          <w:rFonts w:ascii="Times New Roman" w:hAnsi="Times New Roman" w:cs="Times New Roman"/>
          <w:sz w:val="28"/>
          <w:szCs w:val="28"/>
        </w:rPr>
        <w:t>9. В случае</w:t>
      </w:r>
      <w:proofErr w:type="gramStart"/>
      <w:r w:rsidR="00576EC7" w:rsidRPr="00576E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76EC7" w:rsidRPr="00576EC7">
        <w:rPr>
          <w:rFonts w:ascii="Times New Roman" w:hAnsi="Times New Roman" w:cs="Times New Roman"/>
          <w:sz w:val="28"/>
          <w:szCs w:val="28"/>
        </w:rPr>
        <w:t xml:space="preserve"> если использование указанных в части </w:t>
      </w:r>
      <w:r>
        <w:rPr>
          <w:rFonts w:ascii="Times New Roman" w:hAnsi="Times New Roman" w:cs="Times New Roman"/>
          <w:sz w:val="28"/>
          <w:szCs w:val="28"/>
        </w:rPr>
        <w:t>3.18</w:t>
      </w:r>
      <w:r w:rsidRPr="00576EC7">
        <w:rPr>
          <w:rFonts w:ascii="Times New Roman" w:hAnsi="Times New Roman" w:cs="Times New Roman"/>
          <w:sz w:val="28"/>
          <w:szCs w:val="28"/>
        </w:rPr>
        <w:t>.</w:t>
      </w:r>
      <w:r w:rsidR="00576EC7" w:rsidRPr="00576EC7">
        <w:rPr>
          <w:rFonts w:ascii="Times New Roman" w:hAnsi="Times New Roman" w:cs="Times New Roman"/>
          <w:sz w:val="28"/>
          <w:szCs w:val="28"/>
        </w:rPr>
        <w:t>7.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  <w:r w:rsidR="002E7A3E">
        <w:rPr>
          <w:rFonts w:ascii="Times New Roman" w:hAnsi="Times New Roman" w:cs="Times New Roman"/>
          <w:sz w:val="28"/>
          <w:szCs w:val="28"/>
        </w:rPr>
        <w:t>».</w:t>
      </w:r>
    </w:p>
    <w:p w:rsidR="00576EC7" w:rsidRDefault="00576EC7" w:rsidP="00576EC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75D14" w:rsidRPr="00E75D14" w:rsidRDefault="00E75D14" w:rsidP="00E75D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D14">
        <w:rPr>
          <w:rFonts w:ascii="Times New Roman" w:hAnsi="Times New Roman" w:cs="Times New Roman"/>
          <w:sz w:val="28"/>
          <w:szCs w:val="28"/>
        </w:rPr>
        <w:t>Установить в градостроительных регламентах</w:t>
      </w:r>
      <w:r w:rsidR="00B5628E">
        <w:rPr>
          <w:rFonts w:ascii="Times New Roman" w:hAnsi="Times New Roman" w:cs="Times New Roman"/>
          <w:sz w:val="28"/>
          <w:szCs w:val="28"/>
        </w:rPr>
        <w:t xml:space="preserve"> приложений</w:t>
      </w:r>
      <w:r w:rsidR="00962C2E">
        <w:rPr>
          <w:rFonts w:ascii="Times New Roman" w:hAnsi="Times New Roman" w:cs="Times New Roman"/>
          <w:sz w:val="28"/>
          <w:szCs w:val="28"/>
        </w:rPr>
        <w:t xml:space="preserve"> 1</w:t>
      </w:r>
      <w:r w:rsidR="00DE0C7E">
        <w:rPr>
          <w:rFonts w:ascii="Times New Roman" w:hAnsi="Times New Roman" w:cs="Times New Roman"/>
          <w:sz w:val="28"/>
          <w:szCs w:val="28"/>
        </w:rPr>
        <w:t>-2</w:t>
      </w:r>
      <w:r w:rsidR="00962C2E">
        <w:rPr>
          <w:rFonts w:ascii="Times New Roman" w:hAnsi="Times New Roman" w:cs="Times New Roman"/>
          <w:sz w:val="28"/>
          <w:szCs w:val="28"/>
        </w:rPr>
        <w:t xml:space="preserve"> к п</w:t>
      </w:r>
      <w:r w:rsidRPr="00E75D14">
        <w:rPr>
          <w:rFonts w:ascii="Times New Roman" w:hAnsi="Times New Roman" w:cs="Times New Roman"/>
          <w:sz w:val="28"/>
          <w:szCs w:val="28"/>
        </w:rPr>
        <w:t>равил</w:t>
      </w:r>
      <w:r w:rsidR="00777F00">
        <w:rPr>
          <w:rFonts w:ascii="Times New Roman" w:hAnsi="Times New Roman" w:cs="Times New Roman"/>
          <w:sz w:val="28"/>
          <w:szCs w:val="28"/>
        </w:rPr>
        <w:t>ам</w:t>
      </w:r>
      <w:r w:rsidRPr="00E75D1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BB3D80">
        <w:rPr>
          <w:rFonts w:ascii="Times New Roman" w:hAnsi="Times New Roman" w:cs="Times New Roman"/>
          <w:sz w:val="28"/>
          <w:szCs w:val="28"/>
        </w:rPr>
        <w:t xml:space="preserve"> </w:t>
      </w:r>
      <w:r w:rsidR="00DE0C7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B3D8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E0C7E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="00DE0C7E" w:rsidRPr="00E75D14">
        <w:rPr>
          <w:rFonts w:ascii="Times New Roman" w:hAnsi="Times New Roman" w:cs="Times New Roman"/>
          <w:sz w:val="28"/>
          <w:szCs w:val="28"/>
        </w:rPr>
        <w:t xml:space="preserve"> </w:t>
      </w:r>
      <w:r w:rsidRPr="00E75D14">
        <w:rPr>
          <w:rFonts w:ascii="Times New Roman" w:hAnsi="Times New Roman" w:cs="Times New Roman"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площадь, ограничения использования земельных участков и объектов капитального строительства в соответствии с </w:t>
      </w:r>
      <w:proofErr w:type="spellStart"/>
      <w:r w:rsidR="00E01DAE">
        <w:rPr>
          <w:rFonts w:ascii="Times New Roman" w:hAnsi="Times New Roman" w:cs="Times New Roman"/>
          <w:sz w:val="28"/>
          <w:szCs w:val="28"/>
        </w:rPr>
        <w:t>региогальными</w:t>
      </w:r>
      <w:proofErr w:type="spellEnd"/>
      <w:r w:rsidR="00E01DAE">
        <w:rPr>
          <w:rFonts w:ascii="Times New Roman" w:hAnsi="Times New Roman" w:cs="Times New Roman"/>
          <w:sz w:val="28"/>
          <w:szCs w:val="28"/>
        </w:rPr>
        <w:t xml:space="preserve"> и местными нормативами градостроительного </w:t>
      </w:r>
      <w:proofErr w:type="spellStart"/>
      <w:r w:rsidR="00E01DAE">
        <w:rPr>
          <w:rFonts w:ascii="Times New Roman" w:hAnsi="Times New Roman" w:cs="Times New Roman"/>
          <w:sz w:val="28"/>
          <w:szCs w:val="28"/>
        </w:rPr>
        <w:t>проектирования</w:t>
      </w:r>
      <w:r w:rsidRPr="00E75D14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spellEnd"/>
      <w:r w:rsidRPr="00E75D1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644A4" w:rsidRPr="00E75D14" w:rsidRDefault="009644A4" w:rsidP="00E75D1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5D1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644A4" w:rsidRPr="00E75D14" w:rsidSect="002D0B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66E5C"/>
    <w:multiLevelType w:val="hybridMultilevel"/>
    <w:tmpl w:val="CCE2B578"/>
    <w:lvl w:ilvl="0" w:tplc="6E9CC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573AD1"/>
    <w:multiLevelType w:val="hybridMultilevel"/>
    <w:tmpl w:val="0AC0D776"/>
    <w:lvl w:ilvl="0" w:tplc="91E0A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B8"/>
    <w:rsid w:val="00252CB8"/>
    <w:rsid w:val="002D0B44"/>
    <w:rsid w:val="002E7A3E"/>
    <w:rsid w:val="00564E8A"/>
    <w:rsid w:val="00576EC7"/>
    <w:rsid w:val="006D40EB"/>
    <w:rsid w:val="00777F00"/>
    <w:rsid w:val="00836716"/>
    <w:rsid w:val="008C7E5C"/>
    <w:rsid w:val="00960746"/>
    <w:rsid w:val="00962C2E"/>
    <w:rsid w:val="009644A4"/>
    <w:rsid w:val="00976111"/>
    <w:rsid w:val="00A8143A"/>
    <w:rsid w:val="00AF32BF"/>
    <w:rsid w:val="00B5628E"/>
    <w:rsid w:val="00BB3D80"/>
    <w:rsid w:val="00BF06BD"/>
    <w:rsid w:val="00DE0C7E"/>
    <w:rsid w:val="00E01DAE"/>
    <w:rsid w:val="00E75637"/>
    <w:rsid w:val="00E7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76EC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43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76EC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76EC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43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76EC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Елена Васильевна</dc:creator>
  <cp:keywords/>
  <dc:description/>
  <cp:lastModifiedBy>Панфилова Елена Васильевна</cp:lastModifiedBy>
  <cp:revision>18</cp:revision>
  <cp:lastPrinted>2016-04-15T13:02:00Z</cp:lastPrinted>
  <dcterms:created xsi:type="dcterms:W3CDTF">2016-04-15T10:38:00Z</dcterms:created>
  <dcterms:modified xsi:type="dcterms:W3CDTF">2016-04-29T09:53:00Z</dcterms:modified>
</cp:coreProperties>
</file>