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60" w:rsidRDefault="003B5BD4" w:rsidP="003B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B5BD4" w:rsidRPr="003B5BD4" w:rsidRDefault="003B5BD4" w:rsidP="003B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об экспертизе муниципального нормативного правового акта</w:t>
      </w:r>
    </w:p>
    <w:p w:rsidR="003B5BD4" w:rsidRPr="003B5BD4" w:rsidRDefault="003B5BD4" w:rsidP="003B5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3B5BD4" w:rsidRPr="003B5BD4" w:rsidTr="00590205">
        <w:trPr>
          <w:trHeight w:val="1182"/>
        </w:trPr>
        <w:tc>
          <w:tcPr>
            <w:tcW w:w="3652" w:type="dxa"/>
            <w:shd w:val="clear" w:color="auto" w:fill="auto"/>
          </w:tcPr>
          <w:p w:rsidR="003B5BD4" w:rsidRPr="003B5BD4" w:rsidRDefault="003B5BD4" w:rsidP="006F6B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</w:t>
            </w:r>
            <w:r w:rsidR="00590205" w:rsidRPr="0059020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________</w:t>
            </w:r>
          </w:p>
          <w:p w:rsidR="003B5BD4" w:rsidRPr="00590205" w:rsidRDefault="003B5BD4" w:rsidP="006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присваивается органом, ос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ществляющим экспертизу </w:t>
            </w:r>
          </w:p>
        </w:tc>
        <w:tc>
          <w:tcPr>
            <w:tcW w:w="5635" w:type="dxa"/>
            <w:shd w:val="clear" w:color="auto" w:fill="auto"/>
          </w:tcPr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обсуждения:</w:t>
            </w:r>
          </w:p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начало: «1</w:t>
            </w:r>
            <w:r w:rsidR="00783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» июля  2016г.;</w:t>
            </w:r>
          </w:p>
          <w:p w:rsidR="003B5BD4" w:rsidRPr="003B5BD4" w:rsidRDefault="003B5BD4" w:rsidP="007838D0">
            <w:pPr>
              <w:pStyle w:val="a3"/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окончание: «1</w:t>
            </w:r>
            <w:r w:rsidR="00783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» августа  2016г.</w:t>
            </w:r>
          </w:p>
        </w:tc>
      </w:tr>
    </w:tbl>
    <w:p w:rsidR="003B5BD4" w:rsidRPr="003B5BD4" w:rsidRDefault="003B5BD4" w:rsidP="005902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1. Общая информация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3B5BD4" w:rsidRPr="003B5BD4" w:rsidTr="006F6B08">
        <w:tc>
          <w:tcPr>
            <w:tcW w:w="9321" w:type="dxa"/>
            <w:shd w:val="clear" w:color="auto" w:fill="auto"/>
          </w:tcPr>
          <w:p w:rsidR="0011009D" w:rsidRPr="006E0AAB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1.1. Орган местного самоуправления, выполняющий функции по нормативному прав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вому регулированию в соответствующих сферах общественных отношений (далее – о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ган, осуществляющий экспертизу муниципальных нормативных правовых актов):</w:t>
            </w:r>
          </w:p>
          <w:p w:rsidR="003B5BD4" w:rsidRDefault="0011009D" w:rsidP="006E0AAB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</w:t>
            </w:r>
            <w:r w:rsidR="007838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жилищно-коммунального хозяйства, энергетики и строительства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ции </w:t>
            </w:r>
            <w:proofErr w:type="spellStart"/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</w:p>
          <w:p w:rsidR="00590205" w:rsidRPr="00590205" w:rsidRDefault="00590205" w:rsidP="005902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(указываются полное и краткое наименования)</w:t>
            </w:r>
          </w:p>
        </w:tc>
      </w:tr>
      <w:tr w:rsidR="003B5BD4" w:rsidRPr="003B5BD4" w:rsidTr="006F6B08">
        <w:tc>
          <w:tcPr>
            <w:tcW w:w="9321" w:type="dxa"/>
            <w:shd w:val="clear" w:color="auto" w:fill="auto"/>
          </w:tcPr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1.2. Сведения о структурных подразделениях администрации района, муниципальных учреждениях, учредителем которых является администрация района – соисполнителях:</w:t>
            </w:r>
          </w:p>
          <w:p w:rsidR="00473835" w:rsidRDefault="00FC65AB" w:rsidP="00590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="00473835" w:rsidRPr="004738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90205" w:rsidRPr="00590205" w:rsidRDefault="00590205" w:rsidP="00590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(указываются полное и краткое наименования)</w:t>
            </w:r>
          </w:p>
        </w:tc>
      </w:tr>
      <w:tr w:rsidR="003B5BD4" w:rsidRPr="003B5BD4" w:rsidTr="006F6B08">
        <w:tc>
          <w:tcPr>
            <w:tcW w:w="9321" w:type="dxa"/>
            <w:shd w:val="clear" w:color="auto" w:fill="auto"/>
          </w:tcPr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1.3. Вид и наименование муниципального нормативного правового акта:</w:t>
            </w:r>
          </w:p>
          <w:p w:rsidR="003B5BD4" w:rsidRPr="00707213" w:rsidRDefault="00742D06" w:rsidP="006E0AAB">
            <w:pPr>
              <w:pStyle w:val="a3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остановление администрации </w:t>
            </w:r>
            <w:proofErr w:type="spellStart"/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</w:t>
            </w:r>
            <w:r w:rsidR="00707213" w:rsidRPr="00707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02.12.2013 № 2553 «Об утверждении муниципальной программы «Развитие жилищно-коммунального компле</w:t>
            </w:r>
            <w:r w:rsidR="00707213" w:rsidRPr="00707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707213" w:rsidRPr="00707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 и повышение энергетической эффективности </w:t>
            </w:r>
            <w:proofErr w:type="spellStart"/>
            <w:r w:rsidR="00707213" w:rsidRPr="00707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вНижневартовском</w:t>
            </w:r>
            <w:proofErr w:type="spellEnd"/>
            <w:r w:rsidR="00707213" w:rsidRPr="00707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районе на 2014−2020 годы</w:t>
            </w:r>
            <w:r w:rsidR="00707213" w:rsidRPr="006E0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6E0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C65AB" w:rsidRPr="006E0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FC65AB" w:rsidRPr="006E0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="00FC65AB" w:rsidRPr="006E0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изменениями от</w:t>
            </w:r>
            <w:r w:rsidRPr="006E0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.12.2014 №2675</w:t>
            </w:r>
            <w:r w:rsidR="00FC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)</w:t>
            </w:r>
          </w:p>
          <w:p w:rsidR="00590205" w:rsidRPr="00590205" w:rsidRDefault="00590205" w:rsidP="00590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590205">
        <w:trPr>
          <w:trHeight w:val="2009"/>
        </w:trPr>
        <w:tc>
          <w:tcPr>
            <w:tcW w:w="9321" w:type="dxa"/>
            <w:shd w:val="clear" w:color="auto" w:fill="auto"/>
          </w:tcPr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1.4. Контактная информация исполнителя органа, осуществляющего экспертизу мун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ципального нормативного правового акта:</w:t>
            </w:r>
          </w:p>
          <w:p w:rsidR="003B5BD4" w:rsidRPr="00FC65AB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r w:rsidR="00707213" w:rsidRPr="00FC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Марсакова Елена Геннадьевна</w:t>
            </w:r>
          </w:p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FC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специалист отдела жилищ</w:t>
            </w:r>
            <w:r w:rsidR="00707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но-коммунального хозяйства, энергет</w:t>
            </w:r>
            <w:r w:rsidR="00707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707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ки и строительства </w:t>
            </w:r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</w:t>
            </w:r>
            <w:proofErr w:type="spellStart"/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</w:p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8(3466) 49 </w:t>
            </w:r>
            <w:r w:rsidR="00707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87 58</w:t>
            </w:r>
          </w:p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0721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MarsakovaEG</w:t>
            </w:r>
            <w:proofErr w:type="spellEnd"/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nvraion</w:t>
            </w:r>
            <w:proofErr w:type="spellEnd"/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11009D" w:rsidRPr="0059020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6E0AAB" w:rsidRDefault="006E0AAB" w:rsidP="00590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D4" w:rsidRPr="00A70FD4" w:rsidRDefault="003B5BD4" w:rsidP="00590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05">
        <w:rPr>
          <w:rFonts w:ascii="Times New Roman" w:hAnsi="Times New Roman" w:cs="Times New Roman"/>
          <w:b/>
          <w:sz w:val="28"/>
          <w:szCs w:val="28"/>
        </w:rPr>
        <w:t>2.</w:t>
      </w:r>
      <w:r w:rsidRPr="00A70FD4">
        <w:rPr>
          <w:rFonts w:ascii="Times New Roman" w:hAnsi="Times New Roman" w:cs="Times New Roman"/>
          <w:sz w:val="28"/>
          <w:szCs w:val="28"/>
        </w:rPr>
        <w:t> </w:t>
      </w:r>
      <w:r w:rsidRPr="00A70FD4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способ</w:t>
      </w:r>
    </w:p>
    <w:p w:rsidR="003B5BD4" w:rsidRPr="00A70FD4" w:rsidRDefault="003B5BD4" w:rsidP="00110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D4">
        <w:rPr>
          <w:rFonts w:ascii="Times New Roman" w:hAnsi="Times New Roman" w:cs="Times New Roman"/>
          <w:b/>
          <w:sz w:val="28"/>
          <w:szCs w:val="28"/>
        </w:rPr>
        <w:t xml:space="preserve">регулирования, оценка необходимости регулирования </w:t>
      </w:r>
      <w:proofErr w:type="gramStart"/>
      <w:r w:rsidRPr="00A70F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E0AAB" w:rsidRPr="00590205" w:rsidRDefault="003B5BD4" w:rsidP="006E0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D4">
        <w:rPr>
          <w:rFonts w:ascii="Times New Roman" w:hAnsi="Times New Roman" w:cs="Times New Roman"/>
          <w:b/>
          <w:sz w:val="28"/>
          <w:szCs w:val="28"/>
        </w:rPr>
        <w:t>соответствующей сфере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B5BD4" w:rsidRPr="003B5BD4" w:rsidTr="006E0AAB">
        <w:trPr>
          <w:trHeight w:val="286"/>
        </w:trPr>
        <w:tc>
          <w:tcPr>
            <w:tcW w:w="9287" w:type="dxa"/>
            <w:shd w:val="clear" w:color="auto" w:fill="auto"/>
          </w:tcPr>
          <w:p w:rsidR="003B5BD4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2.1. Описание проблемы, на решение которой направлен способ регулирования, уст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новленный рассматриваемым муниципальным нормативным правовым актом:</w:t>
            </w:r>
          </w:p>
          <w:p w:rsidR="00742D06" w:rsidRPr="00B62F1D" w:rsidRDefault="00742D06" w:rsidP="006E0AAB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595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остановление</w:t>
            </w:r>
            <w:r w:rsidRPr="00B62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района от 02.12.2013 № 2553 «Об утверждении м</w:t>
            </w:r>
            <w:r w:rsidRPr="00B62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B62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ниципальной программы «Развитие жилищно-коммунального комплекса и повышение энергетической эффективности в Нижневартовском районе на 2014−2020 годы»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дакции от 30.12.2014 №2675) </w:t>
            </w:r>
            <w:r w:rsidR="00595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95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B62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орядок предоставления субсидий из бю</w:t>
            </w:r>
            <w:r w:rsidRPr="00B62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B62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жета района на проведение мероприятий по предупреждению и ликвидации болезней животных, их лечению, защите населения от болезней, общих для человека и животных на текущий финансовый год,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 опред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ляет категории и критерии </w:t>
            </w:r>
            <w:r w:rsidRPr="0074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отбора  юридических лиц (за исключением государственных (муниципальных) учреждений),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74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имеющих право на получение субсидий, цели условия и порядок предоставления субсидии, а также п</w:t>
            </w:r>
            <w:r w:rsidRPr="0074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74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рядок возврата субсидии </w:t>
            </w:r>
            <w:r w:rsidR="00BF38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74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случае нарушения условий, установленных при их пред</w:t>
            </w:r>
            <w:r w:rsidRPr="0074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74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ставлении.</w:t>
            </w:r>
          </w:p>
          <w:p w:rsidR="00590205" w:rsidRPr="00590205" w:rsidRDefault="00742D06" w:rsidP="00742D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0205" w:rsidRPr="006E0AAB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590205">
        <w:trPr>
          <w:trHeight w:val="273"/>
        </w:trPr>
        <w:tc>
          <w:tcPr>
            <w:tcW w:w="9287" w:type="dxa"/>
            <w:shd w:val="clear" w:color="auto" w:fill="auto"/>
          </w:tcPr>
          <w:p w:rsidR="003B5BD4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 Цели, осуществляемого регулирования:</w:t>
            </w:r>
          </w:p>
          <w:p w:rsidR="001F6BE6" w:rsidRDefault="00742D06" w:rsidP="001F6BE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95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субсидий на безвозмездной и безвозвратной основе</w:t>
            </w:r>
            <w:r w:rsidR="005952BA" w:rsidRPr="00595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зарегистрир</w:t>
            </w:r>
            <w:r w:rsidR="005952BA" w:rsidRPr="00595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5952BA" w:rsidRPr="00595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ванным в установленном порядке юридическим лицам  (за исключением субсидий го</w:t>
            </w:r>
            <w:r w:rsidR="005952BA" w:rsidRPr="00595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5952BA" w:rsidRPr="00595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ударственным (муниципальным) учреждениям), индивидуальным предпринимателям</w:t>
            </w:r>
            <w:r w:rsid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территории района и отвечающим требованиям, установленным </w:t>
            </w:r>
            <w:r w:rsidR="001F6BE6"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порядком пред</w:t>
            </w:r>
            <w:r w:rsidR="001F6BE6"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1F6BE6"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ставления субсидий из бюджета района на проведение </w:t>
            </w:r>
            <w:r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мероприятий по предупрежд</w:t>
            </w:r>
            <w:r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нию и ликвидации болезней животных,  их лечению,</w:t>
            </w:r>
            <w:r w:rsid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защите населения от болезней, общих для человека и животных.</w:t>
            </w:r>
            <w:proofErr w:type="gramEnd"/>
          </w:p>
          <w:p w:rsidR="001F6BE6" w:rsidRPr="001F6BE6" w:rsidRDefault="001F6BE6" w:rsidP="001F6BE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предоставляются </w:t>
            </w:r>
            <w:r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соответствии </w:t>
            </w:r>
            <w:r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бюджетной росписью, лимитами бю</w:t>
            </w:r>
            <w:r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жетных обязательств, предусмотренных в бюджете района на данные цели.</w:t>
            </w:r>
          </w:p>
          <w:p w:rsidR="00590205" w:rsidRPr="00590205" w:rsidRDefault="00742D06" w:rsidP="005902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0205"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6F6B08">
        <w:trPr>
          <w:trHeight w:val="1052"/>
        </w:trPr>
        <w:tc>
          <w:tcPr>
            <w:tcW w:w="9287" w:type="dxa"/>
            <w:shd w:val="clear" w:color="auto" w:fill="auto"/>
          </w:tcPr>
          <w:p w:rsidR="00DB5D91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2.3. Муниципальные нормативные правовые акты, содержащие принципы правового регулирования, которым соответствуют цели, рассматриваемого регулирования:</w:t>
            </w:r>
          </w:p>
          <w:p w:rsidR="005505E6" w:rsidRPr="008B310D" w:rsidRDefault="005505E6" w:rsidP="005505E6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1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района от </w:t>
            </w:r>
            <w:r w:rsidR="008B310D" w:rsidRPr="008B31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05.08.2013 № 1663 «О муниципальных программах </w:t>
            </w:r>
            <w:proofErr w:type="spellStart"/>
            <w:r w:rsidR="008B310D" w:rsidRPr="008B31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="008B310D" w:rsidRPr="008B31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района»</w:t>
            </w:r>
          </w:p>
          <w:p w:rsidR="00590205" w:rsidRPr="00590205" w:rsidRDefault="00590205" w:rsidP="00590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6F6B08">
        <w:tc>
          <w:tcPr>
            <w:tcW w:w="9287" w:type="dxa"/>
            <w:shd w:val="clear" w:color="auto" w:fill="auto"/>
          </w:tcPr>
          <w:p w:rsidR="00A373D7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2.4. Негативные эффекты, возникающие в связи с отсутствием регулирования в соо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ветствующей сфере деятельности:</w:t>
            </w:r>
          </w:p>
          <w:p w:rsidR="006061E9" w:rsidRDefault="002C48AC" w:rsidP="006061E9">
            <w:pPr>
              <w:pStyle w:val="a3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8F4D60"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тсутствие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порядка предоставления субсидий из бюджета района на проведение м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роприятий по предупреждению и ликвидации болезней животных, их лечению, защите населения от болезней, общих для человека и животных на текущий финансовый год, очередной финансовый год и плановый период приведет к невозможности заключения договоров  о предоставлении субсидий из бюджета </w:t>
            </w:r>
            <w:proofErr w:type="spellStart"/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юрид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ческим лицам  (за исключением субсидий государственным (муниципальным) учр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ждениям), индивидуальным предпринимателям, оказывающим</w:t>
            </w:r>
            <w:proofErr w:type="gramEnd"/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на территории </w:t>
            </w:r>
            <w:proofErr w:type="spellStart"/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вартовского</w:t>
            </w:r>
            <w:proofErr w:type="spellEnd"/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 услуги по</w:t>
            </w:r>
            <w:r w:rsidR="00FA382A"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проведени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="00FA382A"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мероприятий по предупреждению и ликв</w:t>
            </w:r>
            <w:r w:rsidR="00FA382A"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FA382A"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дации болезней животных, их лечению, защите населения от болезней, общих для ч</w:t>
            </w:r>
            <w:r w:rsidR="00FA382A"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FA382A"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ловека и животных</w:t>
            </w:r>
            <w:r w:rsidR="00C831E7"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что приведет </w:t>
            </w:r>
            <w:r w:rsidRPr="00EE0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8B310D" w:rsidRPr="00EE0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0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снижению  </w:t>
            </w:r>
            <w:r w:rsidR="006061E9" w:rsidRPr="00606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противоэпизоотических мероприятий </w:t>
            </w:r>
            <w:r w:rsidR="00EE0BBE" w:rsidRPr="00606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территории  района</w:t>
            </w:r>
            <w:r w:rsidRPr="0060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6061E9" w:rsidRPr="00606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590205" w:rsidRPr="00590205" w:rsidRDefault="00590205" w:rsidP="006061E9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6F6B08">
        <w:tc>
          <w:tcPr>
            <w:tcW w:w="9287" w:type="dxa"/>
            <w:shd w:val="clear" w:color="auto" w:fill="auto"/>
          </w:tcPr>
          <w:p w:rsidR="00771D85" w:rsidRPr="00590205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2.5. Описание условий, при которых проблема может быть решена в целом без вмеш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тельства со стороны администрации района:</w:t>
            </w:r>
          </w:p>
          <w:p w:rsidR="00FA382A" w:rsidRPr="00C831E7" w:rsidRDefault="00C831E7" w:rsidP="00C831E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31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Без вмешательства со стороны администрации района предоставление субсидий из бюджета </w:t>
            </w:r>
            <w:proofErr w:type="spellStart"/>
            <w:r w:rsidRPr="00C831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Pr="00C831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района 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юридическим лицам  (за исключением субсидий государственным (муниципальным) учреждениям), индивидуальным </w:t>
            </w:r>
            <w:proofErr w:type="gramStart"/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предпринимат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лям</w:t>
            </w:r>
            <w:proofErr w:type="gramEnd"/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оказывающим услуги по проведению мероприятий по предупреждению и ликвид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ции болезней животных,  их лечению,  защите населения от болезней, общих для чел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C83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века и животных </w:t>
            </w:r>
            <w:r w:rsidRPr="00C831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целом не может быть урегулировано.</w:t>
            </w:r>
          </w:p>
          <w:p w:rsidR="00590205" w:rsidRPr="00590205" w:rsidRDefault="00590205" w:rsidP="00FA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6F6B08">
        <w:tc>
          <w:tcPr>
            <w:tcW w:w="9287" w:type="dxa"/>
            <w:shd w:val="clear" w:color="auto" w:fill="auto"/>
          </w:tcPr>
          <w:p w:rsidR="008F4D60" w:rsidRDefault="003B5BD4" w:rsidP="00590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205">
              <w:rPr>
                <w:rFonts w:ascii="Times New Roman" w:hAnsi="Times New Roman" w:cs="Times New Roman"/>
                <w:sz w:val="24"/>
                <w:szCs w:val="24"/>
              </w:rPr>
              <w:t>2.6. </w:t>
            </w:r>
            <w:r w:rsidR="008F4D60" w:rsidRPr="00590205">
              <w:rPr>
                <w:rFonts w:ascii="Times New Roman" w:hAnsi="Times New Roman" w:cs="Times New Roman"/>
                <w:sz w:val="24"/>
                <w:szCs w:val="24"/>
              </w:rPr>
              <w:t>Краткий анализ регулирования муниципальными образованиями Ханты-Мансийского автономного округа – Югры в соот</w:t>
            </w:r>
            <w:r w:rsidR="00590205">
              <w:rPr>
                <w:rFonts w:ascii="Times New Roman" w:hAnsi="Times New Roman" w:cs="Times New Roman"/>
                <w:sz w:val="24"/>
                <w:szCs w:val="24"/>
              </w:rPr>
              <w:t>ветствующих сферах деятельности</w:t>
            </w:r>
            <w:r w:rsidR="008F4D60" w:rsidRPr="005902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76B2C" w:rsidRPr="006061E9" w:rsidRDefault="006061E9" w:rsidP="00C47989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найден</w:t>
            </w:r>
            <w:r w:rsidR="00C479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60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B5BD4" w:rsidRPr="00195A82" w:rsidRDefault="00776B2C" w:rsidP="00195A82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4D60"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</w:t>
            </w:r>
            <w:r w:rsidR="008F4D60"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8F4D60"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</w:t>
            </w:r>
            <w:r w:rsidR="008F4D60"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F4D60"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блюдения установленных требований; описание показателей, по которым оценивалась </w:t>
            </w:r>
            <w:r w:rsidR="008F4D60"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эффективность установления обязательных требований, и результатов такой оце</w:t>
            </w:r>
            <w:r w:rsidR="008F4D60"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F4D60" w:rsidRPr="00590205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3B5BD4" w:rsidRPr="003B5BD4" w:rsidTr="00E641F8">
        <w:trPr>
          <w:trHeight w:val="2683"/>
        </w:trPr>
        <w:tc>
          <w:tcPr>
            <w:tcW w:w="9287" w:type="dxa"/>
            <w:shd w:val="clear" w:color="auto" w:fill="auto"/>
          </w:tcPr>
          <w:p w:rsidR="006E0AAB" w:rsidRDefault="003B5BD4" w:rsidP="006E0AA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  <w:r w:rsidRPr="00E641F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641F8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E641F8" w:rsidRPr="006E0AAB" w:rsidRDefault="00E641F8" w:rsidP="00BF38E2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Федеральный закон от 06.10.2003 № 131-ФЗ  «Об общих принципах организации местного самоуправления в Российской Федерации»;</w:t>
            </w:r>
          </w:p>
          <w:p w:rsidR="00195A82" w:rsidRPr="00C47989" w:rsidRDefault="00195A82" w:rsidP="00BF38E2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79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 Ханты-Мансийского автономного округа – Югры от 05.04.2013 № 29-оз «О наделении органов местного самоуправления муниципальных образований Ханты-Мансийского автономного округа ‒ Югры отдельным государственным полномочием Ханты-Мансийского автономного округа ‒ Югры по проведению мероприятий по пр</w:t>
            </w:r>
            <w:r w:rsidRPr="00C479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C479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дупреждению и ликвидации болезней животных, их лечению, защите населения от б</w:t>
            </w:r>
            <w:r w:rsidRPr="00C479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C479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лезней, общих для человека и животных»;</w:t>
            </w:r>
          </w:p>
          <w:p w:rsidR="00741DF6" w:rsidRPr="00E641F8" w:rsidRDefault="00195A82" w:rsidP="00BF38E2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79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Постановление Правительства Ханты-Мансийского автономного округа – Югры от 23.07.2001 № 366-п «Об утверждении Правил содержания домашних животных </w:t>
            </w:r>
            <w:proofErr w:type="spellStart"/>
            <w:r w:rsidRPr="00C479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вХа</w:t>
            </w:r>
            <w:r w:rsidRPr="00C479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C479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</w:t>
            </w:r>
            <w:proofErr w:type="spellEnd"/>
            <w:r w:rsidRPr="00C479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-Мансийском автономном округе и других организационных мероприятий»</w:t>
            </w:r>
            <w:r w:rsidR="00C479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3B5BD4" w:rsidRPr="003B5BD4" w:rsidRDefault="003B5BD4" w:rsidP="00E641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3. Основные группы субъектов предпринимательской и инвестиционной деятельности, иные заинтересованные лица, включая органы местного</w:t>
      </w:r>
    </w:p>
    <w:p w:rsidR="003B5BD4" w:rsidRPr="00E641F8" w:rsidRDefault="003B5BD4" w:rsidP="00E641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Pr="003B5BD4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3B5BD4">
        <w:rPr>
          <w:rFonts w:ascii="Times New Roman" w:hAnsi="Times New Roman" w:cs="Times New Roman"/>
          <w:b/>
          <w:sz w:val="28"/>
          <w:szCs w:val="28"/>
        </w:rPr>
        <w:t xml:space="preserve"> района, интересы которых затрон</w:t>
      </w:r>
      <w:r w:rsidRPr="003B5BD4">
        <w:rPr>
          <w:rFonts w:ascii="Times New Roman" w:hAnsi="Times New Roman" w:cs="Times New Roman"/>
          <w:b/>
          <w:sz w:val="28"/>
          <w:szCs w:val="28"/>
        </w:rPr>
        <w:t>у</w:t>
      </w:r>
      <w:r w:rsidRPr="003B5BD4">
        <w:rPr>
          <w:rFonts w:ascii="Times New Roman" w:hAnsi="Times New Roman" w:cs="Times New Roman"/>
          <w:b/>
          <w:sz w:val="28"/>
          <w:szCs w:val="28"/>
        </w:rPr>
        <w:t>ты правовым регулированием, оценка количества таких субъектов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3B5BD4" w:rsidRPr="003B5BD4" w:rsidTr="006F6B08">
        <w:tc>
          <w:tcPr>
            <w:tcW w:w="5211" w:type="dxa"/>
            <w:shd w:val="clear" w:color="auto" w:fill="auto"/>
          </w:tcPr>
          <w:p w:rsidR="003B5BD4" w:rsidRPr="006E0AAB" w:rsidRDefault="003B5BD4" w:rsidP="006F6B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3.1. Группа участников отношений</w:t>
            </w:r>
          </w:p>
        </w:tc>
        <w:tc>
          <w:tcPr>
            <w:tcW w:w="4076" w:type="dxa"/>
            <w:shd w:val="clear" w:color="auto" w:fill="auto"/>
          </w:tcPr>
          <w:p w:rsidR="003B5BD4" w:rsidRPr="006E0AAB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3.2. Оценка количества участников отношений</w:t>
            </w:r>
          </w:p>
        </w:tc>
      </w:tr>
      <w:tr w:rsidR="003B5BD4" w:rsidRPr="003B5BD4" w:rsidTr="006F6B08">
        <w:tc>
          <w:tcPr>
            <w:tcW w:w="5211" w:type="dxa"/>
            <w:shd w:val="clear" w:color="auto" w:fill="auto"/>
          </w:tcPr>
          <w:p w:rsidR="003B5BD4" w:rsidRPr="003B5BD4" w:rsidRDefault="00C47989" w:rsidP="00C47989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1F8" w:rsidRPr="00045610">
              <w:rPr>
                <w:rFonts w:ascii="Times New Roman" w:hAnsi="Times New Roman" w:cs="Times New Roman"/>
                <w:sz w:val="24"/>
                <w:szCs w:val="24"/>
              </w:rPr>
              <w:t>Юридические лица независимо от орган</w:t>
            </w:r>
            <w:r w:rsidR="00E641F8" w:rsidRPr="00045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41F8" w:rsidRPr="00045610">
              <w:rPr>
                <w:rFonts w:ascii="Times New Roman" w:hAnsi="Times New Roman" w:cs="Times New Roman"/>
                <w:sz w:val="24"/>
                <w:szCs w:val="24"/>
              </w:rPr>
              <w:t>зационно-правовых форм и форм собственн</w:t>
            </w:r>
            <w:r w:rsidR="00E641F8" w:rsidRPr="00045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1F8" w:rsidRPr="00045610">
              <w:rPr>
                <w:rFonts w:ascii="Times New Roman" w:hAnsi="Times New Roman" w:cs="Times New Roman"/>
                <w:sz w:val="24"/>
                <w:szCs w:val="24"/>
              </w:rPr>
              <w:t>сти, индивидуальные предприниматели</w:t>
            </w:r>
          </w:p>
        </w:tc>
        <w:tc>
          <w:tcPr>
            <w:tcW w:w="4076" w:type="dxa"/>
            <w:shd w:val="clear" w:color="auto" w:fill="auto"/>
          </w:tcPr>
          <w:p w:rsidR="003B5BD4" w:rsidRPr="003B5BD4" w:rsidRDefault="00E641F8" w:rsidP="006F6B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Неограниченный круг лиц</w:t>
            </w:r>
          </w:p>
        </w:tc>
      </w:tr>
      <w:tr w:rsidR="003B5BD4" w:rsidRPr="003B5BD4" w:rsidTr="006F6B08">
        <w:tc>
          <w:tcPr>
            <w:tcW w:w="5211" w:type="dxa"/>
            <w:shd w:val="clear" w:color="auto" w:fill="auto"/>
          </w:tcPr>
          <w:p w:rsidR="003B5BD4" w:rsidRPr="003B5BD4" w:rsidRDefault="00C47989" w:rsidP="00C47989">
            <w:p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1F8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641F8" w:rsidRPr="00045610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E641F8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076" w:type="dxa"/>
            <w:shd w:val="clear" w:color="auto" w:fill="auto"/>
          </w:tcPr>
          <w:p w:rsidR="003B5BD4" w:rsidRPr="00E641F8" w:rsidRDefault="00E641F8" w:rsidP="00E641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BD4" w:rsidRPr="003B5BD4" w:rsidTr="006F6B08">
        <w:tc>
          <w:tcPr>
            <w:tcW w:w="9287" w:type="dxa"/>
            <w:gridSpan w:val="2"/>
            <w:shd w:val="clear" w:color="auto" w:fill="auto"/>
          </w:tcPr>
          <w:p w:rsidR="00E641F8" w:rsidRDefault="003B5BD4" w:rsidP="00224C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1F8">
              <w:rPr>
                <w:rFonts w:ascii="Times New Roman" w:hAnsi="Times New Roman" w:cs="Times New Roman"/>
                <w:sz w:val="24"/>
                <w:szCs w:val="24"/>
              </w:rPr>
              <w:t>3.3. Источники данных:</w:t>
            </w:r>
          </w:p>
          <w:p w:rsidR="00E641F8" w:rsidRPr="00E641F8" w:rsidRDefault="00E641F8" w:rsidP="00224C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</w:t>
            </w:r>
            <w:r w:rsidR="00195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жилищно-коммунального хозяйства, энергетики и строительства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района</w:t>
            </w:r>
          </w:p>
          <w:p w:rsidR="003B5BD4" w:rsidRPr="003B5BD4" w:rsidRDefault="00E641F8" w:rsidP="00224C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4. Оценка соответствующих расходов </w:t>
      </w:r>
    </w:p>
    <w:p w:rsidR="003B5BD4" w:rsidRPr="00E641F8" w:rsidRDefault="003B5BD4" w:rsidP="00E641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бюджета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3B5BD4" w:rsidRPr="003B5BD4" w:rsidTr="006F6B08">
        <w:tc>
          <w:tcPr>
            <w:tcW w:w="3095" w:type="dxa"/>
            <w:shd w:val="clear" w:color="auto" w:fill="auto"/>
          </w:tcPr>
          <w:p w:rsidR="003B5BD4" w:rsidRPr="001F5401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4.1. Наименование сущ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ствующей функции, по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номочия, обязанности или права</w:t>
            </w:r>
          </w:p>
          <w:p w:rsidR="006C30D6" w:rsidRPr="00224C21" w:rsidRDefault="00224C21" w:rsidP="00A26CE5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редоставление субс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A26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дий 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осуществляется из бюджета района, за счет субвенций из бюджета Ханты-Мансийского авт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номного округа – Югры, предоставленных для ос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ществления отдельного государственного полн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чия, 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пределах бюдже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ных ассигнований, пред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смотренных сводной бю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жетной росписью, лимит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 бюджетных обяз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тельств, предусмотренных в бюджете района на да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195A82" w:rsidRPr="0022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ные цели</w:t>
            </w:r>
          </w:p>
        </w:tc>
        <w:tc>
          <w:tcPr>
            <w:tcW w:w="3096" w:type="dxa"/>
            <w:shd w:val="clear" w:color="auto" w:fill="auto"/>
          </w:tcPr>
          <w:p w:rsidR="003B5BD4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 Описание видов расх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 xml:space="preserve">дов бюджета района </w:t>
            </w:r>
          </w:p>
          <w:p w:rsidR="00A26CE5" w:rsidRPr="00A26CE5" w:rsidRDefault="00A26CE5" w:rsidP="00A26CE5">
            <w:pPr>
              <w:spacing w:after="0" w:line="240" w:lineRule="auto"/>
              <w:ind w:firstLine="30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26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тло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A26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транспортировк</w:t>
            </w:r>
            <w:r w:rsidR="00BF38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26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безнадзорных и бродячих домашних животных;</w:t>
            </w:r>
          </w:p>
          <w:p w:rsidR="00A26CE5" w:rsidRPr="00A26CE5" w:rsidRDefault="00A26CE5" w:rsidP="00A26CE5">
            <w:pPr>
              <w:spacing w:after="0" w:line="240" w:lineRule="auto"/>
              <w:ind w:firstLine="30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6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</w:t>
            </w:r>
            <w:r w:rsidR="00BF38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A26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учету о</w:t>
            </w:r>
            <w:r w:rsidRPr="00A26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A26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ловленных безнадзорных и бродячих домашних ж</w:t>
            </w:r>
            <w:r w:rsidRPr="00A26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26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вотных;</w:t>
            </w:r>
          </w:p>
          <w:p w:rsidR="00A26CE5" w:rsidRPr="00A26CE5" w:rsidRDefault="00A26CE5" w:rsidP="00A26CE5">
            <w:pPr>
              <w:spacing w:after="0" w:line="240" w:lineRule="auto"/>
              <w:ind w:firstLine="30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6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умерщвлению и утил</w:t>
            </w:r>
            <w:r w:rsidRPr="00A26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26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зации бродячих домашних животных</w:t>
            </w:r>
          </w:p>
          <w:p w:rsidR="00A26CE5" w:rsidRPr="001F5401" w:rsidRDefault="00A26CE5" w:rsidP="00A26CE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</w:tcPr>
          <w:p w:rsidR="003B5BD4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4.3. Количественная оценка расходов</w:t>
            </w:r>
          </w:p>
          <w:p w:rsidR="00A26CE5" w:rsidRPr="001F6BE6" w:rsidRDefault="00A26CE5" w:rsidP="00A26CE5">
            <w:pPr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ются </w:t>
            </w:r>
            <w:r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соответствии </w:t>
            </w:r>
            <w:r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бю</w:t>
            </w:r>
            <w:r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1F6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жетной росписью,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жденной в соответствии с бюджетными ассигнован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ями и лимитами бюдже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ных обязательств  на тек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щий финансовый год и плановый период</w:t>
            </w:r>
          </w:p>
          <w:p w:rsidR="001F5401" w:rsidRPr="001F5401" w:rsidRDefault="001F5401" w:rsidP="001F54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D4" w:rsidRPr="003B5BD4" w:rsidTr="006F6B08">
        <w:trPr>
          <w:trHeight w:val="479"/>
        </w:trPr>
        <w:tc>
          <w:tcPr>
            <w:tcW w:w="9287" w:type="dxa"/>
            <w:gridSpan w:val="3"/>
            <w:shd w:val="clear" w:color="auto" w:fill="auto"/>
          </w:tcPr>
          <w:p w:rsidR="003B5BD4" w:rsidRPr="001F5401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 Бюджет района</w:t>
            </w:r>
          </w:p>
        </w:tc>
      </w:tr>
      <w:tr w:rsidR="003B5BD4" w:rsidRPr="003B5BD4" w:rsidTr="006F6B08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3B5BD4" w:rsidRPr="001F5401" w:rsidRDefault="003B5BD4" w:rsidP="00A26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4062FC">
              <w:rPr>
                <w:rFonts w:ascii="Times New Roman" w:hAnsi="Times New Roman" w:cs="Times New Roman"/>
                <w:sz w:val="24"/>
                <w:szCs w:val="24"/>
              </w:rPr>
              <w:t xml:space="preserve">1.  </w:t>
            </w:r>
            <w:r w:rsidR="00A26CE5" w:rsidRPr="004062FC">
              <w:rPr>
                <w:rFonts w:ascii="Times New Roman" w:hAnsi="Times New Roman" w:cs="Times New Roman"/>
                <w:sz w:val="24"/>
                <w:szCs w:val="24"/>
              </w:rPr>
              <w:t>Предоставление су</w:t>
            </w:r>
            <w:r w:rsidR="00A26CE5" w:rsidRPr="004062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26CE5" w:rsidRPr="004062FC">
              <w:rPr>
                <w:rFonts w:ascii="Times New Roman" w:hAnsi="Times New Roman" w:cs="Times New Roman"/>
                <w:sz w:val="24"/>
                <w:szCs w:val="24"/>
              </w:rPr>
              <w:t xml:space="preserve">сидий из бюджета района </w:t>
            </w:r>
            <w:r w:rsidR="004062FC" w:rsidRPr="004062FC">
              <w:rPr>
                <w:rFonts w:ascii="Times New Roman" w:hAnsi="Times New Roman" w:cs="Times New Roman"/>
                <w:sz w:val="24"/>
                <w:szCs w:val="24"/>
              </w:rPr>
              <w:t>юридическим лицам  (за исключением субсидий государственным (муниц</w:t>
            </w:r>
            <w:r w:rsidR="004062FC" w:rsidRPr="00406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62FC" w:rsidRPr="004062FC">
              <w:rPr>
                <w:rFonts w:ascii="Times New Roman" w:hAnsi="Times New Roman" w:cs="Times New Roman"/>
                <w:sz w:val="24"/>
                <w:szCs w:val="24"/>
              </w:rPr>
              <w:t>пальным) учреждениям), индивидуальным предпр</w:t>
            </w:r>
            <w:r w:rsidR="004062FC" w:rsidRPr="00406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62FC" w:rsidRPr="004062FC">
              <w:rPr>
                <w:rFonts w:ascii="Times New Roman" w:hAnsi="Times New Roman" w:cs="Times New Roman"/>
                <w:sz w:val="24"/>
                <w:szCs w:val="24"/>
              </w:rPr>
              <w:t>нимателям на безвозмез</w:t>
            </w:r>
            <w:r w:rsidR="004062FC" w:rsidRPr="004062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62FC" w:rsidRPr="004062FC">
              <w:rPr>
                <w:rFonts w:ascii="Times New Roman" w:hAnsi="Times New Roman" w:cs="Times New Roman"/>
                <w:sz w:val="24"/>
                <w:szCs w:val="24"/>
              </w:rPr>
              <w:t>ной и безвозвратной основе в целях возмещения фина</w:t>
            </w:r>
            <w:r w:rsidR="004062FC" w:rsidRPr="004062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62FC" w:rsidRPr="004062FC">
              <w:rPr>
                <w:rFonts w:ascii="Times New Roman" w:hAnsi="Times New Roman" w:cs="Times New Roman"/>
                <w:sz w:val="24"/>
                <w:szCs w:val="24"/>
              </w:rPr>
              <w:t>сового обеспечения (во</w:t>
            </w:r>
            <w:r w:rsidR="004062FC" w:rsidRPr="004062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62FC" w:rsidRPr="004062FC">
              <w:rPr>
                <w:rFonts w:ascii="Times New Roman" w:hAnsi="Times New Roman" w:cs="Times New Roman"/>
                <w:sz w:val="24"/>
                <w:szCs w:val="24"/>
              </w:rPr>
              <w:t xml:space="preserve">мещения) затрат, </w:t>
            </w:r>
            <w:r w:rsidR="00A26CE5" w:rsidRPr="004062FC">
              <w:rPr>
                <w:rFonts w:ascii="Times New Roman" w:hAnsi="Times New Roman" w:cs="Times New Roman"/>
                <w:sz w:val="24"/>
                <w:szCs w:val="24"/>
              </w:rPr>
              <w:t>на пров</w:t>
            </w:r>
            <w:r w:rsidR="00A26CE5" w:rsidRPr="0040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6CE5" w:rsidRPr="004062FC">
              <w:rPr>
                <w:rFonts w:ascii="Times New Roman" w:hAnsi="Times New Roman" w:cs="Times New Roman"/>
                <w:sz w:val="24"/>
                <w:szCs w:val="24"/>
              </w:rPr>
              <w:t>дение мероприятий по пр</w:t>
            </w:r>
            <w:r w:rsidR="00A26CE5" w:rsidRPr="0040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6CE5" w:rsidRPr="004062FC">
              <w:rPr>
                <w:rFonts w:ascii="Times New Roman" w:hAnsi="Times New Roman" w:cs="Times New Roman"/>
                <w:sz w:val="24"/>
                <w:szCs w:val="24"/>
              </w:rPr>
              <w:t>дупреждению и ликвид</w:t>
            </w:r>
            <w:r w:rsidR="00A26CE5" w:rsidRPr="00406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6CE5" w:rsidRPr="004062FC">
              <w:rPr>
                <w:rFonts w:ascii="Times New Roman" w:hAnsi="Times New Roman" w:cs="Times New Roman"/>
                <w:sz w:val="24"/>
                <w:szCs w:val="24"/>
              </w:rPr>
              <w:t>ции болезней животных, их лечению, защите населения от болезней, общих для ч</w:t>
            </w:r>
            <w:r w:rsidR="00A26CE5" w:rsidRPr="0040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6CE5" w:rsidRPr="004062FC">
              <w:rPr>
                <w:rFonts w:ascii="Times New Roman" w:hAnsi="Times New Roman" w:cs="Times New Roman"/>
                <w:sz w:val="24"/>
                <w:szCs w:val="24"/>
              </w:rPr>
              <w:t>ловека и животных</w:t>
            </w:r>
            <w:r w:rsidR="00A26CE5" w:rsidRPr="00A2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</w:tcPr>
          <w:p w:rsidR="003B5BD4" w:rsidRPr="00625AD7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7">
              <w:rPr>
                <w:rFonts w:ascii="Times New Roman" w:hAnsi="Times New Roman" w:cs="Times New Roman"/>
                <w:sz w:val="24"/>
                <w:szCs w:val="24"/>
              </w:rPr>
              <w:t xml:space="preserve">4.4.2. Единовременные расходы </w:t>
            </w:r>
            <w:r w:rsidR="00A26CE5" w:rsidRPr="0062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2FC" w:rsidRPr="00625AD7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A91664" w:rsidRPr="00625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62FC" w:rsidRPr="00625AD7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3B5BD4" w:rsidRPr="00625AD7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7">
              <w:rPr>
                <w:rFonts w:ascii="Times New Roman" w:hAnsi="Times New Roman" w:cs="Times New Roman"/>
                <w:sz w:val="24"/>
                <w:szCs w:val="24"/>
              </w:rPr>
              <w:t>(год возникновения полн</w:t>
            </w:r>
            <w:r w:rsidRPr="00625A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AD7">
              <w:rPr>
                <w:rFonts w:ascii="Times New Roman" w:hAnsi="Times New Roman" w:cs="Times New Roman"/>
                <w:sz w:val="24"/>
                <w:szCs w:val="24"/>
              </w:rPr>
              <w:t>мочия и т.д.):</w:t>
            </w:r>
          </w:p>
        </w:tc>
        <w:tc>
          <w:tcPr>
            <w:tcW w:w="3096" w:type="dxa"/>
            <w:shd w:val="clear" w:color="auto" w:fill="auto"/>
          </w:tcPr>
          <w:p w:rsidR="003B5BD4" w:rsidRPr="00625AD7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D4" w:rsidRPr="003B5BD4" w:rsidTr="001F5401">
        <w:trPr>
          <w:trHeight w:val="1244"/>
        </w:trPr>
        <w:tc>
          <w:tcPr>
            <w:tcW w:w="3095" w:type="dxa"/>
            <w:vMerge/>
            <w:shd w:val="clear" w:color="auto" w:fill="auto"/>
          </w:tcPr>
          <w:p w:rsidR="003B5BD4" w:rsidRPr="001F5401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3B5BD4" w:rsidRPr="00625AD7" w:rsidRDefault="003B5BD4" w:rsidP="00A91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7">
              <w:rPr>
                <w:rFonts w:ascii="Times New Roman" w:hAnsi="Times New Roman" w:cs="Times New Roman"/>
                <w:sz w:val="24"/>
                <w:szCs w:val="24"/>
              </w:rPr>
              <w:t>4.4.3. Периодические ра</w:t>
            </w:r>
            <w:r w:rsidRPr="00625A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5AD7">
              <w:rPr>
                <w:rFonts w:ascii="Times New Roman" w:hAnsi="Times New Roman" w:cs="Times New Roman"/>
                <w:sz w:val="24"/>
                <w:szCs w:val="24"/>
              </w:rPr>
              <w:t>ходы за пе</w:t>
            </w:r>
            <w:bookmarkStart w:id="0" w:name="_GoBack"/>
            <w:bookmarkEnd w:id="0"/>
            <w:r w:rsidRPr="00625AD7">
              <w:rPr>
                <w:rFonts w:ascii="Times New Roman" w:hAnsi="Times New Roman" w:cs="Times New Roman"/>
                <w:sz w:val="24"/>
                <w:szCs w:val="24"/>
              </w:rPr>
              <w:t>риод реализации полномочия</w:t>
            </w:r>
            <w:r w:rsidR="004062FC" w:rsidRPr="00625AD7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A91664" w:rsidRPr="00625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62FC" w:rsidRPr="00625AD7">
              <w:rPr>
                <w:rFonts w:ascii="Times New Roman" w:hAnsi="Times New Roman" w:cs="Times New Roman"/>
                <w:sz w:val="24"/>
                <w:szCs w:val="24"/>
              </w:rPr>
              <w:t>-2016 г</w:t>
            </w:r>
            <w:r w:rsidR="004062FC" w:rsidRPr="00625A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62FC" w:rsidRPr="00625A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96" w:type="dxa"/>
            <w:shd w:val="clear" w:color="auto" w:fill="auto"/>
          </w:tcPr>
          <w:p w:rsidR="003B5BD4" w:rsidRPr="00625AD7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01" w:rsidRPr="003B5BD4" w:rsidTr="001F5401">
        <w:trPr>
          <w:trHeight w:val="284"/>
        </w:trPr>
        <w:tc>
          <w:tcPr>
            <w:tcW w:w="6191" w:type="dxa"/>
            <w:gridSpan w:val="2"/>
            <w:shd w:val="clear" w:color="auto" w:fill="auto"/>
          </w:tcPr>
          <w:p w:rsidR="001F5401" w:rsidRPr="001F5401" w:rsidRDefault="001F5401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4.5.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1F5401" w:rsidRPr="001F5401" w:rsidRDefault="001F5401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5401" w:rsidRPr="003B5BD4" w:rsidTr="001F5401">
        <w:trPr>
          <w:trHeight w:val="273"/>
        </w:trPr>
        <w:tc>
          <w:tcPr>
            <w:tcW w:w="6191" w:type="dxa"/>
            <w:gridSpan w:val="2"/>
            <w:shd w:val="clear" w:color="auto" w:fill="auto"/>
          </w:tcPr>
          <w:p w:rsidR="001F5401" w:rsidRPr="001F5401" w:rsidRDefault="001F5401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4.6. Итого периодические расходы:</w:t>
            </w:r>
          </w:p>
        </w:tc>
        <w:tc>
          <w:tcPr>
            <w:tcW w:w="3096" w:type="dxa"/>
            <w:shd w:val="clear" w:color="auto" w:fill="auto"/>
          </w:tcPr>
          <w:p w:rsidR="001F5401" w:rsidRPr="001F5401" w:rsidRDefault="001F5401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B5BD4" w:rsidRPr="003B5BD4" w:rsidTr="006F6B08">
        <w:tc>
          <w:tcPr>
            <w:tcW w:w="9287" w:type="dxa"/>
            <w:gridSpan w:val="3"/>
            <w:shd w:val="clear" w:color="auto" w:fill="auto"/>
          </w:tcPr>
          <w:p w:rsidR="003B5BD4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4.7. Иные сведения о расходах бюджета района:</w:t>
            </w:r>
          </w:p>
          <w:p w:rsidR="003B5BD4" w:rsidRPr="004062FC" w:rsidRDefault="001F5401" w:rsidP="001F5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  <w:p w:rsidR="003B5BD4" w:rsidRPr="001F5401" w:rsidRDefault="003B5BD4" w:rsidP="001F5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6F6B08">
        <w:tc>
          <w:tcPr>
            <w:tcW w:w="9287" w:type="dxa"/>
            <w:gridSpan w:val="3"/>
            <w:shd w:val="clear" w:color="auto" w:fill="auto"/>
          </w:tcPr>
          <w:p w:rsidR="003B5BD4" w:rsidRPr="001F5401" w:rsidRDefault="003B5BD4" w:rsidP="001F5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</w:rPr>
              <w:t>4.8. Источники данных:</w:t>
            </w:r>
          </w:p>
          <w:p w:rsidR="004062FC" w:rsidRPr="001F5401" w:rsidRDefault="004062FC" w:rsidP="004062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6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  <w:p w:rsidR="003B5BD4" w:rsidRPr="001F5401" w:rsidRDefault="004062FC" w:rsidP="004062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5BD4" w:rsidRPr="001F5401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6E0AAB" w:rsidRDefault="006E0AAB" w:rsidP="006E0AA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5. Обязанности или ограничения для субъектов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</w:t>
      </w:r>
      <w:r w:rsidRPr="003B5BD4">
        <w:rPr>
          <w:rFonts w:ascii="Times New Roman" w:hAnsi="Times New Roman" w:cs="Times New Roman"/>
          <w:b/>
          <w:sz w:val="28"/>
          <w:szCs w:val="28"/>
        </w:rPr>
        <w:br/>
        <w:t>а также порядок организации их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3225"/>
      </w:tblGrid>
      <w:tr w:rsidR="003B5BD4" w:rsidRPr="003B5BD4" w:rsidTr="006F6B08">
        <w:tc>
          <w:tcPr>
            <w:tcW w:w="2376" w:type="dxa"/>
            <w:shd w:val="clear" w:color="auto" w:fill="auto"/>
          </w:tcPr>
          <w:p w:rsidR="003B5BD4" w:rsidRPr="006E0AAB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5.1. Группа участн</w:t>
            </w: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6E0AAB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отношений</w:t>
            </w:r>
            <w:proofErr w:type="gramStart"/>
            <w:r w:rsidRPr="006E0A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B5BD4" w:rsidRPr="006E0AAB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5.2. Описание содержания сущ</w:t>
            </w: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ствующих обязанностей и огр</w:t>
            </w: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ничений</w:t>
            </w:r>
          </w:p>
        </w:tc>
        <w:tc>
          <w:tcPr>
            <w:tcW w:w="3225" w:type="dxa"/>
            <w:shd w:val="clear" w:color="auto" w:fill="auto"/>
          </w:tcPr>
          <w:p w:rsidR="003B5BD4" w:rsidRPr="006E0AAB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5.3. Порядок организации исполнения обязанностей и ограничений</w:t>
            </w:r>
          </w:p>
        </w:tc>
      </w:tr>
      <w:tr w:rsidR="003B5BD4" w:rsidRPr="003B5BD4" w:rsidTr="00305F73">
        <w:trPr>
          <w:trHeight w:val="4822"/>
        </w:trPr>
        <w:tc>
          <w:tcPr>
            <w:tcW w:w="2376" w:type="dxa"/>
            <w:shd w:val="clear" w:color="auto" w:fill="auto"/>
          </w:tcPr>
          <w:p w:rsidR="003B5BD4" w:rsidRPr="001F5401" w:rsidRDefault="001F5401" w:rsidP="004062FC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Юридические л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ца независимо от организационно-правовых форм и форм собственн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сти, индивидуал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ные предпринимат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</w:t>
            </w:r>
          </w:p>
        </w:tc>
        <w:tc>
          <w:tcPr>
            <w:tcW w:w="3686" w:type="dxa"/>
            <w:shd w:val="clear" w:color="auto" w:fill="auto"/>
          </w:tcPr>
          <w:p w:rsidR="003B5BD4" w:rsidRPr="006F6B08" w:rsidRDefault="00305F73" w:rsidP="00305F73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Получатели субсидии дол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ны соответствовать требованиям 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Порядком отл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ва, содержания и регулирования </w:t>
            </w:r>
            <w:proofErr w:type="gramStart"/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численности</w:t>
            </w:r>
            <w:proofErr w:type="gramEnd"/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безнадзорных и бродячих домашних животных на территории Ханты-Мансийского автономного окр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 – Югры, утвержденным п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становлением Правительства Ханты-Мансийского автономн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 округа – Югры от 23.07.2001 № 366-п «Об утверждении Пр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вил содержания домашних ж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406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вотных в 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Ханты-Мансийском а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406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тономном округе 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</w:t>
            </w:r>
            <w:r w:rsidR="00406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других орг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низационных мероприятий</w:t>
            </w:r>
            <w:r w:rsidR="00406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C15C0"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3225" w:type="dxa"/>
            <w:shd w:val="clear" w:color="auto" w:fill="auto"/>
          </w:tcPr>
          <w:p w:rsidR="003B5BD4" w:rsidRPr="00305F73" w:rsidRDefault="004062FC" w:rsidP="00305F73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</w:t>
            </w:r>
            <w:r w:rsid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5.1-5.2</w:t>
            </w:r>
            <w:r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F6B08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3344F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</w:t>
            </w:r>
            <w:r w:rsidR="0033344F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33344F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</w:t>
            </w:r>
            <w:r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33344F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</w:t>
            </w:r>
            <w:r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F6B08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</w:t>
            </w:r>
            <w:r w:rsidR="00305F73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6F6B08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</w:t>
            </w:r>
            <w:r w:rsidR="006F6B08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6F6B08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нистра</w:t>
            </w:r>
            <w:r w:rsidR="00305F73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ции </w:t>
            </w:r>
            <w:proofErr w:type="spellStart"/>
            <w:r w:rsidR="006F6B08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</w:t>
            </w:r>
            <w:r w:rsidR="006F6B08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6F6B08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</w:t>
            </w:r>
            <w:proofErr w:type="spellEnd"/>
            <w:r w:rsidR="006F6B08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</w:t>
            </w:r>
            <w:r w:rsidR="0033344F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02</w:t>
            </w:r>
            <w:r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.12.2013 № 2553 «</w:t>
            </w:r>
            <w:r w:rsidR="00305F73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 утверждении </w:t>
            </w:r>
            <w:r w:rsidR="0033344F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33344F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33344F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ниципальной программы «</w:t>
            </w:r>
            <w:r w:rsidR="00305F73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3344F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</w:t>
            </w:r>
            <w:r w:rsidR="00305F73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тие </w:t>
            </w:r>
            <w:proofErr w:type="spellStart"/>
            <w:r w:rsidR="0033344F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жилищно</w:t>
            </w:r>
            <w:proofErr w:type="spellEnd"/>
            <w:r w:rsidR="00305F73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33344F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-к</w:t>
            </w:r>
            <w:proofErr w:type="gramEnd"/>
            <w:r w:rsidR="0033344F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оммунального комплекса и повышение энергетической эффективности в</w:t>
            </w:r>
            <w:r w:rsidR="00305F73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3344F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</w:t>
            </w:r>
            <w:r w:rsidR="0033344F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="0033344F" w:rsidRPr="0030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товском районе на 2014−2020 годы»</w:t>
            </w:r>
          </w:p>
        </w:tc>
      </w:tr>
    </w:tbl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6. Оценка расходов субъектов </w:t>
      </w:r>
      <w:proofErr w:type="gramStart"/>
      <w:r w:rsidRPr="003B5BD4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 соблюд</w:t>
      </w:r>
      <w:r w:rsidRPr="003B5BD4">
        <w:rPr>
          <w:rFonts w:ascii="Times New Roman" w:hAnsi="Times New Roman" w:cs="Times New Roman"/>
          <w:b/>
          <w:sz w:val="28"/>
          <w:szCs w:val="28"/>
        </w:rPr>
        <w:t>е</w:t>
      </w:r>
      <w:r w:rsidRPr="003B5BD4">
        <w:rPr>
          <w:rFonts w:ascii="Times New Roman" w:hAnsi="Times New Roman" w:cs="Times New Roman"/>
          <w:b/>
          <w:sz w:val="28"/>
          <w:szCs w:val="28"/>
        </w:rPr>
        <w:t>ния установленных обязанностей или ограничений либо изменением с</w:t>
      </w:r>
      <w:r w:rsidRPr="003B5BD4">
        <w:rPr>
          <w:rFonts w:ascii="Times New Roman" w:hAnsi="Times New Roman" w:cs="Times New Roman"/>
          <w:b/>
          <w:sz w:val="28"/>
          <w:szCs w:val="28"/>
        </w:rPr>
        <w:t>о</w:t>
      </w:r>
      <w:r w:rsidRPr="003B5BD4">
        <w:rPr>
          <w:rFonts w:ascii="Times New Roman" w:hAnsi="Times New Roman" w:cs="Times New Roman"/>
          <w:b/>
          <w:sz w:val="28"/>
          <w:szCs w:val="28"/>
        </w:rPr>
        <w:t>держания таких обязанностей и ограничений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2942"/>
      </w:tblGrid>
      <w:tr w:rsidR="003B5BD4" w:rsidRPr="003B5BD4" w:rsidTr="006F6B08">
        <w:tc>
          <w:tcPr>
            <w:tcW w:w="2518" w:type="dxa"/>
            <w:shd w:val="clear" w:color="auto" w:fill="auto"/>
          </w:tcPr>
          <w:p w:rsidR="003B5BD4" w:rsidRPr="006E0AAB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6.1. Группа участн</w:t>
            </w: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6E0A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отношений </w:t>
            </w:r>
            <w:r w:rsidRPr="006E0A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B5BD4" w:rsidRPr="006E0AAB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6.2. Описание содержания сущ</w:t>
            </w: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ствующих обязанностей и огран</w:t>
            </w: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2942" w:type="dxa"/>
            <w:shd w:val="clear" w:color="auto" w:fill="auto"/>
          </w:tcPr>
          <w:p w:rsidR="003B5BD4" w:rsidRPr="006E0AAB" w:rsidRDefault="003B5BD4" w:rsidP="006F6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6.3. Описание и оценка видов расходов</w:t>
            </w:r>
          </w:p>
        </w:tc>
      </w:tr>
      <w:tr w:rsidR="003003FA" w:rsidRPr="003B5BD4" w:rsidTr="001F6BE6">
        <w:trPr>
          <w:trHeight w:val="2222"/>
        </w:trPr>
        <w:tc>
          <w:tcPr>
            <w:tcW w:w="2518" w:type="dxa"/>
            <w:shd w:val="clear" w:color="auto" w:fill="auto"/>
          </w:tcPr>
          <w:p w:rsidR="003003FA" w:rsidRPr="003B5BD4" w:rsidRDefault="003003FA" w:rsidP="006E0AAB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Юридические лица независимо от орг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низационно-правовых форм и форм со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ственности, индив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дуальные предприн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1F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матели</w:t>
            </w:r>
          </w:p>
        </w:tc>
        <w:tc>
          <w:tcPr>
            <w:tcW w:w="3827" w:type="dxa"/>
            <w:shd w:val="clear" w:color="auto" w:fill="auto"/>
          </w:tcPr>
          <w:p w:rsidR="003003FA" w:rsidRPr="003B5BD4" w:rsidRDefault="006E0AAB" w:rsidP="006E0AAB">
            <w:pPr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Получатели субсидии должны соответствовать требованиям 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соответствии с Порядком отлова, содержания и регулирования </w:t>
            </w:r>
            <w:proofErr w:type="gramStart"/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ленности</w:t>
            </w:r>
            <w:proofErr w:type="gramEnd"/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безнадзорных и брод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чих домашних животных на те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ритории Ханты-Мансийского а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тономного округа – Югры, утве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жденным постановлением Прав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тельства Ханты-Мансийского а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тономного округа – Югры от 23.07.2001 № 366-п «Об утве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ждении Правил содержания д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машних жи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вотных в 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Ханты-Мансийском ав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тономном округе 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других организационных мер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приятий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C1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942" w:type="dxa"/>
            <w:shd w:val="clear" w:color="auto" w:fill="auto"/>
          </w:tcPr>
          <w:p w:rsidR="003003FA" w:rsidRPr="003003FA" w:rsidRDefault="003003FA" w:rsidP="003003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0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отсутствуют</w:t>
            </w:r>
          </w:p>
        </w:tc>
      </w:tr>
      <w:tr w:rsidR="003B5BD4" w:rsidRPr="003B5BD4" w:rsidTr="003003FA">
        <w:trPr>
          <w:trHeight w:val="2005"/>
        </w:trPr>
        <w:tc>
          <w:tcPr>
            <w:tcW w:w="9287" w:type="dxa"/>
            <w:gridSpan w:val="3"/>
            <w:shd w:val="clear" w:color="auto" w:fill="auto"/>
          </w:tcPr>
          <w:p w:rsidR="003B5BD4" w:rsidRPr="006E0AAB" w:rsidRDefault="003B5BD4" w:rsidP="006F6B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AAB">
              <w:rPr>
                <w:rFonts w:ascii="Times New Roman" w:hAnsi="Times New Roman" w:cs="Times New Roman"/>
                <w:sz w:val="24"/>
                <w:szCs w:val="24"/>
              </w:rPr>
              <w:t>6.4. Источники данных:</w:t>
            </w:r>
          </w:p>
          <w:p w:rsidR="000D428C" w:rsidRPr="000D428C" w:rsidRDefault="006E0AAB" w:rsidP="006E0AA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0D428C" w:rsidRPr="000D4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0D428C" w:rsidRPr="000D4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</w:t>
            </w:r>
            <w:proofErr w:type="spellStart"/>
            <w:r w:rsidR="000D428C" w:rsidRPr="000D4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="000D428C" w:rsidRPr="000D4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от 02.12.2013 № 2553 «Об утверждении муниципальной программы «Развитие жилищно-коммунального ко</w:t>
            </w:r>
            <w:r w:rsidR="000D428C" w:rsidRPr="000D4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0D428C" w:rsidRPr="000D4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плекса и повышение энергетической эффективности </w:t>
            </w:r>
            <w:proofErr w:type="spellStart"/>
            <w:r w:rsidR="000D428C" w:rsidRPr="000D4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вНижневартовском</w:t>
            </w:r>
            <w:proofErr w:type="spellEnd"/>
            <w:r w:rsidR="000D428C" w:rsidRPr="000D4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районе на 2014−2020 годы»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(с изменениями от 30.12.2014№2675)</w:t>
            </w:r>
          </w:p>
          <w:p w:rsidR="003B5BD4" w:rsidRPr="003003FA" w:rsidRDefault="003B5BD4" w:rsidP="006E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A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3B5BD4" w:rsidRPr="003B5BD4" w:rsidRDefault="003B5BD4" w:rsidP="003003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lastRenderedPageBreak/>
        <w:t>7. Иные сведения, которые, по мнению органа, осуществляющего эк</w:t>
      </w:r>
      <w:r w:rsidRPr="003B5BD4">
        <w:rPr>
          <w:rFonts w:ascii="Times New Roman" w:hAnsi="Times New Roman" w:cs="Times New Roman"/>
          <w:b/>
          <w:sz w:val="28"/>
          <w:szCs w:val="28"/>
        </w:rPr>
        <w:t>с</w:t>
      </w:r>
      <w:r w:rsidRPr="003B5BD4">
        <w:rPr>
          <w:rFonts w:ascii="Times New Roman" w:hAnsi="Times New Roman" w:cs="Times New Roman"/>
          <w:b/>
          <w:sz w:val="28"/>
          <w:szCs w:val="28"/>
        </w:rPr>
        <w:t>пертизу муниципального нормативного правового акта, позволяют оц</w:t>
      </w:r>
      <w:r w:rsidRPr="003B5BD4">
        <w:rPr>
          <w:rFonts w:ascii="Times New Roman" w:hAnsi="Times New Roman" w:cs="Times New Roman"/>
          <w:b/>
          <w:sz w:val="28"/>
          <w:szCs w:val="28"/>
        </w:rPr>
        <w:t>е</w:t>
      </w:r>
      <w:r w:rsidRPr="003B5BD4">
        <w:rPr>
          <w:rFonts w:ascii="Times New Roman" w:hAnsi="Times New Roman" w:cs="Times New Roman"/>
          <w:b/>
          <w:sz w:val="28"/>
          <w:szCs w:val="28"/>
        </w:rPr>
        <w:t>нить эффективность действующего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B5BD4" w:rsidRPr="003B5BD4" w:rsidTr="006F6B08">
        <w:tc>
          <w:tcPr>
            <w:tcW w:w="9287" w:type="dxa"/>
            <w:shd w:val="clear" w:color="auto" w:fill="auto"/>
          </w:tcPr>
          <w:p w:rsidR="003B5BD4" w:rsidRPr="003003FA" w:rsidRDefault="003B5BD4" w:rsidP="00300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A">
              <w:rPr>
                <w:rFonts w:ascii="Times New Roman" w:hAnsi="Times New Roman" w:cs="Times New Roman"/>
                <w:sz w:val="24"/>
                <w:szCs w:val="24"/>
              </w:rPr>
              <w:t>7.1. Иные необходимые, по мнению органа, осуществляющего экспертизу муниципал</w:t>
            </w:r>
            <w:r w:rsidRPr="003003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03FA">
              <w:rPr>
                <w:rFonts w:ascii="Times New Roman" w:hAnsi="Times New Roman" w:cs="Times New Roman"/>
                <w:sz w:val="24"/>
                <w:szCs w:val="24"/>
              </w:rPr>
              <w:t>ных нормативных правовых актов, сведения:</w:t>
            </w:r>
          </w:p>
          <w:p w:rsidR="003003FA" w:rsidRPr="003003FA" w:rsidRDefault="006E0AAB" w:rsidP="0030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3003FA" w:rsidRPr="00300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тсутствуют</w:t>
            </w:r>
          </w:p>
          <w:p w:rsidR="003B5BD4" w:rsidRPr="003003FA" w:rsidRDefault="003B5BD4" w:rsidP="0030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03FA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6F6B08">
        <w:tc>
          <w:tcPr>
            <w:tcW w:w="9287" w:type="dxa"/>
            <w:shd w:val="clear" w:color="auto" w:fill="auto"/>
          </w:tcPr>
          <w:p w:rsidR="003B5BD4" w:rsidRPr="003003FA" w:rsidRDefault="003B5BD4" w:rsidP="00300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A">
              <w:rPr>
                <w:rFonts w:ascii="Times New Roman" w:hAnsi="Times New Roman" w:cs="Times New Roman"/>
                <w:sz w:val="24"/>
                <w:szCs w:val="24"/>
              </w:rPr>
              <w:t>7.2. Источники данных:</w:t>
            </w:r>
          </w:p>
          <w:p w:rsidR="003003FA" w:rsidRPr="003003FA" w:rsidRDefault="003003FA" w:rsidP="0030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0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  <w:p w:rsidR="003B5BD4" w:rsidRPr="003003FA" w:rsidRDefault="003B5BD4" w:rsidP="0030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A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3003FA" w:rsidRDefault="003003FA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03FA" w:rsidRPr="006E0AAB" w:rsidRDefault="000D428C" w:rsidP="003B5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E0AAB">
        <w:rPr>
          <w:rFonts w:ascii="Times New Roman" w:hAnsi="Times New Roman" w:cs="Times New Roman"/>
          <w:sz w:val="24"/>
          <w:szCs w:val="24"/>
        </w:rPr>
        <w:t>18</w:t>
      </w:r>
      <w:r w:rsidR="003003FA" w:rsidRPr="006E0AAB">
        <w:rPr>
          <w:rFonts w:ascii="Times New Roman" w:hAnsi="Times New Roman" w:cs="Times New Roman"/>
          <w:sz w:val="24"/>
          <w:szCs w:val="24"/>
        </w:rPr>
        <w:t>.08.2016</w:t>
      </w:r>
    </w:p>
    <w:p w:rsidR="003003FA" w:rsidRPr="006E0AAB" w:rsidRDefault="003003FA" w:rsidP="003003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003FA" w:rsidRPr="006E0AAB" w:rsidRDefault="003003FA" w:rsidP="003003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003FA" w:rsidRPr="006E0AAB" w:rsidRDefault="000D428C" w:rsidP="003003F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E0AA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6E0AAB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0D428C" w:rsidRPr="006E0AAB" w:rsidRDefault="000D428C" w:rsidP="003003FA">
      <w:pPr>
        <w:contextualSpacing/>
        <w:rPr>
          <w:rFonts w:ascii="Times New Roman" w:hAnsi="Times New Roman" w:cs="Times New Roman"/>
          <w:sz w:val="24"/>
          <w:szCs w:val="24"/>
        </w:rPr>
      </w:pPr>
      <w:r w:rsidRPr="006E0AAB">
        <w:rPr>
          <w:rFonts w:ascii="Times New Roman" w:hAnsi="Times New Roman" w:cs="Times New Roman"/>
          <w:sz w:val="24"/>
          <w:szCs w:val="24"/>
        </w:rPr>
        <w:t>начальника отдела жилищно-</w:t>
      </w:r>
    </w:p>
    <w:p w:rsidR="000D428C" w:rsidRPr="006E0AAB" w:rsidRDefault="000D428C" w:rsidP="003003FA">
      <w:pPr>
        <w:contextualSpacing/>
        <w:rPr>
          <w:rFonts w:ascii="Times New Roman" w:hAnsi="Times New Roman" w:cs="Times New Roman"/>
          <w:sz w:val="24"/>
          <w:szCs w:val="24"/>
        </w:rPr>
      </w:pPr>
      <w:r w:rsidRPr="006E0AAB">
        <w:rPr>
          <w:rFonts w:ascii="Times New Roman" w:hAnsi="Times New Roman" w:cs="Times New Roman"/>
          <w:sz w:val="24"/>
          <w:szCs w:val="24"/>
        </w:rPr>
        <w:t>коммунального хозяйства,</w:t>
      </w:r>
    </w:p>
    <w:p w:rsidR="000D428C" w:rsidRPr="006E0AAB" w:rsidRDefault="000D428C" w:rsidP="003003FA">
      <w:pPr>
        <w:contextualSpacing/>
        <w:rPr>
          <w:rFonts w:ascii="Times New Roman" w:hAnsi="Times New Roman" w:cs="Times New Roman"/>
          <w:sz w:val="24"/>
          <w:szCs w:val="24"/>
        </w:rPr>
      </w:pPr>
      <w:r w:rsidRPr="006E0AAB">
        <w:rPr>
          <w:rFonts w:ascii="Times New Roman" w:hAnsi="Times New Roman" w:cs="Times New Roman"/>
          <w:sz w:val="24"/>
          <w:szCs w:val="24"/>
        </w:rPr>
        <w:t>энергетики и строительства</w:t>
      </w:r>
    </w:p>
    <w:p w:rsidR="003003FA" w:rsidRPr="006E0AAB" w:rsidRDefault="000D428C" w:rsidP="003003FA">
      <w:pPr>
        <w:contextualSpacing/>
        <w:rPr>
          <w:rFonts w:ascii="Times New Roman" w:hAnsi="Times New Roman" w:cs="Times New Roman"/>
          <w:sz w:val="24"/>
          <w:szCs w:val="24"/>
        </w:rPr>
      </w:pPr>
      <w:r w:rsidRPr="006E0AAB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3003FA" w:rsidRPr="006E0AAB">
        <w:rPr>
          <w:rFonts w:ascii="Times New Roman" w:hAnsi="Times New Roman" w:cs="Times New Roman"/>
          <w:sz w:val="24"/>
          <w:szCs w:val="24"/>
        </w:rPr>
        <w:tab/>
      </w:r>
      <w:r w:rsidR="003003FA" w:rsidRPr="006E0AAB">
        <w:rPr>
          <w:rFonts w:ascii="Times New Roman" w:hAnsi="Times New Roman" w:cs="Times New Roman"/>
          <w:sz w:val="24"/>
          <w:szCs w:val="24"/>
        </w:rPr>
        <w:tab/>
      </w:r>
      <w:r w:rsidR="003003FA" w:rsidRPr="006E0AAB">
        <w:rPr>
          <w:rFonts w:ascii="Times New Roman" w:hAnsi="Times New Roman" w:cs="Times New Roman"/>
          <w:sz w:val="24"/>
          <w:szCs w:val="24"/>
        </w:rPr>
        <w:tab/>
      </w:r>
      <w:r w:rsidR="003003FA" w:rsidRPr="006E0AAB">
        <w:rPr>
          <w:rFonts w:ascii="Times New Roman" w:hAnsi="Times New Roman" w:cs="Times New Roman"/>
          <w:sz w:val="24"/>
          <w:szCs w:val="24"/>
        </w:rPr>
        <w:tab/>
      </w:r>
      <w:r w:rsidR="003003FA" w:rsidRPr="006E0AAB">
        <w:rPr>
          <w:rFonts w:ascii="Times New Roman" w:hAnsi="Times New Roman" w:cs="Times New Roman"/>
          <w:sz w:val="24"/>
          <w:szCs w:val="24"/>
        </w:rPr>
        <w:tab/>
      </w:r>
      <w:r w:rsidR="003003FA" w:rsidRPr="006E0AAB">
        <w:rPr>
          <w:rFonts w:ascii="Times New Roman" w:hAnsi="Times New Roman" w:cs="Times New Roman"/>
          <w:sz w:val="24"/>
          <w:szCs w:val="24"/>
        </w:rPr>
        <w:tab/>
      </w:r>
      <w:r w:rsidR="003003FA" w:rsidRPr="006E0AAB">
        <w:rPr>
          <w:rFonts w:ascii="Times New Roman" w:hAnsi="Times New Roman" w:cs="Times New Roman"/>
          <w:sz w:val="24"/>
          <w:szCs w:val="24"/>
        </w:rPr>
        <w:tab/>
      </w:r>
      <w:r w:rsidRPr="006E0AAB">
        <w:rPr>
          <w:rFonts w:ascii="Times New Roman" w:hAnsi="Times New Roman" w:cs="Times New Roman"/>
          <w:sz w:val="24"/>
          <w:szCs w:val="24"/>
        </w:rPr>
        <w:t>М.Ю. Канышева</w:t>
      </w:r>
    </w:p>
    <w:p w:rsidR="003003FA" w:rsidRPr="006E0AAB" w:rsidRDefault="003003FA" w:rsidP="003003FA">
      <w:pPr>
        <w:rPr>
          <w:rFonts w:ascii="Times New Roman" w:hAnsi="Times New Roman" w:cs="Times New Roman"/>
          <w:sz w:val="24"/>
          <w:szCs w:val="24"/>
        </w:rPr>
      </w:pPr>
    </w:p>
    <w:p w:rsidR="003B5BD4" w:rsidRPr="003B5BD4" w:rsidRDefault="003B5BD4">
      <w:pPr>
        <w:rPr>
          <w:rFonts w:ascii="Times New Roman" w:hAnsi="Times New Roman" w:cs="Times New Roman"/>
          <w:sz w:val="28"/>
          <w:szCs w:val="28"/>
        </w:rPr>
      </w:pPr>
    </w:p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AD" w:rsidRDefault="00014CAD" w:rsidP="006E0AAB">
      <w:pPr>
        <w:spacing w:after="0" w:line="240" w:lineRule="auto"/>
      </w:pPr>
      <w:r>
        <w:separator/>
      </w:r>
    </w:p>
  </w:endnote>
  <w:endnote w:type="continuationSeparator" w:id="0">
    <w:p w:rsidR="00014CAD" w:rsidRDefault="00014CAD" w:rsidP="006E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AD" w:rsidRDefault="00014CAD" w:rsidP="006E0AAB">
      <w:pPr>
        <w:spacing w:after="0" w:line="240" w:lineRule="auto"/>
      </w:pPr>
      <w:r>
        <w:separator/>
      </w:r>
    </w:p>
  </w:footnote>
  <w:footnote w:type="continuationSeparator" w:id="0">
    <w:p w:rsidR="00014CAD" w:rsidRDefault="00014CAD" w:rsidP="006E0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D"/>
    <w:rsid w:val="00014CAD"/>
    <w:rsid w:val="000A2E77"/>
    <w:rsid w:val="000D428C"/>
    <w:rsid w:val="0011009D"/>
    <w:rsid w:val="00195A82"/>
    <w:rsid w:val="001A15DF"/>
    <w:rsid w:val="001A4528"/>
    <w:rsid w:val="001D52C2"/>
    <w:rsid w:val="001F5401"/>
    <w:rsid w:val="001F6BE6"/>
    <w:rsid w:val="00210E6D"/>
    <w:rsid w:val="00224C21"/>
    <w:rsid w:val="002C48AC"/>
    <w:rsid w:val="003003FA"/>
    <w:rsid w:val="00305F73"/>
    <w:rsid w:val="0033344F"/>
    <w:rsid w:val="003B5BD4"/>
    <w:rsid w:val="003E386C"/>
    <w:rsid w:val="004062FC"/>
    <w:rsid w:val="00407C5C"/>
    <w:rsid w:val="00467AFE"/>
    <w:rsid w:val="00472470"/>
    <w:rsid w:val="00473835"/>
    <w:rsid w:val="00481A24"/>
    <w:rsid w:val="004C15C0"/>
    <w:rsid w:val="005505E6"/>
    <w:rsid w:val="0055073D"/>
    <w:rsid w:val="00590205"/>
    <w:rsid w:val="005952BA"/>
    <w:rsid w:val="006061E9"/>
    <w:rsid w:val="00625AD7"/>
    <w:rsid w:val="006A70CE"/>
    <w:rsid w:val="006C30D6"/>
    <w:rsid w:val="006E0AAB"/>
    <w:rsid w:val="006F6B08"/>
    <w:rsid w:val="00707213"/>
    <w:rsid w:val="00741DF6"/>
    <w:rsid w:val="00742D06"/>
    <w:rsid w:val="00771D85"/>
    <w:rsid w:val="00776B2C"/>
    <w:rsid w:val="007838D0"/>
    <w:rsid w:val="008B310D"/>
    <w:rsid w:val="008F4D60"/>
    <w:rsid w:val="00903924"/>
    <w:rsid w:val="0091500C"/>
    <w:rsid w:val="009748C9"/>
    <w:rsid w:val="00981027"/>
    <w:rsid w:val="00993B72"/>
    <w:rsid w:val="00A10657"/>
    <w:rsid w:val="00A26CE5"/>
    <w:rsid w:val="00A373D7"/>
    <w:rsid w:val="00A640BF"/>
    <w:rsid w:val="00A70FD4"/>
    <w:rsid w:val="00A91664"/>
    <w:rsid w:val="00AA69F4"/>
    <w:rsid w:val="00B07A99"/>
    <w:rsid w:val="00B14CB6"/>
    <w:rsid w:val="00B62F1D"/>
    <w:rsid w:val="00BF38E2"/>
    <w:rsid w:val="00C47989"/>
    <w:rsid w:val="00C749E8"/>
    <w:rsid w:val="00C831E7"/>
    <w:rsid w:val="00D7786D"/>
    <w:rsid w:val="00D83D55"/>
    <w:rsid w:val="00DB5D91"/>
    <w:rsid w:val="00DF2EE9"/>
    <w:rsid w:val="00E27C15"/>
    <w:rsid w:val="00E4776F"/>
    <w:rsid w:val="00E61180"/>
    <w:rsid w:val="00E641F8"/>
    <w:rsid w:val="00EA0EDE"/>
    <w:rsid w:val="00EA5A67"/>
    <w:rsid w:val="00EB40A1"/>
    <w:rsid w:val="00EE0BBE"/>
    <w:rsid w:val="00EE270C"/>
    <w:rsid w:val="00F3145A"/>
    <w:rsid w:val="00F7454B"/>
    <w:rsid w:val="00FA382A"/>
    <w:rsid w:val="00FC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5C0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  <w:style w:type="table" w:styleId="a6">
    <w:name w:val="Table Grid"/>
    <w:basedOn w:val="a1"/>
    <w:rsid w:val="00FA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15C0"/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E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AAB"/>
  </w:style>
  <w:style w:type="paragraph" w:styleId="a9">
    <w:name w:val="footer"/>
    <w:basedOn w:val="a"/>
    <w:link w:val="aa"/>
    <w:uiPriority w:val="99"/>
    <w:semiHidden/>
    <w:unhideWhenUsed/>
    <w:rsid w:val="006E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0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5C0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  <w:style w:type="table" w:styleId="a6">
    <w:name w:val="Table Grid"/>
    <w:basedOn w:val="a1"/>
    <w:rsid w:val="00FA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15C0"/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E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AAB"/>
  </w:style>
  <w:style w:type="paragraph" w:styleId="a9">
    <w:name w:val="footer"/>
    <w:basedOn w:val="a"/>
    <w:link w:val="aa"/>
    <w:uiPriority w:val="99"/>
    <w:semiHidden/>
    <w:unhideWhenUsed/>
    <w:rsid w:val="006E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4736-3F0C-4F66-BF1A-960AF814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Марсакова Елена Геннадьевна</cp:lastModifiedBy>
  <cp:revision>5</cp:revision>
  <cp:lastPrinted>2016-08-26T10:32:00Z</cp:lastPrinted>
  <dcterms:created xsi:type="dcterms:W3CDTF">2016-08-26T10:31:00Z</dcterms:created>
  <dcterms:modified xsi:type="dcterms:W3CDTF">2016-08-26T10:32:00Z</dcterms:modified>
</cp:coreProperties>
</file>