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D568B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D6082">
              <w:t>07.02.2013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D6082">
            <w:pPr>
              <w:jc w:val="right"/>
            </w:pPr>
            <w:r w:rsidRPr="00360CF1">
              <w:t xml:space="preserve">№ </w:t>
            </w:r>
            <w:r w:rsidR="003D6082">
              <w:t>208</w:t>
            </w:r>
            <w:r w:rsidRPr="00360CF1">
              <w:t xml:space="preserve">          </w:t>
            </w:r>
          </w:p>
        </w:tc>
      </w:tr>
    </w:tbl>
    <w:p w:rsidR="00B84A58" w:rsidRDefault="00B84A58" w:rsidP="00B84A58">
      <w:pPr>
        <w:ind w:right="5102"/>
        <w:jc w:val="both"/>
      </w:pPr>
    </w:p>
    <w:p w:rsidR="00B84A58" w:rsidRDefault="00B84A58" w:rsidP="00B84A58">
      <w:pPr>
        <w:ind w:right="5102"/>
        <w:jc w:val="both"/>
      </w:pPr>
    </w:p>
    <w:p w:rsidR="00B84A58" w:rsidRDefault="00B84A58" w:rsidP="00B84A58">
      <w:pPr>
        <w:ind w:right="5243"/>
        <w:jc w:val="both"/>
      </w:pPr>
      <w:r>
        <w:t>О внесении изменений в постано</w:t>
      </w:r>
      <w:r>
        <w:t>в</w:t>
      </w:r>
      <w:r>
        <w:t>ление администрации района         от 14.06.2011 № 977 «Об утвержд</w:t>
      </w:r>
      <w:r>
        <w:t>е</w:t>
      </w:r>
      <w:r>
        <w:t>нии Положения об условиях оплаты труда руководителя муниципальн</w:t>
      </w:r>
      <w:r>
        <w:t>о</w:t>
      </w:r>
      <w:r>
        <w:t>го унитарного предприятия, предо</w:t>
      </w:r>
      <w:r>
        <w:t>с</w:t>
      </w:r>
      <w:r>
        <w:t>тавляющего услуги в сфере жили</w:t>
      </w:r>
      <w:r>
        <w:t>щ</w:t>
      </w:r>
      <w:r>
        <w:t>но-коммунального хозяйства Ни</w:t>
      </w:r>
      <w:r>
        <w:t>ж</w:t>
      </w:r>
      <w:r>
        <w:t xml:space="preserve">невартовского района» </w:t>
      </w:r>
    </w:p>
    <w:p w:rsidR="00B84A58" w:rsidRDefault="00B84A58" w:rsidP="00B84A58">
      <w:pPr>
        <w:autoSpaceDE w:val="0"/>
        <w:autoSpaceDN w:val="0"/>
        <w:adjustRightInd w:val="0"/>
        <w:jc w:val="both"/>
      </w:pPr>
    </w:p>
    <w:p w:rsidR="00B84A58" w:rsidRDefault="00B84A58" w:rsidP="00B84A58">
      <w:pPr>
        <w:autoSpaceDE w:val="0"/>
        <w:autoSpaceDN w:val="0"/>
        <w:adjustRightInd w:val="0"/>
        <w:jc w:val="both"/>
      </w:pPr>
    </w:p>
    <w:p w:rsidR="00B84A58" w:rsidRPr="00B84A58" w:rsidRDefault="00B84A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84A58">
        <w:rPr>
          <w:color w:val="000000" w:themeColor="text1"/>
        </w:rPr>
        <w:t>В соответствии с частью 2 статьи 53 Федерального закона от 06.10.2003 № 131-ФЗ «Об общих принципах местного самоуправления в Российской Ф</w:t>
      </w:r>
      <w:r w:rsidRPr="00B84A58">
        <w:rPr>
          <w:color w:val="000000" w:themeColor="text1"/>
        </w:rPr>
        <w:t>е</w:t>
      </w:r>
      <w:r w:rsidRPr="00B84A58">
        <w:rPr>
          <w:color w:val="000000" w:themeColor="text1"/>
        </w:rPr>
        <w:t xml:space="preserve">дерации», </w:t>
      </w:r>
      <w:hyperlink r:id="rId9" w:history="1">
        <w:r w:rsidRPr="00B84A58">
          <w:rPr>
            <w:rStyle w:val="af9"/>
            <w:color w:val="000000" w:themeColor="text1"/>
            <w:u w:val="none"/>
          </w:rPr>
          <w:t>постановлением</w:t>
        </w:r>
      </w:hyperlink>
      <w:r w:rsidRPr="00B84A58">
        <w:rPr>
          <w:color w:val="000000" w:themeColor="text1"/>
        </w:rPr>
        <w:t xml:space="preserve"> Правительства Российской Федерации от 21.03.94  № 210 «Об условиях </w:t>
      </w:r>
      <w:proofErr w:type="gramStart"/>
      <w:r w:rsidRPr="00B84A58">
        <w:rPr>
          <w:color w:val="000000" w:themeColor="text1"/>
        </w:rPr>
        <w:t>оплаты труда руководителей государственных предпр</w:t>
      </w:r>
      <w:r w:rsidRPr="00B84A58">
        <w:rPr>
          <w:color w:val="000000" w:themeColor="text1"/>
        </w:rPr>
        <w:t>и</w:t>
      </w:r>
      <w:r w:rsidRPr="00B84A58">
        <w:rPr>
          <w:color w:val="000000" w:themeColor="text1"/>
        </w:rPr>
        <w:t>ятий</w:t>
      </w:r>
      <w:proofErr w:type="gramEnd"/>
      <w:r w:rsidRPr="00B84A58">
        <w:rPr>
          <w:color w:val="000000" w:themeColor="text1"/>
        </w:rPr>
        <w:t xml:space="preserve"> при заключении с ними трудовых договоров (контрактов)», руководств</w:t>
      </w:r>
      <w:r w:rsidRPr="00B84A58">
        <w:rPr>
          <w:color w:val="000000" w:themeColor="text1"/>
        </w:rPr>
        <w:t>у</w:t>
      </w:r>
      <w:r w:rsidRPr="00B84A58">
        <w:rPr>
          <w:color w:val="000000" w:themeColor="text1"/>
        </w:rPr>
        <w:t>ясь Уставом района:</w:t>
      </w:r>
    </w:p>
    <w:p w:rsidR="00B84A58" w:rsidRPr="00B84A58" w:rsidRDefault="00B84A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84A58" w:rsidRPr="00B84A58" w:rsidRDefault="00B84A58" w:rsidP="00B84A5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4A5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B84A5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Внести изменения в постановлени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е</w:t>
      </w:r>
      <w:r w:rsidRPr="00B84A5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администрации района 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</w:t>
      </w:r>
      <w:r w:rsidRPr="00B84A5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от 14.06.2011 № 977 «Об утверждении Положения об условиях оплаты труда руководителя муниципального унитарного предприятия, предоставляющего у</w:t>
      </w:r>
      <w:r w:rsidRPr="00B84A5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</w:t>
      </w:r>
      <w:r w:rsidRPr="00B84A5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луги в сфере жилищно-коммунального хозяйства Нижневартовского района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»:</w:t>
      </w:r>
    </w:p>
    <w:p w:rsidR="00B84A58" w:rsidRPr="00B84A58" w:rsidRDefault="00B84A58" w:rsidP="00B84A5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всему тексту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 «управление жизнеобеспечения поселений администрации района» заменить словами «управление жилищно-коммунального хозяйства, энергетики и стро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ительства администрации района»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вующих падежах</w:t>
      </w:r>
      <w:proofErr w:type="gramEnd"/>
    </w:p>
    <w:p w:rsidR="00B84A58" w:rsidRPr="00B84A58" w:rsidRDefault="00B84A58" w:rsidP="00B84A5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аздел 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«Порядок установления выплат стимулирующего характ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ра» </w:t>
      </w:r>
      <w:r w:rsidR="00870F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приложения к постановлению д</w:t>
      </w:r>
      <w:r w:rsidRPr="00B84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пунктом 3.6.</w:t>
      </w:r>
      <w:r w:rsidR="00870F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следующего соде</w:t>
      </w:r>
      <w:r w:rsidR="00870F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870F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жания:</w:t>
      </w:r>
    </w:p>
    <w:p w:rsidR="00B84A58" w:rsidRPr="00B84A58" w:rsidRDefault="00B84A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84A58">
        <w:rPr>
          <w:color w:val="000000" w:themeColor="text1"/>
        </w:rPr>
        <w:t xml:space="preserve">«3.6. Премирование производится за фактически отработанное время </w:t>
      </w:r>
      <w:r w:rsidR="00B156A7">
        <w:rPr>
          <w:color w:val="000000" w:themeColor="text1"/>
        </w:rPr>
        <w:t xml:space="preserve">      </w:t>
      </w:r>
      <w:r w:rsidRPr="00B84A58">
        <w:rPr>
          <w:color w:val="000000" w:themeColor="text1"/>
        </w:rPr>
        <w:t>в календарном периоде (месяц, год) согласно табелю учета рабочего времени</w:t>
      </w:r>
      <w:proofErr w:type="gramStart"/>
      <w:r w:rsidRPr="00B84A58">
        <w:rPr>
          <w:color w:val="000000" w:themeColor="text1"/>
        </w:rPr>
        <w:t>.».</w:t>
      </w:r>
      <w:proofErr w:type="gramEnd"/>
    </w:p>
    <w:p w:rsidR="00B84A58" w:rsidRPr="00B84A58" w:rsidRDefault="00B84A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70F58" w:rsidRPr="00B84A58" w:rsidRDefault="00870F58" w:rsidP="00870F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B8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Управлению муниципальной службы и кадров администрации района (Е.В. </w:t>
      </w:r>
      <w:proofErr w:type="spellStart"/>
      <w:r w:rsidRPr="00B84A58">
        <w:rPr>
          <w:rFonts w:ascii="Times New Roman" w:hAnsi="Times New Roman" w:cs="Times New Roman"/>
          <w:color w:val="000000" w:themeColor="text1"/>
          <w:sz w:val="28"/>
          <w:szCs w:val="28"/>
        </w:rPr>
        <w:t>Бурылов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84A58">
        <w:rPr>
          <w:rFonts w:ascii="Times New Roman" w:hAnsi="Times New Roman" w:cs="Times New Roman"/>
          <w:color w:val="000000" w:themeColor="text1"/>
          <w:sz w:val="28"/>
          <w:szCs w:val="28"/>
        </w:rPr>
        <w:t>) внести изменения в трудовой договор (контракт) руководителя муниципального унитарного предприятия, предоставляющего услуги в сфере жилищно-коммунального хозяйства.</w:t>
      </w:r>
    </w:p>
    <w:p w:rsidR="00870F58" w:rsidRDefault="00870F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84A58" w:rsidRPr="00B84A58" w:rsidRDefault="00870F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84A58" w:rsidRPr="00B84A58">
        <w:rPr>
          <w:color w:val="000000" w:themeColor="text1"/>
        </w:rPr>
        <w:t>. Пресс-службе администрации района (А.Н. Королёва) опубликовать постановление в районной газете «Новости Приобья».</w:t>
      </w:r>
    </w:p>
    <w:p w:rsidR="00B84A58" w:rsidRPr="00B84A58" w:rsidRDefault="00B84A58" w:rsidP="00B84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A58" w:rsidRDefault="00870F58" w:rsidP="00B84A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F58">
        <w:rPr>
          <w:rFonts w:ascii="Times New Roman" w:hAnsi="Times New Roman" w:cs="Times New Roman"/>
          <w:b w:val="0"/>
          <w:sz w:val="28"/>
          <w:szCs w:val="28"/>
        </w:rP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870F58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87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70F58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Pr="00870F58">
        <w:rPr>
          <w:rFonts w:ascii="Times New Roman" w:hAnsi="Times New Roman" w:cs="Times New Roman"/>
          <w:b w:val="0"/>
          <w:sz w:val="28"/>
          <w:szCs w:val="28"/>
        </w:rPr>
        <w:t xml:space="preserve"> админис</w:t>
      </w:r>
      <w:r w:rsidRPr="00870F5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70F58">
        <w:rPr>
          <w:rFonts w:ascii="Times New Roman" w:hAnsi="Times New Roman" w:cs="Times New Roman"/>
          <w:b w:val="0"/>
          <w:sz w:val="28"/>
          <w:szCs w:val="28"/>
        </w:rPr>
        <w:t>рации района.</w:t>
      </w:r>
    </w:p>
    <w:p w:rsidR="00870F58" w:rsidRPr="00870F58" w:rsidRDefault="00870F58" w:rsidP="00B84A5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84A58" w:rsidRPr="00B84A58" w:rsidRDefault="00870F58" w:rsidP="00B84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4A58" w:rsidRPr="00870F58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после его официального опубликования и распространяется на правоотношения, возникшие</w:t>
      </w:r>
      <w:r w:rsidR="00B84A58" w:rsidRPr="00B8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01.01.2012. </w:t>
      </w:r>
    </w:p>
    <w:p w:rsidR="00B84A58" w:rsidRPr="00B84A58" w:rsidRDefault="00B84A58" w:rsidP="00B84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A58" w:rsidRPr="00B84A58" w:rsidRDefault="00870F58" w:rsidP="00B84A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B84A58" w:rsidRPr="00B84A58">
        <w:rPr>
          <w:color w:val="000000" w:themeColor="text1"/>
        </w:rPr>
        <w:t xml:space="preserve">. </w:t>
      </w:r>
      <w:proofErr w:type="gramStart"/>
      <w:r w:rsidR="00B84A58" w:rsidRPr="00B84A58">
        <w:rPr>
          <w:color w:val="000000" w:themeColor="text1"/>
        </w:rPr>
        <w:t>Контроль за</w:t>
      </w:r>
      <w:proofErr w:type="gramEnd"/>
      <w:r w:rsidR="00B84A58" w:rsidRPr="00B84A58">
        <w:rPr>
          <w:color w:val="000000" w:themeColor="text1"/>
        </w:rP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B84A58" w:rsidRPr="00B84A58">
        <w:rPr>
          <w:color w:val="000000" w:themeColor="text1"/>
        </w:rPr>
        <w:t>и</w:t>
      </w:r>
      <w:r w:rsidR="00B84A58" w:rsidRPr="00B84A58">
        <w:rPr>
          <w:color w:val="000000" w:themeColor="text1"/>
        </w:rPr>
        <w:t xml:space="preserve">тельству В.И. </w:t>
      </w:r>
      <w:proofErr w:type="spellStart"/>
      <w:r w:rsidR="00B84A58" w:rsidRPr="00B84A58">
        <w:rPr>
          <w:color w:val="000000" w:themeColor="text1"/>
        </w:rPr>
        <w:t>Пегишев</w:t>
      </w:r>
      <w:r>
        <w:rPr>
          <w:color w:val="000000" w:themeColor="text1"/>
        </w:rPr>
        <w:t>а</w:t>
      </w:r>
      <w:proofErr w:type="spellEnd"/>
      <w:r w:rsidR="00B84A58" w:rsidRPr="00B84A58">
        <w:rPr>
          <w:color w:val="000000" w:themeColor="text1"/>
        </w:rPr>
        <w:t>.</w:t>
      </w:r>
    </w:p>
    <w:p w:rsidR="00B84A58" w:rsidRDefault="00B84A58" w:rsidP="00B84A58">
      <w:pPr>
        <w:autoSpaceDE w:val="0"/>
        <w:autoSpaceDN w:val="0"/>
        <w:adjustRightInd w:val="0"/>
        <w:ind w:firstLine="540"/>
        <w:jc w:val="both"/>
      </w:pPr>
    </w:p>
    <w:p w:rsidR="00B84A58" w:rsidRDefault="00B84A58" w:rsidP="00B84A58">
      <w:pPr>
        <w:autoSpaceDE w:val="0"/>
        <w:autoSpaceDN w:val="0"/>
        <w:adjustRightInd w:val="0"/>
        <w:ind w:firstLine="540"/>
        <w:jc w:val="both"/>
      </w:pPr>
    </w:p>
    <w:p w:rsidR="00B84A58" w:rsidRDefault="00B84A58" w:rsidP="00B84A58">
      <w:pPr>
        <w:autoSpaceDE w:val="0"/>
        <w:autoSpaceDN w:val="0"/>
        <w:adjustRightInd w:val="0"/>
        <w:ind w:firstLine="540"/>
        <w:jc w:val="both"/>
      </w:pPr>
    </w:p>
    <w:p w:rsidR="00B84A58" w:rsidRDefault="00B84A58" w:rsidP="00B84A58">
      <w:pPr>
        <w:autoSpaceDE w:val="0"/>
        <w:autoSpaceDN w:val="0"/>
        <w:adjustRightInd w:val="0"/>
        <w:jc w:val="both"/>
      </w:pPr>
      <w:r>
        <w:t xml:space="preserve">Глава администрации района        </w:t>
      </w:r>
      <w:r w:rsidR="00870F58">
        <w:t xml:space="preserve"> </w:t>
      </w:r>
      <w:r>
        <w:t xml:space="preserve">                                                   Б.А. Саломатин</w:t>
      </w:r>
    </w:p>
    <w:p w:rsidR="00B84A58" w:rsidRDefault="00B84A58" w:rsidP="00B84A58">
      <w:pPr>
        <w:autoSpaceDE w:val="0"/>
        <w:autoSpaceDN w:val="0"/>
        <w:adjustRightInd w:val="0"/>
        <w:ind w:firstLine="540"/>
        <w:jc w:val="both"/>
      </w:pPr>
    </w:p>
    <w:p w:rsidR="00B84A58" w:rsidRDefault="00B84A58" w:rsidP="00B84A58">
      <w:pPr>
        <w:autoSpaceDE w:val="0"/>
        <w:autoSpaceDN w:val="0"/>
        <w:adjustRightInd w:val="0"/>
        <w:ind w:firstLine="540"/>
        <w:jc w:val="both"/>
      </w:pPr>
    </w:p>
    <w:p w:rsidR="00B84A58" w:rsidRDefault="00B84A58" w:rsidP="00B84A58">
      <w:pPr>
        <w:autoSpaceDE w:val="0"/>
        <w:autoSpaceDN w:val="0"/>
        <w:adjustRightInd w:val="0"/>
        <w:jc w:val="center"/>
        <w:outlineLvl w:val="0"/>
      </w:pPr>
    </w:p>
    <w:p w:rsidR="00B84A58" w:rsidRDefault="00B84A58" w:rsidP="00B84A58">
      <w:pPr>
        <w:autoSpaceDE w:val="0"/>
        <w:autoSpaceDN w:val="0"/>
        <w:adjustRightInd w:val="0"/>
        <w:jc w:val="center"/>
        <w:outlineLvl w:val="0"/>
      </w:pPr>
    </w:p>
    <w:p w:rsidR="00B84A58" w:rsidRDefault="00B84A58" w:rsidP="00B84A58">
      <w:pPr>
        <w:autoSpaceDE w:val="0"/>
        <w:autoSpaceDN w:val="0"/>
        <w:adjustRightInd w:val="0"/>
        <w:jc w:val="center"/>
        <w:outlineLvl w:val="0"/>
      </w:pPr>
    </w:p>
    <w:p w:rsidR="00E60CA3" w:rsidRDefault="00E60CA3" w:rsidP="00E60CA3">
      <w:pPr>
        <w:jc w:val="both"/>
      </w:pPr>
    </w:p>
    <w:sectPr w:rsidR="00E60CA3" w:rsidSect="00DF6835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58" w:rsidRDefault="00B84A58">
      <w:r>
        <w:separator/>
      </w:r>
    </w:p>
  </w:endnote>
  <w:endnote w:type="continuationSeparator" w:id="1">
    <w:p w:rsidR="00B84A58" w:rsidRDefault="00B8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58" w:rsidRDefault="00B84A58">
      <w:r>
        <w:separator/>
      </w:r>
    </w:p>
  </w:footnote>
  <w:footnote w:type="continuationSeparator" w:id="1">
    <w:p w:rsidR="00B84A58" w:rsidRDefault="00B8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58" w:rsidRDefault="00D568B0" w:rsidP="00D401FC">
    <w:pPr>
      <w:pStyle w:val="a4"/>
      <w:jc w:val="center"/>
    </w:pPr>
    <w:fldSimple w:instr=" PAGE   \* MERGEFORMAT ">
      <w:r w:rsidR="003D608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D6082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0F58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52C3"/>
    <w:rsid w:val="009857BB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56A7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4A58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8B0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0A94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basedOn w:val="a1"/>
    <w:link w:val="ConsPlusTitle"/>
    <w:locked/>
    <w:rsid w:val="00B84A5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34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2013-02-04T06:32:00Z</cp:lastPrinted>
  <dcterms:created xsi:type="dcterms:W3CDTF">2013-02-04T04:28:00Z</dcterms:created>
  <dcterms:modified xsi:type="dcterms:W3CDTF">2013-02-08T06:03:00Z</dcterms:modified>
</cp:coreProperties>
</file>