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816309"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56894">
              <w:t>22.07.2015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56894">
            <w:pPr>
              <w:tabs>
                <w:tab w:val="left" w:pos="3123"/>
                <w:tab w:val="left" w:pos="3270"/>
              </w:tabs>
              <w:jc w:val="right"/>
            </w:pPr>
            <w:r w:rsidRPr="00360CF1">
              <w:t xml:space="preserve">№ </w:t>
            </w:r>
            <w:r w:rsidR="00056894">
              <w:t>1280</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F61B88" w:rsidRPr="00F61B88" w:rsidRDefault="00F61B88" w:rsidP="00F61B88">
      <w:pPr>
        <w:widowControl w:val="0"/>
        <w:ind w:right="5102"/>
        <w:jc w:val="both"/>
      </w:pPr>
      <w:r w:rsidRPr="00F61B88">
        <w:t>О создании Общественного совета при администрации района по вопр</w:t>
      </w:r>
      <w:r w:rsidRPr="00F61B88">
        <w:t>о</w:t>
      </w:r>
      <w:r w:rsidRPr="00F61B88">
        <w:t>сам жилищно-коммунального хозя</w:t>
      </w:r>
      <w:r w:rsidRPr="00F61B88">
        <w:t>й</w:t>
      </w:r>
      <w:r w:rsidRPr="00F61B88">
        <w:t xml:space="preserve">ства </w:t>
      </w:r>
    </w:p>
    <w:p w:rsidR="00F61B88" w:rsidRDefault="00F61B88" w:rsidP="00F61B88">
      <w:pPr>
        <w:ind w:firstLine="709"/>
        <w:jc w:val="both"/>
      </w:pPr>
    </w:p>
    <w:p w:rsidR="00F61B88" w:rsidRPr="00F61B88" w:rsidRDefault="00F61B88" w:rsidP="00F61B88">
      <w:pPr>
        <w:ind w:firstLine="709"/>
        <w:jc w:val="both"/>
      </w:pPr>
    </w:p>
    <w:p w:rsidR="00F61B88" w:rsidRPr="00F61B88" w:rsidRDefault="00F61B88" w:rsidP="00F61B88">
      <w:pPr>
        <w:autoSpaceDE w:val="0"/>
        <w:autoSpaceDN w:val="0"/>
        <w:adjustRightInd w:val="0"/>
        <w:ind w:firstLine="709"/>
        <w:jc w:val="both"/>
      </w:pPr>
      <w:proofErr w:type="gramStart"/>
      <w:r w:rsidRPr="00F61B88">
        <w:t>В соответствии с Федеральным законом от 21.07.2014 № 212-ФЗ «Об о</w:t>
      </w:r>
      <w:r w:rsidRPr="00F61B88">
        <w:t>с</w:t>
      </w:r>
      <w:r w:rsidRPr="00F61B88">
        <w:t>новах общественного контроля в Российской Федерации» в целях привлечения граждан к участию в решении вопросов жилищно-коммунального хозяйства района, оказания содействия органам местного самоуправления района в ос</w:t>
      </w:r>
      <w:r w:rsidRPr="00F61B88">
        <w:t>у</w:t>
      </w:r>
      <w:r w:rsidRPr="00F61B88">
        <w:t>ществлении контроля за выполнением организациями коммунального хозяйс</w:t>
      </w:r>
      <w:r w:rsidRPr="00F61B88">
        <w:t>т</w:t>
      </w:r>
      <w:r w:rsidRPr="00F61B88">
        <w:t>ва своих обязательств:</w:t>
      </w:r>
      <w:proofErr w:type="gramEnd"/>
    </w:p>
    <w:p w:rsidR="00F61B88" w:rsidRPr="00F61B88" w:rsidRDefault="00F61B88" w:rsidP="00F61B88">
      <w:pPr>
        <w:widowControl w:val="0"/>
        <w:ind w:firstLine="709"/>
        <w:jc w:val="both"/>
      </w:pPr>
    </w:p>
    <w:p w:rsidR="00F61B88" w:rsidRPr="00F61B88" w:rsidRDefault="00F61B88" w:rsidP="00F61B88">
      <w:pPr>
        <w:widowControl w:val="0"/>
        <w:ind w:firstLine="709"/>
        <w:jc w:val="both"/>
      </w:pPr>
      <w:r w:rsidRPr="00F61B88">
        <w:t>1. Создать Общественный совет при администрации района по вопросам жилищно-коммунального хозяйства (далее – Общественный совет).</w:t>
      </w:r>
    </w:p>
    <w:p w:rsidR="00F61B88" w:rsidRPr="00F61B88" w:rsidRDefault="00F61B88" w:rsidP="00F61B88">
      <w:pPr>
        <w:widowControl w:val="0"/>
        <w:ind w:firstLine="709"/>
        <w:jc w:val="both"/>
      </w:pPr>
    </w:p>
    <w:p w:rsidR="00F61B88" w:rsidRPr="00F61B88" w:rsidRDefault="00F61B88" w:rsidP="00F61B88">
      <w:pPr>
        <w:widowControl w:val="0"/>
        <w:autoSpaceDE w:val="0"/>
        <w:autoSpaceDN w:val="0"/>
        <w:adjustRightInd w:val="0"/>
        <w:ind w:firstLine="709"/>
        <w:jc w:val="both"/>
      </w:pPr>
      <w:r w:rsidRPr="00F61B88">
        <w:t>2. Утвердить:</w:t>
      </w:r>
    </w:p>
    <w:p w:rsidR="00F61B88" w:rsidRPr="00F61B88" w:rsidRDefault="00F61B88" w:rsidP="00F61B88">
      <w:pPr>
        <w:widowControl w:val="0"/>
        <w:autoSpaceDE w:val="0"/>
        <w:autoSpaceDN w:val="0"/>
        <w:adjustRightInd w:val="0"/>
        <w:ind w:firstLine="709"/>
        <w:jc w:val="both"/>
      </w:pPr>
      <w:r w:rsidRPr="00F61B88">
        <w:t>Положение об Общественном совете согласно приложению 1;</w:t>
      </w:r>
    </w:p>
    <w:p w:rsidR="00F61B88" w:rsidRPr="00F61B88" w:rsidRDefault="00F61B88" w:rsidP="00F61B88">
      <w:pPr>
        <w:widowControl w:val="0"/>
        <w:autoSpaceDE w:val="0"/>
        <w:autoSpaceDN w:val="0"/>
        <w:adjustRightInd w:val="0"/>
        <w:ind w:firstLine="709"/>
        <w:jc w:val="both"/>
      </w:pPr>
      <w:r w:rsidRPr="00F61B88">
        <w:t>состав Общественного совета согласно приложению 2.</w:t>
      </w:r>
    </w:p>
    <w:p w:rsidR="00F61B88" w:rsidRPr="00F61B88" w:rsidRDefault="00F61B88" w:rsidP="00F61B88">
      <w:pPr>
        <w:widowControl w:val="0"/>
        <w:shd w:val="clear" w:color="auto" w:fill="FFFFFF"/>
        <w:tabs>
          <w:tab w:val="left" w:pos="9638"/>
        </w:tabs>
        <w:ind w:firstLine="709"/>
        <w:jc w:val="both"/>
      </w:pPr>
    </w:p>
    <w:p w:rsidR="00F61B88" w:rsidRPr="00F61B88" w:rsidRDefault="00F61B88" w:rsidP="00F61B88">
      <w:pPr>
        <w:ind w:firstLine="709"/>
        <w:jc w:val="both"/>
      </w:pPr>
      <w:r w:rsidRPr="00F61B88">
        <w:t>3. Признать утратившим</w:t>
      </w:r>
      <w:r>
        <w:t>и</w:t>
      </w:r>
      <w:r w:rsidRPr="00F61B88">
        <w:t xml:space="preserve"> силу постановления администрации района:    </w:t>
      </w:r>
    </w:p>
    <w:p w:rsidR="00F61B88" w:rsidRPr="00F61B88" w:rsidRDefault="00F61B88" w:rsidP="00F61B88">
      <w:pPr>
        <w:widowControl w:val="0"/>
        <w:shd w:val="clear" w:color="auto" w:fill="FFFFFF"/>
        <w:tabs>
          <w:tab w:val="left" w:pos="9356"/>
        </w:tabs>
        <w:ind w:firstLine="709"/>
        <w:jc w:val="both"/>
      </w:pPr>
      <w:r w:rsidRPr="00F61B88">
        <w:t>от 27.11.2013 № 2527 «О создании Общественного совета при Главе а</w:t>
      </w:r>
      <w:r w:rsidRPr="00F61B88">
        <w:t>д</w:t>
      </w:r>
      <w:r w:rsidRPr="00F61B88">
        <w:t xml:space="preserve">министрации района по вопросам жилищно-коммунального хозяйства»; </w:t>
      </w:r>
    </w:p>
    <w:p w:rsidR="00F61B88" w:rsidRPr="00F61B88" w:rsidRDefault="00F61B88" w:rsidP="00F61B88">
      <w:pPr>
        <w:widowControl w:val="0"/>
        <w:shd w:val="clear" w:color="auto" w:fill="FFFFFF"/>
        <w:tabs>
          <w:tab w:val="left" w:pos="9638"/>
        </w:tabs>
        <w:ind w:firstLine="709"/>
        <w:jc w:val="both"/>
      </w:pPr>
      <w:r w:rsidRPr="00F61B88">
        <w:t>от 07.04.2014 № 616 «О внесении изменений в приложение 2 к постано</w:t>
      </w:r>
      <w:r w:rsidRPr="00F61B88">
        <w:t>в</w:t>
      </w:r>
      <w:r w:rsidRPr="00F61B88">
        <w:t>лению администрации района от 27.11.2013 № 2527 «О создании Общественн</w:t>
      </w:r>
      <w:r w:rsidRPr="00F61B88">
        <w:t>о</w:t>
      </w:r>
      <w:r w:rsidRPr="00F61B88">
        <w:t>го совета при Главе администрации района по вопросам жилищно-коммунального хозяйства;</w:t>
      </w:r>
    </w:p>
    <w:p w:rsidR="00F61B88" w:rsidRPr="00F61B88" w:rsidRDefault="00F61B88" w:rsidP="00F61B88">
      <w:pPr>
        <w:widowControl w:val="0"/>
        <w:shd w:val="clear" w:color="auto" w:fill="FFFFFF"/>
        <w:tabs>
          <w:tab w:val="left" w:pos="9638"/>
        </w:tabs>
        <w:ind w:firstLine="709"/>
        <w:jc w:val="both"/>
      </w:pPr>
      <w:r w:rsidRPr="00F61B88">
        <w:t>от 12.02.2015 № 232 «О внесении изменений в постановление админис</w:t>
      </w:r>
      <w:r w:rsidRPr="00F61B88">
        <w:t>т</w:t>
      </w:r>
      <w:r w:rsidRPr="00F61B88">
        <w:t>рации района от 27.11.2013 № 2527 «О создании Общественного совета при Главе администрации района по вопросам жилищно-коммунального хозяйс</w:t>
      </w:r>
      <w:r w:rsidRPr="00F61B88">
        <w:t>т</w:t>
      </w:r>
      <w:r w:rsidRPr="00F61B88">
        <w:t>ва».</w:t>
      </w:r>
    </w:p>
    <w:p w:rsidR="00F61B88" w:rsidRPr="00F61B88" w:rsidRDefault="00F61B88" w:rsidP="00F61B88">
      <w:pPr>
        <w:widowControl w:val="0"/>
        <w:shd w:val="clear" w:color="auto" w:fill="FFFFFF"/>
        <w:tabs>
          <w:tab w:val="left" w:pos="9638"/>
        </w:tabs>
        <w:ind w:firstLine="709"/>
        <w:jc w:val="both"/>
      </w:pPr>
    </w:p>
    <w:p w:rsidR="00F61B88" w:rsidRPr="00F61B88" w:rsidRDefault="00F61B88" w:rsidP="00F61B88">
      <w:pPr>
        <w:ind w:firstLine="709"/>
        <w:jc w:val="both"/>
      </w:pPr>
      <w:r w:rsidRPr="00F61B88">
        <w:lastRenderedPageBreak/>
        <w:t xml:space="preserve">4. </w:t>
      </w:r>
      <w:r>
        <w:t>Службе</w:t>
      </w:r>
      <w:r w:rsidRPr="00F61B88">
        <w:t xml:space="preserve"> документационного </w:t>
      </w:r>
      <w:proofErr w:type="gramStart"/>
      <w:r w:rsidRPr="00F61B88">
        <w:t>обеспечения управления организации де</w:t>
      </w:r>
      <w:r w:rsidRPr="00F61B88">
        <w:t>я</w:t>
      </w:r>
      <w:r w:rsidRPr="00F61B88">
        <w:t>тельности</w:t>
      </w:r>
      <w:proofErr w:type="gramEnd"/>
      <w:r w:rsidRPr="00F61B88">
        <w:t xml:space="preserve"> администрации района (Ю.В. Мороз)</w:t>
      </w:r>
      <w:r>
        <w:t xml:space="preserve"> </w:t>
      </w:r>
      <w:r w:rsidRPr="00F61B88">
        <w:t xml:space="preserve">разместить постановление </w:t>
      </w:r>
      <w:r>
        <w:t xml:space="preserve">             </w:t>
      </w:r>
      <w:r w:rsidRPr="00F61B88">
        <w:t xml:space="preserve">на официальном </w:t>
      </w:r>
      <w:proofErr w:type="spellStart"/>
      <w:r w:rsidRPr="00F61B88">
        <w:t>веб-сайте</w:t>
      </w:r>
      <w:proofErr w:type="spellEnd"/>
      <w:r w:rsidRPr="00F61B88">
        <w:t xml:space="preserve"> администрации района</w:t>
      </w:r>
      <w:r>
        <w:t>:</w:t>
      </w:r>
      <w:r w:rsidRPr="00F61B88">
        <w:t xml:space="preserve"> </w:t>
      </w:r>
      <w:r w:rsidRPr="00F61B88">
        <w:rPr>
          <w:lang w:val="en-US"/>
        </w:rPr>
        <w:t>www</w:t>
      </w:r>
      <w:r w:rsidRPr="00F61B88">
        <w:t>.</w:t>
      </w:r>
      <w:proofErr w:type="spellStart"/>
      <w:r w:rsidRPr="00F61B88">
        <w:rPr>
          <w:lang w:val="en-US"/>
        </w:rPr>
        <w:t>nvraion</w:t>
      </w:r>
      <w:proofErr w:type="spellEnd"/>
      <w:r w:rsidRPr="00F61B88">
        <w:t>.</w:t>
      </w:r>
      <w:proofErr w:type="spellStart"/>
      <w:r w:rsidRPr="00F61B88">
        <w:rPr>
          <w:lang w:val="en-US"/>
        </w:rPr>
        <w:t>ru</w:t>
      </w:r>
      <w:proofErr w:type="spellEnd"/>
      <w:r w:rsidRPr="00F61B88">
        <w:t>.</w:t>
      </w:r>
    </w:p>
    <w:p w:rsidR="00F61B88" w:rsidRPr="00F61B88" w:rsidRDefault="00F61B88" w:rsidP="00F61B88">
      <w:pPr>
        <w:autoSpaceDE w:val="0"/>
        <w:autoSpaceDN w:val="0"/>
        <w:adjustRightInd w:val="0"/>
        <w:ind w:firstLine="709"/>
        <w:jc w:val="both"/>
        <w:rPr>
          <w:szCs w:val="20"/>
        </w:rPr>
      </w:pPr>
    </w:p>
    <w:p w:rsidR="00F61B88" w:rsidRPr="00F61B88" w:rsidRDefault="00F61B88" w:rsidP="00F61B88">
      <w:pPr>
        <w:ind w:firstLine="709"/>
        <w:jc w:val="both"/>
      </w:pPr>
      <w:r w:rsidRPr="00F61B88">
        <w:t>5. Постановление вступает в силу после его официального опубликования (обнародования).</w:t>
      </w:r>
    </w:p>
    <w:p w:rsidR="00F61B88" w:rsidRPr="00F61B88" w:rsidRDefault="00F61B88" w:rsidP="00F61B88">
      <w:pPr>
        <w:widowControl w:val="0"/>
        <w:ind w:firstLine="709"/>
        <w:jc w:val="both"/>
        <w:rPr>
          <w:color w:val="FF0000"/>
        </w:rPr>
      </w:pPr>
    </w:p>
    <w:p w:rsidR="00F61B88" w:rsidRPr="00F61B88" w:rsidRDefault="00F61B88" w:rsidP="00F61B88">
      <w:pPr>
        <w:widowControl w:val="0"/>
        <w:ind w:firstLine="709"/>
        <w:jc w:val="both"/>
      </w:pPr>
      <w:r w:rsidRPr="00F61B88">
        <w:t xml:space="preserve">6. </w:t>
      </w:r>
      <w:proofErr w:type="gramStart"/>
      <w:r w:rsidRPr="00F61B88">
        <w:t>Контроль за</w:t>
      </w:r>
      <w:proofErr w:type="gramEnd"/>
      <w:r w:rsidRPr="00F61B88">
        <w:t xml:space="preserve"> выполнением постановления возложить на заместителя главы администрации района по жилищно-коммунальному хозяйству и стро</w:t>
      </w:r>
      <w:r w:rsidRPr="00F61B88">
        <w:t>и</w:t>
      </w:r>
      <w:r w:rsidRPr="00F61B88">
        <w:t>тельству А.Ю. Бурылова.</w:t>
      </w:r>
    </w:p>
    <w:p w:rsidR="00F61B88" w:rsidRPr="00F61B88" w:rsidRDefault="00F61B88" w:rsidP="00F61B88">
      <w:pPr>
        <w:widowControl w:val="0"/>
        <w:ind w:firstLine="709"/>
        <w:jc w:val="both"/>
      </w:pPr>
    </w:p>
    <w:p w:rsidR="00F61B88" w:rsidRDefault="00F61B88" w:rsidP="00F61B88">
      <w:pPr>
        <w:widowControl w:val="0"/>
        <w:ind w:firstLine="709"/>
        <w:jc w:val="both"/>
      </w:pPr>
    </w:p>
    <w:p w:rsidR="00F61B88" w:rsidRPr="00F61B88" w:rsidRDefault="00F61B88" w:rsidP="00F61B88">
      <w:pPr>
        <w:widowControl w:val="0"/>
        <w:ind w:firstLine="709"/>
        <w:jc w:val="both"/>
      </w:pPr>
    </w:p>
    <w:p w:rsidR="00F61B88" w:rsidRPr="00F61B88" w:rsidRDefault="00F61B88" w:rsidP="00F61B88">
      <w:r w:rsidRPr="00F61B88">
        <w:rPr>
          <w:bCs/>
        </w:rPr>
        <w:t>Глава администрации района                                                            Б.А. Саломатин</w:t>
      </w:r>
    </w:p>
    <w:p w:rsidR="00F61B88" w:rsidRPr="00F61B88" w:rsidRDefault="00F61B88" w:rsidP="00F61B88">
      <w:pPr>
        <w:ind w:firstLine="5670"/>
        <w:sectPr w:rsidR="00F61B88" w:rsidRPr="00F61B88" w:rsidSect="00E6706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cols w:space="720"/>
        </w:sectPr>
      </w:pPr>
    </w:p>
    <w:p w:rsidR="00A75356" w:rsidRPr="00A75356" w:rsidRDefault="00A75356" w:rsidP="00A75356">
      <w:pPr>
        <w:ind w:firstLine="5670"/>
      </w:pPr>
      <w:r w:rsidRPr="00A75356">
        <w:lastRenderedPageBreak/>
        <w:t>Приложение 1 к постановлению</w:t>
      </w:r>
    </w:p>
    <w:p w:rsidR="00A75356" w:rsidRPr="00A75356" w:rsidRDefault="00A75356" w:rsidP="00A75356">
      <w:pPr>
        <w:widowControl w:val="0"/>
        <w:autoSpaceDE w:val="0"/>
        <w:autoSpaceDN w:val="0"/>
        <w:adjustRightInd w:val="0"/>
        <w:ind w:firstLine="5670"/>
        <w:rPr>
          <w:rFonts w:ascii="Arial" w:hAnsi="Arial" w:cs="Arial"/>
        </w:rPr>
      </w:pPr>
      <w:r w:rsidRPr="00A75356">
        <w:t>администрации района</w:t>
      </w:r>
    </w:p>
    <w:p w:rsidR="00A75356" w:rsidRPr="00A75356" w:rsidRDefault="00A75356" w:rsidP="00A75356">
      <w:pPr>
        <w:widowControl w:val="0"/>
        <w:autoSpaceDE w:val="0"/>
        <w:autoSpaceDN w:val="0"/>
        <w:adjustRightInd w:val="0"/>
        <w:ind w:firstLine="5670"/>
      </w:pPr>
      <w:r w:rsidRPr="00A75356">
        <w:t xml:space="preserve">от </w:t>
      </w:r>
      <w:r w:rsidR="00056894">
        <w:t xml:space="preserve">22.07.2015 </w:t>
      </w:r>
      <w:r w:rsidRPr="00A75356">
        <w:t xml:space="preserve">№ </w:t>
      </w:r>
      <w:r w:rsidR="00056894">
        <w:t>1280</w:t>
      </w:r>
    </w:p>
    <w:p w:rsidR="00A75356" w:rsidRPr="00A75356" w:rsidRDefault="00A75356" w:rsidP="00A75356">
      <w:pPr>
        <w:widowControl w:val="0"/>
        <w:autoSpaceDE w:val="0"/>
        <w:autoSpaceDN w:val="0"/>
        <w:adjustRightInd w:val="0"/>
        <w:jc w:val="center"/>
        <w:rPr>
          <w:b/>
        </w:rPr>
      </w:pPr>
    </w:p>
    <w:p w:rsidR="00A75356" w:rsidRPr="00A75356" w:rsidRDefault="00A75356" w:rsidP="00A75356">
      <w:pPr>
        <w:widowControl w:val="0"/>
        <w:autoSpaceDE w:val="0"/>
        <w:autoSpaceDN w:val="0"/>
        <w:adjustRightInd w:val="0"/>
        <w:jc w:val="center"/>
        <w:rPr>
          <w:b/>
        </w:rPr>
      </w:pPr>
    </w:p>
    <w:p w:rsidR="00A75356" w:rsidRPr="00A75356" w:rsidRDefault="00A75356" w:rsidP="00A75356">
      <w:pPr>
        <w:widowControl w:val="0"/>
        <w:autoSpaceDE w:val="0"/>
        <w:autoSpaceDN w:val="0"/>
        <w:adjustRightInd w:val="0"/>
        <w:jc w:val="center"/>
        <w:rPr>
          <w:b/>
        </w:rPr>
      </w:pPr>
      <w:r w:rsidRPr="00A75356">
        <w:rPr>
          <w:b/>
        </w:rPr>
        <w:t>Положение</w:t>
      </w:r>
    </w:p>
    <w:p w:rsidR="00A75356" w:rsidRPr="00A75356" w:rsidRDefault="00A75356" w:rsidP="00A75356">
      <w:pPr>
        <w:widowControl w:val="0"/>
        <w:autoSpaceDE w:val="0"/>
        <w:autoSpaceDN w:val="0"/>
        <w:adjustRightInd w:val="0"/>
        <w:jc w:val="center"/>
        <w:rPr>
          <w:b/>
        </w:rPr>
      </w:pPr>
      <w:r w:rsidRPr="00A75356">
        <w:rPr>
          <w:b/>
        </w:rPr>
        <w:t xml:space="preserve">об Общественном совете при администрации Нижневартовского </w:t>
      </w:r>
    </w:p>
    <w:p w:rsidR="00A75356" w:rsidRPr="00A75356" w:rsidRDefault="00A75356" w:rsidP="00A75356">
      <w:pPr>
        <w:widowControl w:val="0"/>
        <w:jc w:val="center"/>
        <w:rPr>
          <w:b/>
        </w:rPr>
      </w:pPr>
      <w:r w:rsidRPr="00A75356">
        <w:rPr>
          <w:b/>
        </w:rPr>
        <w:t xml:space="preserve">района по вопросам жилищно-коммунального хозяйства </w:t>
      </w:r>
    </w:p>
    <w:p w:rsidR="00A75356" w:rsidRPr="00A75356" w:rsidRDefault="00A75356" w:rsidP="00A75356">
      <w:pPr>
        <w:widowControl w:val="0"/>
        <w:autoSpaceDE w:val="0"/>
        <w:autoSpaceDN w:val="0"/>
        <w:adjustRightInd w:val="0"/>
        <w:jc w:val="center"/>
        <w:rPr>
          <w:rFonts w:ascii="Arial" w:hAnsi="Arial" w:cs="Arial"/>
          <w:sz w:val="20"/>
          <w:szCs w:val="20"/>
        </w:rPr>
      </w:pPr>
    </w:p>
    <w:p w:rsidR="00A75356" w:rsidRPr="00A75356" w:rsidRDefault="00A75356" w:rsidP="00A75356">
      <w:pPr>
        <w:widowControl w:val="0"/>
        <w:autoSpaceDE w:val="0"/>
        <w:autoSpaceDN w:val="0"/>
        <w:adjustRightInd w:val="0"/>
        <w:jc w:val="center"/>
        <w:rPr>
          <w:b/>
          <w:bCs/>
        </w:rPr>
      </w:pPr>
      <w:r w:rsidRPr="00A75356">
        <w:rPr>
          <w:b/>
          <w:bCs/>
          <w:lang w:val="en-US"/>
        </w:rPr>
        <w:t>I</w:t>
      </w:r>
      <w:r w:rsidRPr="00A75356">
        <w:rPr>
          <w:b/>
          <w:bCs/>
        </w:rPr>
        <w:t>. Общие положения</w:t>
      </w:r>
    </w:p>
    <w:p w:rsidR="00A75356" w:rsidRPr="00A75356" w:rsidRDefault="00A75356" w:rsidP="00A75356">
      <w:pPr>
        <w:widowControl w:val="0"/>
        <w:autoSpaceDE w:val="0"/>
        <w:autoSpaceDN w:val="0"/>
        <w:adjustRightInd w:val="0"/>
        <w:ind w:firstLine="709"/>
        <w:jc w:val="both"/>
      </w:pPr>
    </w:p>
    <w:p w:rsidR="00A75356" w:rsidRPr="00A75356" w:rsidRDefault="00A75356" w:rsidP="00094732">
      <w:pPr>
        <w:autoSpaceDE w:val="0"/>
        <w:autoSpaceDN w:val="0"/>
        <w:adjustRightInd w:val="0"/>
        <w:ind w:firstLine="709"/>
        <w:jc w:val="both"/>
      </w:pPr>
      <w:r w:rsidRPr="00A75356">
        <w:t xml:space="preserve">1.1. </w:t>
      </w:r>
      <w:proofErr w:type="gramStart"/>
      <w:r w:rsidRPr="00A75356">
        <w:t>Общественный совет при администрации района по вопросам ж</w:t>
      </w:r>
      <w:r w:rsidRPr="00A75356">
        <w:t>и</w:t>
      </w:r>
      <w:r w:rsidRPr="00A75356">
        <w:t>лищно-коммунального хозяйства (далее – Общественный совет) является п</w:t>
      </w:r>
      <w:r w:rsidRPr="00A75356">
        <w:t>о</w:t>
      </w:r>
      <w:r w:rsidRPr="00A75356">
        <w:t>стоянно действующим ко</w:t>
      </w:r>
      <w:r w:rsidR="00094732">
        <w:t xml:space="preserve">ллегиальным органом, созданным </w:t>
      </w:r>
      <w:r w:rsidRPr="00A75356">
        <w:t>в к целях осущест</w:t>
      </w:r>
      <w:r w:rsidRPr="00A75356">
        <w:t>в</w:t>
      </w:r>
      <w:r w:rsidRPr="00A75356">
        <w:t>ления общественного контроля в сфере жилищно-коммунального хозяйства, обеспечения эффективного взаимодействия собственников помещений в мн</w:t>
      </w:r>
      <w:r w:rsidRPr="00A75356">
        <w:t>о</w:t>
      </w:r>
      <w:r w:rsidRPr="00A75356">
        <w:t>гоквартирных жилых домах, товариществ собственников жилья с органами м</w:t>
      </w:r>
      <w:r w:rsidRPr="00A75356">
        <w:t>е</w:t>
      </w:r>
      <w:r w:rsidRPr="00A75356">
        <w:t>стного самоуправления</w:t>
      </w:r>
      <w:r w:rsidR="00094732">
        <w:t xml:space="preserve">, </w:t>
      </w:r>
      <w:proofErr w:type="spellStart"/>
      <w:r w:rsidRPr="00A75356">
        <w:t>ресурсоснабжающими</w:t>
      </w:r>
      <w:proofErr w:type="spellEnd"/>
      <w:r w:rsidRPr="00A75356">
        <w:t>, управляющими организаци</w:t>
      </w:r>
      <w:r w:rsidR="00094732">
        <w:t xml:space="preserve">ями, </w:t>
      </w:r>
      <w:r w:rsidRPr="00A75356">
        <w:t>осуществляющими управление многоквартирными домами, общественными объединениями, а также более широкого участия общественности при</w:t>
      </w:r>
      <w:proofErr w:type="gramEnd"/>
      <w:r w:rsidRPr="00A75356">
        <w:t xml:space="preserve"> </w:t>
      </w:r>
      <w:proofErr w:type="gramStart"/>
      <w:r w:rsidRPr="00A75356">
        <w:t>решении</w:t>
      </w:r>
      <w:proofErr w:type="gramEnd"/>
      <w:r w:rsidRPr="00A75356">
        <w:t xml:space="preserve"> вопросов в сфере жилищно-коммунального хозяйства на территории района.</w:t>
      </w:r>
    </w:p>
    <w:p w:rsidR="00A75356" w:rsidRPr="00A75356" w:rsidRDefault="00A75356" w:rsidP="00094732">
      <w:pPr>
        <w:widowControl w:val="0"/>
        <w:autoSpaceDE w:val="0"/>
        <w:autoSpaceDN w:val="0"/>
        <w:adjustRightInd w:val="0"/>
        <w:ind w:firstLine="709"/>
        <w:jc w:val="both"/>
      </w:pPr>
      <w:r w:rsidRPr="00A75356">
        <w:t>1.2. Общественный совет в своей деятельности руководствуется Конст</w:t>
      </w:r>
      <w:r w:rsidRPr="00A75356">
        <w:t>и</w:t>
      </w:r>
      <w:r w:rsidRPr="00A75356">
        <w:t>туцией Российской Федерации, законодательством Российской Федерации, Ханты-Мансийского автономного округа – Югры, муниципальными правовыми актами района и настоящим Положением.</w:t>
      </w:r>
    </w:p>
    <w:p w:rsidR="00A75356" w:rsidRPr="0043216A" w:rsidRDefault="00A75356" w:rsidP="00A75356">
      <w:pPr>
        <w:widowControl w:val="0"/>
        <w:autoSpaceDE w:val="0"/>
        <w:autoSpaceDN w:val="0"/>
        <w:adjustRightInd w:val="0"/>
        <w:jc w:val="center"/>
        <w:rPr>
          <w:bCs/>
        </w:rPr>
      </w:pPr>
    </w:p>
    <w:p w:rsidR="00A75356" w:rsidRPr="00A75356" w:rsidRDefault="00A75356" w:rsidP="00A75356">
      <w:pPr>
        <w:widowControl w:val="0"/>
        <w:autoSpaceDE w:val="0"/>
        <w:autoSpaceDN w:val="0"/>
        <w:adjustRightInd w:val="0"/>
        <w:jc w:val="center"/>
        <w:rPr>
          <w:b/>
          <w:bCs/>
        </w:rPr>
      </w:pPr>
      <w:r w:rsidRPr="00A75356">
        <w:rPr>
          <w:b/>
          <w:bCs/>
          <w:lang w:val="en-US"/>
        </w:rPr>
        <w:t>II</w:t>
      </w:r>
      <w:r w:rsidRPr="00A75356">
        <w:rPr>
          <w:b/>
          <w:bCs/>
        </w:rPr>
        <w:t>. Основные функции Общественного совета</w:t>
      </w:r>
    </w:p>
    <w:p w:rsidR="00A75356" w:rsidRPr="00A75356" w:rsidRDefault="00A75356" w:rsidP="00A75356">
      <w:pPr>
        <w:widowControl w:val="0"/>
        <w:autoSpaceDE w:val="0"/>
        <w:autoSpaceDN w:val="0"/>
        <w:adjustRightInd w:val="0"/>
        <w:ind w:firstLine="709"/>
        <w:jc w:val="both"/>
        <w:rPr>
          <w:bCs/>
        </w:rPr>
      </w:pPr>
    </w:p>
    <w:p w:rsidR="00A75356" w:rsidRPr="00A75356" w:rsidRDefault="00A75356" w:rsidP="00A326AA">
      <w:pPr>
        <w:widowControl w:val="0"/>
        <w:autoSpaceDE w:val="0"/>
        <w:autoSpaceDN w:val="0"/>
        <w:adjustRightInd w:val="0"/>
        <w:ind w:firstLine="709"/>
        <w:jc w:val="both"/>
        <w:rPr>
          <w:bCs/>
        </w:rPr>
      </w:pPr>
      <w:r w:rsidRPr="00A75356">
        <w:t>2.1. Организация обсуждений и выработка предложений по проектам м</w:t>
      </w:r>
      <w:r w:rsidRPr="00A75356">
        <w:t>у</w:t>
      </w:r>
      <w:r w:rsidRPr="00A75356">
        <w:t>ниципальных нормативных актов района и Ханты-Мансийского автономного округа – Югры в сфере жилищно-коммунального хозяйства.</w:t>
      </w:r>
    </w:p>
    <w:p w:rsidR="00A75356" w:rsidRPr="00A75356" w:rsidRDefault="00A75356" w:rsidP="00A326AA">
      <w:pPr>
        <w:widowControl w:val="0"/>
        <w:autoSpaceDE w:val="0"/>
        <w:autoSpaceDN w:val="0"/>
        <w:adjustRightInd w:val="0"/>
        <w:ind w:firstLine="709"/>
        <w:jc w:val="both"/>
      </w:pPr>
      <w:r w:rsidRPr="00A75356">
        <w:rPr>
          <w:bCs/>
        </w:rPr>
        <w:t xml:space="preserve">2.2. </w:t>
      </w:r>
      <w:r w:rsidRPr="00A75356">
        <w:t>Организация обсуждений и обобщение общественных инициатив           в сфере жилищно-коммунального хозяйства района.</w:t>
      </w:r>
    </w:p>
    <w:p w:rsidR="00A75356" w:rsidRPr="00A75356" w:rsidRDefault="00A75356" w:rsidP="00A326AA">
      <w:pPr>
        <w:widowControl w:val="0"/>
        <w:autoSpaceDE w:val="0"/>
        <w:autoSpaceDN w:val="0"/>
        <w:adjustRightInd w:val="0"/>
        <w:ind w:firstLine="709"/>
        <w:jc w:val="both"/>
      </w:pPr>
      <w:r w:rsidRPr="00A75356">
        <w:t>2.3. Выработка предложений по развитию жилищно-коммунального х</w:t>
      </w:r>
      <w:r w:rsidRPr="00A75356">
        <w:t>о</w:t>
      </w:r>
      <w:r w:rsidRPr="00A75356">
        <w:t>зяйства района, в том числе по повышению эффективности управления жили</w:t>
      </w:r>
      <w:r w:rsidRPr="00A75356">
        <w:t>щ</w:t>
      </w:r>
      <w:r w:rsidRPr="00A75356">
        <w:t>но-коммунальным хозяйством, направленные на снижение издержек произво</w:t>
      </w:r>
      <w:r w:rsidRPr="00A75356">
        <w:t>д</w:t>
      </w:r>
      <w:r w:rsidRPr="00A75356">
        <w:t xml:space="preserve">ства, </w:t>
      </w:r>
      <w:proofErr w:type="spellStart"/>
      <w:r w:rsidRPr="00A75356">
        <w:t>энергоресурсосбережения</w:t>
      </w:r>
      <w:proofErr w:type="spellEnd"/>
      <w:r w:rsidRPr="00A75356">
        <w:t>, повышения качества обслуживания населения, благоустройства придомовых территорий.</w:t>
      </w:r>
    </w:p>
    <w:p w:rsidR="00A75356" w:rsidRPr="00A75356" w:rsidRDefault="00A75356" w:rsidP="00A326AA">
      <w:pPr>
        <w:ind w:firstLine="709"/>
        <w:jc w:val="both"/>
      </w:pPr>
      <w:r w:rsidRPr="00A75356">
        <w:t xml:space="preserve">2.4. Организация проведения общественного </w:t>
      </w:r>
      <w:proofErr w:type="gramStart"/>
      <w:r w:rsidRPr="00A75356">
        <w:t>контроля за</w:t>
      </w:r>
      <w:proofErr w:type="gramEnd"/>
      <w:r w:rsidRPr="00A75356">
        <w:t xml:space="preserve"> подготовкой проекта инвестиционной программы суб</w:t>
      </w:r>
      <w:r w:rsidR="0043216A">
        <w:t>ъекта естественной монополии,                   ее</w:t>
      </w:r>
      <w:r w:rsidRPr="00A75356">
        <w:t xml:space="preserve"> формирования и реализации, тарифного регулирования субъектов естестве</w:t>
      </w:r>
      <w:r w:rsidRPr="00A75356">
        <w:t>н</w:t>
      </w:r>
      <w:r w:rsidRPr="00A75356">
        <w:t>ных монополий с учетом поступивших предложений по установлению тарифов на товары (услуги) субъектов естественных монополий, защиты интересов п</w:t>
      </w:r>
      <w:r w:rsidRPr="00A75356">
        <w:t>о</w:t>
      </w:r>
      <w:r w:rsidRPr="00A75356">
        <w:t xml:space="preserve">требителей, итогов широкого общественного обсуждения. </w:t>
      </w:r>
    </w:p>
    <w:p w:rsidR="00A75356" w:rsidRPr="00A75356" w:rsidRDefault="00A75356" w:rsidP="00A326AA">
      <w:pPr>
        <w:widowControl w:val="0"/>
        <w:autoSpaceDE w:val="0"/>
        <w:autoSpaceDN w:val="0"/>
        <w:adjustRightInd w:val="0"/>
        <w:ind w:firstLine="709"/>
        <w:jc w:val="both"/>
      </w:pPr>
      <w:r w:rsidRPr="00A75356">
        <w:t xml:space="preserve">2.5. </w:t>
      </w:r>
      <w:proofErr w:type="gramStart"/>
      <w:r w:rsidRPr="00A75356">
        <w:t xml:space="preserve">Организация проведения независимой оценки качества работы </w:t>
      </w:r>
      <w:proofErr w:type="spellStart"/>
      <w:r w:rsidRPr="00A75356">
        <w:t>на</w:t>
      </w:r>
      <w:r w:rsidRPr="00A75356">
        <w:t>й</w:t>
      </w:r>
      <w:r w:rsidRPr="00A75356">
        <w:lastRenderedPageBreak/>
        <w:t>модателей</w:t>
      </w:r>
      <w:proofErr w:type="spellEnd"/>
      <w:r w:rsidRPr="00A75356">
        <w:t xml:space="preserve"> по договорам найма жилых помещений жилищного фонда социал</w:t>
      </w:r>
      <w:r w:rsidRPr="00A75356">
        <w:t>ь</w:t>
      </w:r>
      <w:r w:rsidRPr="00A75356">
        <w:t>ного использования и обращается</w:t>
      </w:r>
      <w:r w:rsidR="00A326AA">
        <w:t>,</w:t>
      </w:r>
      <w:r w:rsidRPr="00A75356">
        <w:t xml:space="preserve"> при необходимости</w:t>
      </w:r>
      <w:r w:rsidR="00A326AA">
        <w:t>,</w:t>
      </w:r>
      <w:r w:rsidRPr="00A75356">
        <w:t xml:space="preserve"> в орган государственн</w:t>
      </w:r>
      <w:r w:rsidRPr="00A75356">
        <w:t>о</w:t>
      </w:r>
      <w:r w:rsidRPr="00A75356">
        <w:t>го жилищного надзора по вопросу о дополнительной проверке деятельности т</w:t>
      </w:r>
      <w:r w:rsidRPr="00A75356">
        <w:t>а</w:t>
      </w:r>
      <w:r w:rsidRPr="00A75356">
        <w:t xml:space="preserve">ких </w:t>
      </w:r>
      <w:proofErr w:type="spellStart"/>
      <w:r w:rsidRPr="00A75356">
        <w:t>наймодателей</w:t>
      </w:r>
      <w:proofErr w:type="spellEnd"/>
      <w:r w:rsidRPr="00A75356">
        <w:t>.</w:t>
      </w:r>
      <w:proofErr w:type="gramEnd"/>
    </w:p>
    <w:p w:rsidR="00A75356" w:rsidRPr="00A75356" w:rsidRDefault="00A75356" w:rsidP="00A326AA">
      <w:pPr>
        <w:widowControl w:val="0"/>
        <w:autoSpaceDE w:val="0"/>
        <w:autoSpaceDN w:val="0"/>
        <w:adjustRightInd w:val="0"/>
        <w:ind w:firstLine="709"/>
        <w:jc w:val="both"/>
      </w:pPr>
      <w:r w:rsidRPr="00A75356">
        <w:t xml:space="preserve">2.6. Осуществление общественного </w:t>
      </w:r>
      <w:proofErr w:type="gramStart"/>
      <w:r w:rsidRPr="00A75356">
        <w:t>контроля за</w:t>
      </w:r>
      <w:proofErr w:type="gramEnd"/>
      <w:r w:rsidRPr="00A75356">
        <w:t xml:space="preserve"> соблюдением прав потр</w:t>
      </w:r>
      <w:r w:rsidRPr="00A75356">
        <w:t>е</w:t>
      </w:r>
      <w:r w:rsidRPr="00A75356">
        <w:t>бителей и поставщиков услуг в сфере жилищно-коммунального хозяйства.</w:t>
      </w:r>
    </w:p>
    <w:p w:rsidR="00A75356" w:rsidRPr="00A75356" w:rsidRDefault="00A75356" w:rsidP="00A326AA">
      <w:pPr>
        <w:widowControl w:val="0"/>
        <w:autoSpaceDE w:val="0"/>
        <w:autoSpaceDN w:val="0"/>
        <w:adjustRightInd w:val="0"/>
        <w:ind w:firstLine="709"/>
        <w:jc w:val="both"/>
        <w:rPr>
          <w:b/>
          <w:bCs/>
        </w:rPr>
      </w:pPr>
    </w:p>
    <w:p w:rsidR="00A75356" w:rsidRPr="00A75356" w:rsidRDefault="00A75356" w:rsidP="00A75356">
      <w:pPr>
        <w:widowControl w:val="0"/>
        <w:autoSpaceDE w:val="0"/>
        <w:autoSpaceDN w:val="0"/>
        <w:adjustRightInd w:val="0"/>
        <w:jc w:val="center"/>
      </w:pPr>
      <w:r w:rsidRPr="00A75356">
        <w:rPr>
          <w:b/>
          <w:bCs/>
          <w:lang w:val="en-US"/>
        </w:rPr>
        <w:t>III</w:t>
      </w:r>
      <w:r w:rsidRPr="00A75356">
        <w:rPr>
          <w:b/>
          <w:bCs/>
        </w:rPr>
        <w:t>. Полномочия Общественного совета</w:t>
      </w:r>
    </w:p>
    <w:p w:rsidR="00A75356" w:rsidRPr="00A75356" w:rsidRDefault="00A75356" w:rsidP="00A75356">
      <w:pPr>
        <w:widowControl w:val="0"/>
        <w:autoSpaceDE w:val="0"/>
        <w:autoSpaceDN w:val="0"/>
        <w:adjustRightInd w:val="0"/>
        <w:ind w:firstLine="709"/>
        <w:jc w:val="both"/>
      </w:pPr>
    </w:p>
    <w:p w:rsidR="00A75356" w:rsidRPr="00A75356" w:rsidRDefault="00A75356" w:rsidP="00A326AA">
      <w:pPr>
        <w:widowControl w:val="0"/>
        <w:ind w:firstLine="709"/>
        <w:jc w:val="both"/>
      </w:pPr>
      <w:r w:rsidRPr="00A75356">
        <w:t>3.1. Общественный совет вправе:</w:t>
      </w:r>
    </w:p>
    <w:p w:rsidR="00A75356" w:rsidRPr="00A75356" w:rsidRDefault="00A75356" w:rsidP="00A326AA">
      <w:pPr>
        <w:widowControl w:val="0"/>
        <w:autoSpaceDE w:val="0"/>
        <w:autoSpaceDN w:val="0"/>
        <w:adjustRightInd w:val="0"/>
        <w:ind w:firstLine="709"/>
        <w:jc w:val="both"/>
      </w:pPr>
      <w:proofErr w:type="gramStart"/>
      <w:r w:rsidRPr="00A75356">
        <w:t>приглашать для участия в заседаниях Общественного совета и заслуш</w:t>
      </w:r>
      <w:r w:rsidRPr="00A75356">
        <w:t>и</w:t>
      </w:r>
      <w:r w:rsidRPr="00A75356">
        <w:t>вать представителей органов местного самоуправления Нижневартовского ра</w:t>
      </w:r>
      <w:r w:rsidRPr="00A75356">
        <w:t>й</w:t>
      </w:r>
      <w:r w:rsidRPr="00A75356">
        <w:t xml:space="preserve">она, городских и сельских поселений, входящих в состав района, </w:t>
      </w:r>
      <w:proofErr w:type="spellStart"/>
      <w:r w:rsidRPr="00A75356">
        <w:t>ресурсосна</w:t>
      </w:r>
      <w:r w:rsidRPr="00A75356">
        <w:t>б</w:t>
      </w:r>
      <w:r w:rsidRPr="00A75356">
        <w:t>жающих</w:t>
      </w:r>
      <w:proofErr w:type="spellEnd"/>
      <w:r w:rsidRPr="00A75356">
        <w:t>, управляющих организаций, товариществ собственников жилья, ж</w:t>
      </w:r>
      <w:r w:rsidRPr="00A75356">
        <w:t>и</w:t>
      </w:r>
      <w:r w:rsidRPr="00A75356">
        <w:t>лищных кооперативов или иных специализированных потребительских кооп</w:t>
      </w:r>
      <w:r w:rsidRPr="00A75356">
        <w:t>е</w:t>
      </w:r>
      <w:r w:rsidRPr="00A75356">
        <w:t>ративов, представителей общественных объединений и иных объединений гр</w:t>
      </w:r>
      <w:r w:rsidRPr="00A75356">
        <w:t>а</w:t>
      </w:r>
      <w:r w:rsidRPr="00A75356">
        <w:t>ждан, представители которых не вошли в состав Общественного совета;</w:t>
      </w:r>
      <w:proofErr w:type="gramEnd"/>
    </w:p>
    <w:p w:rsidR="00A75356" w:rsidRPr="00A75356" w:rsidRDefault="00A75356" w:rsidP="00A326AA">
      <w:pPr>
        <w:widowControl w:val="0"/>
        <w:autoSpaceDE w:val="0"/>
        <w:autoSpaceDN w:val="0"/>
        <w:adjustRightInd w:val="0"/>
        <w:ind w:firstLine="709"/>
        <w:jc w:val="both"/>
      </w:pPr>
      <w:r w:rsidRPr="00A75356">
        <w:t xml:space="preserve">запрашивать и получать от </w:t>
      </w:r>
      <w:proofErr w:type="spellStart"/>
      <w:r w:rsidRPr="00A75356">
        <w:t>ресурсоснабжающих</w:t>
      </w:r>
      <w:proofErr w:type="spellEnd"/>
      <w:r w:rsidRPr="00A75356">
        <w:t>, управляющих организ</w:t>
      </w:r>
      <w:r w:rsidRPr="00A75356">
        <w:t>а</w:t>
      </w:r>
      <w:r w:rsidRPr="00A75356">
        <w:t>ций, товариществ собственников жилья, жилищных кооперативов или иных специализированных потребительских кооперативов материалы, необходимые для выполнения возложенных на Общественный совет задач;</w:t>
      </w:r>
    </w:p>
    <w:p w:rsidR="00A75356" w:rsidRPr="00A75356" w:rsidRDefault="00A75356" w:rsidP="00A326AA">
      <w:pPr>
        <w:widowControl w:val="0"/>
        <w:autoSpaceDE w:val="0"/>
        <w:autoSpaceDN w:val="0"/>
        <w:adjustRightInd w:val="0"/>
        <w:ind w:firstLine="709"/>
        <w:jc w:val="both"/>
      </w:pPr>
      <w:r w:rsidRPr="00A75356">
        <w:t xml:space="preserve">создавать из своего состава временные и постоянные рабочие группы </w:t>
      </w:r>
      <w:r w:rsidR="0043216A">
        <w:t xml:space="preserve">          </w:t>
      </w:r>
      <w:r w:rsidRPr="00A75356">
        <w:t>с привлечением специалистов для решения вопросов, находящихся в компете</w:t>
      </w:r>
      <w:r w:rsidRPr="00A75356">
        <w:t>н</w:t>
      </w:r>
      <w:r w:rsidRPr="00A75356">
        <w:t>ции Общественного совета;</w:t>
      </w:r>
    </w:p>
    <w:p w:rsidR="00A75356" w:rsidRPr="00A75356" w:rsidRDefault="00A75356" w:rsidP="00A326AA">
      <w:pPr>
        <w:widowControl w:val="0"/>
        <w:autoSpaceDE w:val="0"/>
        <w:autoSpaceDN w:val="0"/>
        <w:adjustRightInd w:val="0"/>
        <w:ind w:firstLine="709"/>
        <w:jc w:val="both"/>
      </w:pPr>
      <w:r w:rsidRPr="00A75356">
        <w:t>выступать с инициативой проведения и организовывать совещания, кру</w:t>
      </w:r>
      <w:r w:rsidRPr="00A75356">
        <w:t>г</w:t>
      </w:r>
      <w:r w:rsidRPr="00A75356">
        <w:t>лые столы по актуальным вопросам жилищно-коммунального хозяйства ра</w:t>
      </w:r>
      <w:r w:rsidRPr="00A75356">
        <w:t>й</w:t>
      </w:r>
      <w:r w:rsidRPr="00A75356">
        <w:t>она;</w:t>
      </w:r>
    </w:p>
    <w:p w:rsidR="00A75356" w:rsidRPr="00A75356" w:rsidRDefault="00A75356" w:rsidP="00A326AA">
      <w:pPr>
        <w:widowControl w:val="0"/>
        <w:autoSpaceDE w:val="0"/>
        <w:autoSpaceDN w:val="0"/>
        <w:adjustRightInd w:val="0"/>
        <w:ind w:firstLine="709"/>
        <w:jc w:val="both"/>
      </w:pPr>
      <w:r w:rsidRPr="00A75356">
        <w:t>вносить предложения по вопросам содействия формированию и развитию в районе товариществ собственников жилья;</w:t>
      </w:r>
    </w:p>
    <w:p w:rsidR="00A75356" w:rsidRPr="00A75356" w:rsidRDefault="00A75356" w:rsidP="00A326AA">
      <w:pPr>
        <w:widowControl w:val="0"/>
        <w:autoSpaceDE w:val="0"/>
        <w:autoSpaceDN w:val="0"/>
        <w:adjustRightInd w:val="0"/>
        <w:ind w:firstLine="709"/>
        <w:jc w:val="both"/>
      </w:pPr>
      <w:r w:rsidRPr="00A75356">
        <w:t>иные права в соответствии с законодательством.</w:t>
      </w:r>
    </w:p>
    <w:p w:rsidR="00A75356" w:rsidRPr="00A75356" w:rsidRDefault="00A75356" w:rsidP="00A326AA">
      <w:pPr>
        <w:widowControl w:val="0"/>
        <w:autoSpaceDE w:val="0"/>
        <w:autoSpaceDN w:val="0"/>
        <w:adjustRightInd w:val="0"/>
        <w:ind w:firstLine="709"/>
        <w:jc w:val="both"/>
      </w:pPr>
      <w:r w:rsidRPr="00A75356">
        <w:t>3.2. Общественный совет обязан:</w:t>
      </w:r>
    </w:p>
    <w:p w:rsidR="00A75356" w:rsidRPr="00A75356" w:rsidRDefault="00A75356" w:rsidP="00A326AA">
      <w:pPr>
        <w:autoSpaceDE w:val="0"/>
        <w:autoSpaceDN w:val="0"/>
        <w:adjustRightInd w:val="0"/>
        <w:ind w:firstLine="709"/>
        <w:jc w:val="both"/>
      </w:pPr>
      <w:r w:rsidRPr="00A75356">
        <w:t>осуществлять деятельность в соответствии с действующим законодател</w:t>
      </w:r>
      <w:r w:rsidRPr="00A75356">
        <w:t>ь</w:t>
      </w:r>
      <w:r w:rsidRPr="00A75356">
        <w:t>ством;</w:t>
      </w:r>
    </w:p>
    <w:p w:rsidR="00A75356" w:rsidRPr="00A75356" w:rsidRDefault="0043216A" w:rsidP="00A326AA">
      <w:pPr>
        <w:autoSpaceDE w:val="0"/>
        <w:autoSpaceDN w:val="0"/>
        <w:adjustRightInd w:val="0"/>
        <w:ind w:firstLine="709"/>
        <w:jc w:val="both"/>
      </w:pPr>
      <w:r>
        <w:t xml:space="preserve">не разглашать </w:t>
      </w:r>
      <w:r w:rsidR="00A75356" w:rsidRPr="00A75356">
        <w:t>полученную в ходе осуществления деятельности информ</w:t>
      </w:r>
      <w:r w:rsidR="00A75356" w:rsidRPr="00A75356">
        <w:t>а</w:t>
      </w:r>
      <w:r w:rsidR="00A75356" w:rsidRPr="00A75356">
        <w:t>цию, если ее распространение ограничено федеральными законами;</w:t>
      </w:r>
    </w:p>
    <w:p w:rsidR="00A75356" w:rsidRPr="00A75356" w:rsidRDefault="00A75356" w:rsidP="00A326AA">
      <w:pPr>
        <w:autoSpaceDE w:val="0"/>
        <w:autoSpaceDN w:val="0"/>
        <w:adjustRightInd w:val="0"/>
        <w:ind w:firstLine="709"/>
        <w:jc w:val="both"/>
      </w:pPr>
      <w:r w:rsidRPr="00A75356">
        <w:t>иные обязанности, предусмотренные законодательством Российской Ф</w:t>
      </w:r>
      <w:r w:rsidRPr="00A75356">
        <w:t>е</w:t>
      </w:r>
      <w:r w:rsidRPr="00A75356">
        <w:t>дерации.</w:t>
      </w:r>
    </w:p>
    <w:p w:rsidR="00A75356" w:rsidRPr="00A75356" w:rsidRDefault="00A75356" w:rsidP="00A326AA">
      <w:pPr>
        <w:widowControl w:val="0"/>
        <w:autoSpaceDE w:val="0"/>
        <w:autoSpaceDN w:val="0"/>
        <w:adjustRightInd w:val="0"/>
        <w:ind w:firstLine="709"/>
        <w:jc w:val="both"/>
      </w:pPr>
    </w:p>
    <w:p w:rsidR="00A75356" w:rsidRPr="00A75356" w:rsidRDefault="00A75356" w:rsidP="00A75356">
      <w:pPr>
        <w:jc w:val="center"/>
        <w:rPr>
          <w:b/>
        </w:rPr>
      </w:pPr>
      <w:r w:rsidRPr="00A75356">
        <w:rPr>
          <w:b/>
          <w:bCs/>
          <w:lang w:val="en-US"/>
        </w:rPr>
        <w:t>IV</w:t>
      </w:r>
      <w:r w:rsidRPr="00A75356">
        <w:rPr>
          <w:b/>
          <w:bCs/>
        </w:rPr>
        <w:t xml:space="preserve">. </w:t>
      </w:r>
      <w:r w:rsidRPr="00A75356">
        <w:rPr>
          <w:b/>
        </w:rPr>
        <w:t>Порядок организации деятельности Общественного совета</w:t>
      </w:r>
    </w:p>
    <w:p w:rsidR="00A75356" w:rsidRPr="00A75356" w:rsidRDefault="00A75356" w:rsidP="00A75356">
      <w:pPr>
        <w:widowControl w:val="0"/>
        <w:ind w:firstLine="709"/>
        <w:jc w:val="both"/>
      </w:pPr>
    </w:p>
    <w:p w:rsidR="00A75356" w:rsidRPr="00A326AA" w:rsidRDefault="00A75356" w:rsidP="0043216A">
      <w:pPr>
        <w:widowControl w:val="0"/>
        <w:ind w:firstLine="709"/>
        <w:jc w:val="both"/>
        <w:rPr>
          <w:lang w:eastAsia="ar-SA"/>
        </w:rPr>
      </w:pPr>
      <w:r w:rsidRPr="00A326AA">
        <w:rPr>
          <w:lang w:eastAsia="ar-SA"/>
        </w:rPr>
        <w:t>4.1. Состав Общественного совета формируется из представителей пре</w:t>
      </w:r>
      <w:r w:rsidRPr="00A326AA">
        <w:rPr>
          <w:lang w:eastAsia="ar-SA"/>
        </w:rPr>
        <w:t>д</w:t>
      </w:r>
      <w:r w:rsidRPr="00A326AA">
        <w:rPr>
          <w:lang w:eastAsia="ar-SA"/>
        </w:rPr>
        <w:t>приятий, учреждений, организаций, общественных организаций, управляющих организаций, жилищно-строительных кооперативов, товариществ собственн</w:t>
      </w:r>
      <w:r w:rsidRPr="00A326AA">
        <w:rPr>
          <w:lang w:eastAsia="ar-SA"/>
        </w:rPr>
        <w:t>и</w:t>
      </w:r>
      <w:r w:rsidRPr="00A326AA">
        <w:rPr>
          <w:lang w:eastAsia="ar-SA"/>
        </w:rPr>
        <w:t xml:space="preserve">ков жилья иных заинтересованных граждан на основе добровольного участия </w:t>
      </w:r>
      <w:r w:rsidR="0043216A" w:rsidRPr="00A326AA">
        <w:rPr>
          <w:lang w:eastAsia="ar-SA"/>
        </w:rPr>
        <w:t xml:space="preserve">           </w:t>
      </w:r>
      <w:r w:rsidRPr="00A326AA">
        <w:rPr>
          <w:lang w:eastAsia="ar-SA"/>
        </w:rPr>
        <w:t>в его деятельности граждан.</w:t>
      </w:r>
    </w:p>
    <w:p w:rsidR="00A75356" w:rsidRPr="00A326AA" w:rsidRDefault="00A75356" w:rsidP="0043216A">
      <w:pPr>
        <w:widowControl w:val="0"/>
        <w:ind w:firstLine="709"/>
        <w:jc w:val="both"/>
        <w:rPr>
          <w:lang w:eastAsia="ar-SA"/>
        </w:rPr>
      </w:pPr>
      <w:r w:rsidRPr="00A326AA">
        <w:rPr>
          <w:lang w:eastAsia="ar-SA"/>
        </w:rPr>
        <w:lastRenderedPageBreak/>
        <w:t>4.2. Персональный состав Общественного совета утверждается постано</w:t>
      </w:r>
      <w:r w:rsidRPr="00A326AA">
        <w:rPr>
          <w:lang w:eastAsia="ar-SA"/>
        </w:rPr>
        <w:t>в</w:t>
      </w:r>
      <w:r w:rsidRPr="00A326AA">
        <w:rPr>
          <w:lang w:eastAsia="ar-SA"/>
        </w:rPr>
        <w:t>лением администрации района.</w:t>
      </w:r>
    </w:p>
    <w:p w:rsidR="00A75356" w:rsidRPr="00A326AA" w:rsidRDefault="0043216A" w:rsidP="0043216A">
      <w:pPr>
        <w:widowControl w:val="0"/>
        <w:ind w:firstLine="709"/>
        <w:jc w:val="both"/>
        <w:rPr>
          <w:lang w:eastAsia="ar-SA"/>
        </w:rPr>
      </w:pPr>
      <w:r w:rsidRPr="00A326AA">
        <w:rPr>
          <w:lang w:eastAsia="ar-SA"/>
        </w:rPr>
        <w:t xml:space="preserve">4.3. </w:t>
      </w:r>
      <w:r w:rsidR="00A75356" w:rsidRPr="00A326AA">
        <w:rPr>
          <w:lang w:eastAsia="ar-SA"/>
        </w:rPr>
        <w:t>На первом организационном заседании Общественный совет путем открытого голосования избирает из своего состава председателя Общественн</w:t>
      </w:r>
      <w:r w:rsidR="00A75356" w:rsidRPr="00A326AA">
        <w:rPr>
          <w:lang w:eastAsia="ar-SA"/>
        </w:rPr>
        <w:t>о</w:t>
      </w:r>
      <w:r w:rsidR="00A75356" w:rsidRPr="00A326AA">
        <w:rPr>
          <w:lang w:eastAsia="ar-SA"/>
        </w:rPr>
        <w:t>го совета, заместителя председателя Общественного совета и секретаря Общ</w:t>
      </w:r>
      <w:r w:rsidR="00A75356" w:rsidRPr="00A326AA">
        <w:rPr>
          <w:lang w:eastAsia="ar-SA"/>
        </w:rPr>
        <w:t>е</w:t>
      </w:r>
      <w:r w:rsidR="00A75356" w:rsidRPr="00A326AA">
        <w:rPr>
          <w:lang w:eastAsia="ar-SA"/>
        </w:rPr>
        <w:t>ственного совета, утверждает план работы на текущий год.</w:t>
      </w:r>
    </w:p>
    <w:p w:rsidR="00A75356" w:rsidRPr="00A326AA" w:rsidRDefault="00A75356" w:rsidP="0043216A">
      <w:pPr>
        <w:widowControl w:val="0"/>
        <w:autoSpaceDE w:val="0"/>
        <w:autoSpaceDN w:val="0"/>
        <w:adjustRightInd w:val="0"/>
        <w:ind w:firstLine="709"/>
        <w:jc w:val="both"/>
      </w:pPr>
      <w:r w:rsidRPr="00A326AA">
        <w:t xml:space="preserve">4.4. Основной формой работы Общественного совета являются заседания, в том числе выездные, которые проводятся по мере необходимости, но не реже двух раз в год. </w:t>
      </w:r>
    </w:p>
    <w:p w:rsidR="00A75356" w:rsidRPr="00A326AA" w:rsidRDefault="00A75356" w:rsidP="0043216A">
      <w:pPr>
        <w:widowControl w:val="0"/>
        <w:ind w:firstLine="709"/>
        <w:jc w:val="both"/>
      </w:pPr>
      <w:r w:rsidRPr="00A326AA">
        <w:t>4.5. Председатель Общественного совета:</w:t>
      </w:r>
    </w:p>
    <w:p w:rsidR="00A75356" w:rsidRPr="00A326AA" w:rsidRDefault="00A75356" w:rsidP="0043216A">
      <w:pPr>
        <w:widowControl w:val="0"/>
        <w:ind w:firstLine="709"/>
        <w:jc w:val="both"/>
      </w:pPr>
      <w:r w:rsidRPr="00A326AA">
        <w:t>осуществляет руководство деятельностью Общественного совета;</w:t>
      </w:r>
    </w:p>
    <w:p w:rsidR="00A75356" w:rsidRPr="00A326AA" w:rsidRDefault="00A75356" w:rsidP="0043216A">
      <w:pPr>
        <w:widowControl w:val="0"/>
        <w:ind w:firstLine="709"/>
        <w:jc w:val="both"/>
      </w:pPr>
      <w:r w:rsidRPr="00A326AA">
        <w:t>формирует план работы Общественного совета на основе предложений членов Общественного совета на год;</w:t>
      </w:r>
    </w:p>
    <w:p w:rsidR="00A75356" w:rsidRPr="00A326AA" w:rsidRDefault="00A75356" w:rsidP="0043216A">
      <w:pPr>
        <w:widowControl w:val="0"/>
        <w:ind w:firstLine="709"/>
        <w:jc w:val="both"/>
      </w:pPr>
      <w:r w:rsidRPr="00A326AA">
        <w:t>определяет дату, место и время, состав лиц, приглашенных для провед</w:t>
      </w:r>
      <w:r w:rsidRPr="00A326AA">
        <w:t>е</w:t>
      </w:r>
      <w:r w:rsidRPr="00A326AA">
        <w:t xml:space="preserve">ния заседаний Общественного совета; </w:t>
      </w:r>
    </w:p>
    <w:p w:rsidR="00A75356" w:rsidRPr="00A326AA" w:rsidRDefault="00A75356" w:rsidP="0043216A">
      <w:pPr>
        <w:widowControl w:val="0"/>
        <w:ind w:firstLine="709"/>
        <w:jc w:val="both"/>
      </w:pPr>
      <w:r w:rsidRPr="00A326AA">
        <w:t>утверждает повестку дня заседания Общественного совета;</w:t>
      </w:r>
    </w:p>
    <w:p w:rsidR="00A75356" w:rsidRPr="00A326AA" w:rsidRDefault="00A75356" w:rsidP="0043216A">
      <w:pPr>
        <w:widowControl w:val="0"/>
        <w:ind w:firstLine="709"/>
        <w:jc w:val="both"/>
      </w:pPr>
      <w:r w:rsidRPr="00A326AA">
        <w:t>ведет заседания Общественного совета;</w:t>
      </w:r>
    </w:p>
    <w:p w:rsidR="00A75356" w:rsidRPr="00A326AA" w:rsidRDefault="00A75356" w:rsidP="0043216A">
      <w:pPr>
        <w:widowControl w:val="0"/>
        <w:ind w:firstLine="709"/>
        <w:jc w:val="both"/>
      </w:pPr>
      <w:r w:rsidRPr="00A326AA">
        <w:t>в рамках деятельности Общественного совета дает поручения его членам;</w:t>
      </w:r>
    </w:p>
    <w:p w:rsidR="00A75356" w:rsidRPr="00A326AA" w:rsidRDefault="00A75356" w:rsidP="0043216A">
      <w:pPr>
        <w:autoSpaceDE w:val="0"/>
        <w:autoSpaceDN w:val="0"/>
        <w:adjustRightInd w:val="0"/>
        <w:ind w:firstLine="709"/>
        <w:jc w:val="both"/>
      </w:pPr>
      <w:r w:rsidRPr="00A326AA">
        <w:t>подписывает протоколы заседаний и другие документы Общественного совета;</w:t>
      </w:r>
    </w:p>
    <w:p w:rsidR="00A75356" w:rsidRPr="00A326AA" w:rsidRDefault="00A75356" w:rsidP="0043216A">
      <w:pPr>
        <w:autoSpaceDE w:val="0"/>
        <w:autoSpaceDN w:val="0"/>
        <w:adjustRightInd w:val="0"/>
        <w:ind w:firstLine="709"/>
        <w:jc w:val="both"/>
      </w:pPr>
      <w:r w:rsidRPr="00A326AA">
        <w:t>принимает меры по предотвращению и (или) урегулированию конфликта интересов у членов Общественного совета, в том числе по досрочному прекр</w:t>
      </w:r>
      <w:r w:rsidRPr="00A326AA">
        <w:t>а</w:t>
      </w:r>
      <w:r w:rsidRPr="00A326AA">
        <w:t>щению полномочий члена Общественного совета, являющегося стороной ко</w:t>
      </w:r>
      <w:r w:rsidRPr="00A326AA">
        <w:t>н</w:t>
      </w:r>
      <w:r w:rsidRPr="00A326AA">
        <w:t>фликта интересов.</w:t>
      </w:r>
    </w:p>
    <w:p w:rsidR="00A75356" w:rsidRPr="00A326AA" w:rsidRDefault="00A75356" w:rsidP="0043216A">
      <w:pPr>
        <w:autoSpaceDE w:val="0"/>
        <w:autoSpaceDN w:val="0"/>
        <w:adjustRightInd w:val="0"/>
        <w:ind w:firstLine="709"/>
        <w:jc w:val="both"/>
      </w:pPr>
      <w:r w:rsidRPr="00A326AA">
        <w:t xml:space="preserve">4.6. В период временного отсутствия председателя (отпуск, болезнь </w:t>
      </w:r>
      <w:r w:rsidR="0043216A" w:rsidRPr="00A326AA">
        <w:t xml:space="preserve">                  </w:t>
      </w:r>
      <w:r w:rsidRPr="00A326AA">
        <w:t>и т.п.) по его поручению на заседаниях Общественного совета председательс</w:t>
      </w:r>
      <w:r w:rsidRPr="00A326AA">
        <w:t>т</w:t>
      </w:r>
      <w:r w:rsidRPr="00A326AA">
        <w:t>вует заместитель председателя.</w:t>
      </w:r>
    </w:p>
    <w:p w:rsidR="00A75356" w:rsidRPr="00A326AA" w:rsidRDefault="00A75356" w:rsidP="0043216A">
      <w:pPr>
        <w:widowControl w:val="0"/>
        <w:ind w:firstLine="709"/>
        <w:jc w:val="both"/>
      </w:pPr>
      <w:r w:rsidRPr="00A326AA">
        <w:t>4.7. Секретарь Общественного совета осуществляет организационно-техническую работу:</w:t>
      </w:r>
    </w:p>
    <w:p w:rsidR="00A75356" w:rsidRPr="00A326AA" w:rsidRDefault="00A75356" w:rsidP="0043216A">
      <w:pPr>
        <w:widowControl w:val="0"/>
        <w:ind w:firstLine="709"/>
        <w:jc w:val="both"/>
      </w:pPr>
      <w:r w:rsidRPr="00A326AA">
        <w:t>организует проведение заседаний Общественного совета и своевреме</w:t>
      </w:r>
      <w:r w:rsidRPr="00A326AA">
        <w:t>н</w:t>
      </w:r>
      <w:r w:rsidRPr="00A326AA">
        <w:t>ную подготовку проектов решений по рассматриваемым на заседании Общес</w:t>
      </w:r>
      <w:r w:rsidRPr="00A326AA">
        <w:t>т</w:t>
      </w:r>
      <w:r w:rsidRPr="00A326AA">
        <w:t>венного совета вопросам, а также справочный материал по ним;</w:t>
      </w:r>
    </w:p>
    <w:p w:rsidR="00A75356" w:rsidRPr="00A326AA" w:rsidRDefault="00A75356" w:rsidP="0043216A">
      <w:pPr>
        <w:widowControl w:val="0"/>
        <w:ind w:firstLine="709"/>
        <w:jc w:val="both"/>
      </w:pPr>
      <w:proofErr w:type="gramStart"/>
      <w:r w:rsidRPr="00A326AA">
        <w:t>информирует членов Общественного совета о времени, месте и повестке дня заседания, об утвержденных планах работы Общественного совета и орг</w:t>
      </w:r>
      <w:r w:rsidRPr="00A326AA">
        <w:t>а</w:t>
      </w:r>
      <w:r w:rsidRPr="00A326AA">
        <w:t>низует рассылку подготовленных к заседанию материалов членам Обществе</w:t>
      </w:r>
      <w:r w:rsidRPr="00A326AA">
        <w:t>н</w:t>
      </w:r>
      <w:r w:rsidRPr="00A326AA">
        <w:t>ного совета;</w:t>
      </w:r>
      <w:proofErr w:type="gramEnd"/>
    </w:p>
    <w:p w:rsidR="00A75356" w:rsidRPr="00A326AA" w:rsidRDefault="00A75356" w:rsidP="0043216A">
      <w:pPr>
        <w:widowControl w:val="0"/>
        <w:ind w:firstLine="709"/>
        <w:jc w:val="both"/>
      </w:pPr>
      <w:r w:rsidRPr="00A326AA">
        <w:t>готовит информацию председателю Общественного совета о выполнении решений Общественного совета;</w:t>
      </w:r>
    </w:p>
    <w:p w:rsidR="00A75356" w:rsidRPr="00A326AA" w:rsidRDefault="00A75356" w:rsidP="0043216A">
      <w:pPr>
        <w:widowControl w:val="0"/>
        <w:ind w:firstLine="709"/>
        <w:jc w:val="both"/>
      </w:pPr>
      <w:r w:rsidRPr="00A326AA">
        <w:t>доводит решения Общественного совета до исполнителей и заинтерес</w:t>
      </w:r>
      <w:r w:rsidRPr="00A326AA">
        <w:t>о</w:t>
      </w:r>
      <w:r w:rsidRPr="00A326AA">
        <w:t>ванных организаций;</w:t>
      </w:r>
    </w:p>
    <w:p w:rsidR="00A75356" w:rsidRPr="00A326AA" w:rsidRDefault="00A75356" w:rsidP="0043216A">
      <w:pPr>
        <w:widowControl w:val="0"/>
        <w:ind w:firstLine="709"/>
        <w:jc w:val="both"/>
      </w:pPr>
      <w:r w:rsidRPr="00A326AA">
        <w:t>осуществляет иные функции, необходимые для надлежащей организации работы Общественного совета и его членов.</w:t>
      </w:r>
    </w:p>
    <w:p w:rsidR="00A75356" w:rsidRPr="00A326AA" w:rsidRDefault="00A75356" w:rsidP="0043216A">
      <w:pPr>
        <w:widowControl w:val="0"/>
        <w:autoSpaceDE w:val="0"/>
        <w:autoSpaceDN w:val="0"/>
        <w:adjustRightInd w:val="0"/>
        <w:ind w:firstLine="709"/>
        <w:jc w:val="both"/>
      </w:pPr>
      <w:r w:rsidRPr="00A326AA">
        <w:t>4.8. Члены Общественного совета:</w:t>
      </w:r>
    </w:p>
    <w:p w:rsidR="00A75356" w:rsidRPr="00A326AA" w:rsidRDefault="00A75356" w:rsidP="0043216A">
      <w:pPr>
        <w:widowControl w:val="0"/>
        <w:autoSpaceDE w:val="0"/>
        <w:autoSpaceDN w:val="0"/>
        <w:adjustRightInd w:val="0"/>
        <w:ind w:firstLine="709"/>
        <w:jc w:val="both"/>
      </w:pPr>
      <w:r w:rsidRPr="00A326AA">
        <w:t xml:space="preserve">принимают личное участие в работе заседаний Общественного совета, </w:t>
      </w:r>
      <w:r w:rsidR="0043216A" w:rsidRPr="00A326AA">
        <w:t xml:space="preserve">          </w:t>
      </w:r>
      <w:r w:rsidRPr="00A326AA">
        <w:t>в случае невозможности прибыть на заседание член Общественного совета з</w:t>
      </w:r>
      <w:r w:rsidRPr="00A326AA">
        <w:t>а</w:t>
      </w:r>
      <w:r w:rsidRPr="00A326AA">
        <w:lastRenderedPageBreak/>
        <w:t>благовременно сообщает об этом секретарю Общественного совета;</w:t>
      </w:r>
    </w:p>
    <w:p w:rsidR="00A75356" w:rsidRPr="00A326AA" w:rsidRDefault="00A75356" w:rsidP="0043216A">
      <w:pPr>
        <w:widowControl w:val="0"/>
        <w:ind w:firstLine="709"/>
        <w:jc w:val="both"/>
      </w:pPr>
      <w:r w:rsidRPr="00A326AA">
        <w:t>участвуют в обсуждении рассматриваемых вопросов и выработке реш</w:t>
      </w:r>
      <w:r w:rsidRPr="00A326AA">
        <w:t>е</w:t>
      </w:r>
      <w:r w:rsidRPr="00A326AA">
        <w:t>ний по ним;</w:t>
      </w:r>
    </w:p>
    <w:p w:rsidR="00A75356" w:rsidRPr="00A326AA" w:rsidRDefault="00A75356" w:rsidP="0043216A">
      <w:pPr>
        <w:widowControl w:val="0"/>
        <w:ind w:firstLine="709"/>
        <w:jc w:val="both"/>
      </w:pPr>
      <w:r w:rsidRPr="00A326AA">
        <w:t>содействуют выполнению поручений Общественного совета;</w:t>
      </w:r>
    </w:p>
    <w:p w:rsidR="00A75356" w:rsidRPr="00A326AA" w:rsidRDefault="00A75356" w:rsidP="0043216A">
      <w:pPr>
        <w:widowControl w:val="0"/>
        <w:ind w:firstLine="709"/>
        <w:jc w:val="both"/>
      </w:pPr>
      <w:r w:rsidRPr="00A326AA">
        <w:t>выполняют по поручению Общественного совета, председателя Общес</w:t>
      </w:r>
      <w:r w:rsidRPr="00A326AA">
        <w:t>т</w:t>
      </w:r>
      <w:r w:rsidRPr="00A326AA">
        <w:t>венного совета принятые решения, информируют руководство Общественного совета о ходе их выполнения;</w:t>
      </w:r>
    </w:p>
    <w:p w:rsidR="00A75356" w:rsidRPr="00A326AA" w:rsidRDefault="00A75356" w:rsidP="0043216A">
      <w:pPr>
        <w:autoSpaceDE w:val="0"/>
        <w:autoSpaceDN w:val="0"/>
        <w:adjustRightInd w:val="0"/>
        <w:ind w:firstLine="709"/>
        <w:jc w:val="both"/>
      </w:pPr>
      <w:r w:rsidRPr="00A326AA">
        <w:t>4.9. Члены Общественного совета обязаны надлежащим образом испо</w:t>
      </w:r>
      <w:r w:rsidRPr="00A326AA">
        <w:t>л</w:t>
      </w:r>
      <w:r w:rsidRPr="00A326AA">
        <w:t>нять обязанности, предусмотренные Жилищным кодексом Российской Федер</w:t>
      </w:r>
      <w:r w:rsidRPr="00A326AA">
        <w:t>а</w:t>
      </w:r>
      <w:r w:rsidRPr="00A326AA">
        <w:t>ции, иными правовыми актами Российской Федерации.</w:t>
      </w:r>
    </w:p>
    <w:p w:rsidR="00A75356" w:rsidRPr="00A326AA" w:rsidRDefault="00A75356" w:rsidP="0043216A">
      <w:pPr>
        <w:widowControl w:val="0"/>
        <w:autoSpaceDE w:val="0"/>
        <w:autoSpaceDN w:val="0"/>
        <w:adjustRightInd w:val="0"/>
        <w:ind w:firstLine="709"/>
        <w:jc w:val="both"/>
      </w:pPr>
      <w:r w:rsidRPr="00A326AA">
        <w:t>4.10. Заседание Общественного совета правомочно, если на нем прису</w:t>
      </w:r>
      <w:r w:rsidRPr="00A326AA">
        <w:t>т</w:t>
      </w:r>
      <w:r w:rsidRPr="00A326AA">
        <w:t>ствует более половины членов Общественного совета.</w:t>
      </w:r>
    </w:p>
    <w:p w:rsidR="00A75356" w:rsidRPr="00A326AA" w:rsidRDefault="00A75356" w:rsidP="0043216A">
      <w:pPr>
        <w:widowControl w:val="0"/>
        <w:autoSpaceDE w:val="0"/>
        <w:autoSpaceDN w:val="0"/>
        <w:adjustRightInd w:val="0"/>
        <w:ind w:firstLine="709"/>
        <w:jc w:val="both"/>
      </w:pPr>
      <w:r w:rsidRPr="00A326AA">
        <w:t>4.11. Решения Общественного совета принимаются большинством гол</w:t>
      </w:r>
      <w:r w:rsidRPr="00A326AA">
        <w:t>о</w:t>
      </w:r>
      <w:r w:rsidRPr="00A326AA">
        <w:t>сов от числа присутствующих на заседании членов Общественного совета. К</w:t>
      </w:r>
      <w:r w:rsidRPr="00A326AA">
        <w:t>а</w:t>
      </w:r>
      <w:r w:rsidRPr="00A326AA">
        <w:t>ждый член Общественного совета обладает одним голосом. При равенстве г</w:t>
      </w:r>
      <w:r w:rsidRPr="00A326AA">
        <w:t>о</w:t>
      </w:r>
      <w:r w:rsidRPr="00A326AA">
        <w:t>лосов  голос председателя является решающим.</w:t>
      </w:r>
    </w:p>
    <w:p w:rsidR="00A75356" w:rsidRPr="00A326AA" w:rsidRDefault="00A75356" w:rsidP="0043216A">
      <w:pPr>
        <w:widowControl w:val="0"/>
        <w:autoSpaceDE w:val="0"/>
        <w:autoSpaceDN w:val="0"/>
        <w:adjustRightInd w:val="0"/>
        <w:ind w:firstLine="709"/>
        <w:jc w:val="both"/>
      </w:pPr>
      <w:r w:rsidRPr="00A326AA">
        <w:t>Член Общественного совета, не согласный с решением Общественного совета, вправе изложить свое особое мнение письменно и приобщить его к р</w:t>
      </w:r>
      <w:r w:rsidRPr="00A326AA">
        <w:t>е</w:t>
      </w:r>
      <w:r w:rsidRPr="00A326AA">
        <w:t>шению Общественного совета.</w:t>
      </w:r>
    </w:p>
    <w:p w:rsidR="00A75356" w:rsidRPr="00A326AA" w:rsidRDefault="00A75356" w:rsidP="0043216A">
      <w:pPr>
        <w:widowControl w:val="0"/>
        <w:autoSpaceDE w:val="0"/>
        <w:autoSpaceDN w:val="0"/>
        <w:adjustRightInd w:val="0"/>
        <w:ind w:firstLine="709"/>
        <w:jc w:val="both"/>
      </w:pPr>
      <w:r w:rsidRPr="00A326AA">
        <w:t xml:space="preserve">4.12. Решения Общественного совета оформляются протоколом и носят рекомендательный характер. </w:t>
      </w:r>
    </w:p>
    <w:p w:rsidR="00A75356" w:rsidRPr="00A326AA" w:rsidRDefault="00A75356" w:rsidP="0043216A">
      <w:pPr>
        <w:widowControl w:val="0"/>
        <w:autoSpaceDE w:val="0"/>
        <w:autoSpaceDN w:val="0"/>
        <w:adjustRightInd w:val="0"/>
        <w:ind w:firstLine="709"/>
        <w:jc w:val="both"/>
      </w:pPr>
      <w:r w:rsidRPr="00A326AA">
        <w:t xml:space="preserve">4.13. Информация о деятельности Общественного совета размещается </w:t>
      </w:r>
      <w:r w:rsidR="0043216A" w:rsidRPr="00A326AA">
        <w:t xml:space="preserve">               </w:t>
      </w:r>
      <w:r w:rsidRPr="00A326AA">
        <w:t xml:space="preserve">на </w:t>
      </w:r>
      <w:proofErr w:type="gramStart"/>
      <w:r w:rsidRPr="00A326AA">
        <w:t>официальном</w:t>
      </w:r>
      <w:proofErr w:type="gramEnd"/>
      <w:r w:rsidRPr="00A326AA">
        <w:t xml:space="preserve"> веб-сайте администрации района.</w:t>
      </w:r>
    </w:p>
    <w:p w:rsidR="00A75356" w:rsidRPr="00A326AA" w:rsidRDefault="00A75356" w:rsidP="0043216A">
      <w:pPr>
        <w:widowControl w:val="0"/>
        <w:ind w:firstLine="709"/>
        <w:jc w:val="both"/>
      </w:pPr>
      <w:r w:rsidRPr="00A326AA">
        <w:t>4.14. Организационно-техническое обеспечение деятельности Общес</w:t>
      </w:r>
      <w:r w:rsidRPr="00A326AA">
        <w:t>т</w:t>
      </w:r>
      <w:r w:rsidRPr="00A326AA">
        <w:t>венного совета осуществляет администрация района.</w:t>
      </w:r>
    </w:p>
    <w:p w:rsidR="00A75356" w:rsidRPr="00A75356" w:rsidRDefault="00A75356" w:rsidP="00A75356">
      <w:pPr>
        <w:widowControl w:val="0"/>
        <w:autoSpaceDE w:val="0"/>
        <w:autoSpaceDN w:val="0"/>
        <w:adjustRightInd w:val="0"/>
        <w:ind w:firstLine="709"/>
        <w:jc w:val="both"/>
      </w:pPr>
    </w:p>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Pr="00A75356" w:rsidRDefault="00A75356" w:rsidP="00A75356"/>
    <w:p w:rsidR="00A75356" w:rsidRDefault="00A75356" w:rsidP="00A75356"/>
    <w:p w:rsidR="0043216A" w:rsidRDefault="0043216A" w:rsidP="00A75356"/>
    <w:p w:rsidR="00CF03DB" w:rsidRDefault="00CF03DB" w:rsidP="00A75356"/>
    <w:p w:rsidR="00CF03DB" w:rsidRDefault="00CF03DB" w:rsidP="00A75356"/>
    <w:p w:rsidR="0043216A" w:rsidRDefault="0043216A" w:rsidP="00A75356"/>
    <w:p w:rsidR="0043216A" w:rsidRDefault="0043216A" w:rsidP="00A75356"/>
    <w:p w:rsidR="0043216A" w:rsidRPr="00A75356" w:rsidRDefault="0043216A" w:rsidP="00A75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A75356" w:rsidRPr="00A75356" w:rsidTr="00094732">
        <w:tc>
          <w:tcPr>
            <w:tcW w:w="5211" w:type="dxa"/>
            <w:tcBorders>
              <w:top w:val="nil"/>
              <w:left w:val="nil"/>
              <w:bottom w:val="nil"/>
              <w:right w:val="nil"/>
            </w:tcBorders>
          </w:tcPr>
          <w:p w:rsidR="00A75356" w:rsidRPr="00A75356" w:rsidRDefault="00A75356" w:rsidP="00A75356">
            <w:pPr>
              <w:jc w:val="both"/>
            </w:pPr>
          </w:p>
        </w:tc>
      </w:tr>
    </w:tbl>
    <w:p w:rsidR="00A75356" w:rsidRPr="00A75356" w:rsidRDefault="00A75356" w:rsidP="00A75356">
      <w:pPr>
        <w:jc w:val="both"/>
      </w:pPr>
      <w:r w:rsidRPr="00A75356">
        <w:t> </w:t>
      </w:r>
    </w:p>
    <w:p w:rsidR="00A75356" w:rsidRPr="00A75356" w:rsidRDefault="00A75356" w:rsidP="00A75356"/>
    <w:p w:rsidR="00A75356" w:rsidRPr="00A75356" w:rsidRDefault="00A75356" w:rsidP="0043216A">
      <w:pPr>
        <w:ind w:left="5670"/>
      </w:pPr>
      <w:r w:rsidRPr="00A75356">
        <w:t xml:space="preserve">Приложение 2 к постановлению </w:t>
      </w:r>
    </w:p>
    <w:p w:rsidR="00A75356" w:rsidRPr="00A75356" w:rsidRDefault="00A75356" w:rsidP="0043216A">
      <w:pPr>
        <w:ind w:left="5670"/>
      </w:pPr>
      <w:r w:rsidRPr="00A75356">
        <w:t xml:space="preserve">администрации района </w:t>
      </w:r>
    </w:p>
    <w:p w:rsidR="00A75356" w:rsidRDefault="00A75356" w:rsidP="0043216A">
      <w:pPr>
        <w:ind w:left="5670"/>
      </w:pPr>
      <w:r w:rsidRPr="00A75356">
        <w:t xml:space="preserve">от </w:t>
      </w:r>
      <w:r w:rsidR="00056894">
        <w:t>22.07.2015 № 1280</w:t>
      </w:r>
    </w:p>
    <w:p w:rsidR="00056894" w:rsidRDefault="00056894" w:rsidP="0043216A">
      <w:pPr>
        <w:ind w:left="5670"/>
      </w:pPr>
      <w:bookmarkStart w:id="0" w:name="_GoBack"/>
      <w:bookmarkEnd w:id="0"/>
    </w:p>
    <w:p w:rsidR="0043216A" w:rsidRPr="00A75356" w:rsidRDefault="0043216A" w:rsidP="0043216A">
      <w:pPr>
        <w:ind w:left="5670"/>
      </w:pPr>
    </w:p>
    <w:p w:rsidR="00A75356" w:rsidRPr="00A75356" w:rsidRDefault="00A75356" w:rsidP="00A75356">
      <w:pPr>
        <w:jc w:val="center"/>
        <w:rPr>
          <w:b/>
        </w:rPr>
      </w:pPr>
      <w:r w:rsidRPr="00A75356">
        <w:rPr>
          <w:b/>
        </w:rPr>
        <w:t xml:space="preserve">Состав </w:t>
      </w:r>
    </w:p>
    <w:p w:rsidR="00A75356" w:rsidRPr="00A75356" w:rsidRDefault="00A75356" w:rsidP="00A75356">
      <w:pPr>
        <w:widowControl w:val="0"/>
        <w:autoSpaceDE w:val="0"/>
        <w:autoSpaceDN w:val="0"/>
        <w:adjustRightInd w:val="0"/>
        <w:jc w:val="center"/>
        <w:rPr>
          <w:b/>
          <w:bCs/>
        </w:rPr>
      </w:pPr>
      <w:r w:rsidRPr="00A75356">
        <w:rPr>
          <w:b/>
          <w:bCs/>
        </w:rPr>
        <w:t>Обществе</w:t>
      </w:r>
      <w:r w:rsidR="0043216A">
        <w:rPr>
          <w:b/>
          <w:bCs/>
        </w:rPr>
        <w:t xml:space="preserve">нного совета при администрации </w:t>
      </w:r>
      <w:r w:rsidRPr="00A75356">
        <w:rPr>
          <w:b/>
          <w:bCs/>
        </w:rPr>
        <w:t xml:space="preserve">района по вопросам жилищно-коммунального хозяйства </w:t>
      </w:r>
    </w:p>
    <w:p w:rsidR="00A75356" w:rsidRPr="00A75356" w:rsidRDefault="00A75356" w:rsidP="00A75356">
      <w:pPr>
        <w:widowControl w:val="0"/>
        <w:autoSpaceDE w:val="0"/>
        <w:autoSpaceDN w:val="0"/>
        <w:adjustRightInd w:val="0"/>
        <w:jc w:val="center"/>
        <w:rPr>
          <w:b/>
          <w:bCs/>
        </w:rPr>
      </w:pPr>
    </w:p>
    <w:tbl>
      <w:tblPr>
        <w:tblW w:w="9568" w:type="dxa"/>
        <w:jc w:val="center"/>
        <w:tblInd w:w="-34" w:type="dxa"/>
        <w:tblLayout w:type="fixed"/>
        <w:tblLook w:val="01E0"/>
      </w:tblPr>
      <w:tblGrid>
        <w:gridCol w:w="3473"/>
        <w:gridCol w:w="461"/>
        <w:gridCol w:w="5634"/>
      </w:tblGrid>
      <w:tr w:rsidR="00A326AA" w:rsidRPr="00A75356" w:rsidTr="00094732">
        <w:trPr>
          <w:jc w:val="center"/>
        </w:trPr>
        <w:tc>
          <w:tcPr>
            <w:tcW w:w="3473" w:type="dxa"/>
            <w:hideMark/>
          </w:tcPr>
          <w:p w:rsidR="00A326AA" w:rsidRPr="00A75356" w:rsidRDefault="00A326AA" w:rsidP="00A75356">
            <w:proofErr w:type="spellStart"/>
            <w:r w:rsidRPr="00A75356">
              <w:t>Абузяров</w:t>
            </w:r>
            <w:proofErr w:type="spellEnd"/>
          </w:p>
          <w:p w:rsidR="00A326AA" w:rsidRPr="00A75356" w:rsidRDefault="00A326AA" w:rsidP="00A75356">
            <w:r w:rsidRPr="00A75356">
              <w:t xml:space="preserve">Рушан </w:t>
            </w:r>
            <w:proofErr w:type="spellStart"/>
            <w:r w:rsidRPr="00A75356">
              <w:t>Гаязович</w:t>
            </w:r>
            <w:proofErr w:type="spellEnd"/>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директор муниципального казенного учре</w:t>
            </w:r>
            <w:r w:rsidRPr="00A75356">
              <w:t>ж</w:t>
            </w:r>
            <w:r w:rsidRPr="00A75356">
              <w:t xml:space="preserve">дения «Учреждение по материально-техническому обеспечению деятельности органов местного самоуправления сельского поселения Вата» </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r w:rsidRPr="00A75356">
              <w:t xml:space="preserve">Андреев </w:t>
            </w:r>
          </w:p>
          <w:p w:rsidR="00A326AA" w:rsidRPr="00A75356" w:rsidRDefault="00A326AA" w:rsidP="00A75356">
            <w:r w:rsidRPr="00A75356">
              <w:t>Сергей Николаевич</w:t>
            </w:r>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 xml:space="preserve">председатель товарищества собственников жилья «Уют», пгт. Излучинск </w:t>
            </w:r>
          </w:p>
          <w:p w:rsidR="00A326AA" w:rsidRPr="00A75356" w:rsidRDefault="00A326AA" w:rsidP="0043216A">
            <w:pPr>
              <w:jc w:val="both"/>
            </w:pPr>
          </w:p>
        </w:tc>
      </w:tr>
      <w:tr w:rsidR="00A326AA" w:rsidRPr="00A75356" w:rsidTr="00094732">
        <w:trPr>
          <w:trHeight w:val="1038"/>
          <w:jc w:val="center"/>
        </w:trPr>
        <w:tc>
          <w:tcPr>
            <w:tcW w:w="3473" w:type="dxa"/>
          </w:tcPr>
          <w:p w:rsidR="00A326AA" w:rsidRPr="00A75356" w:rsidRDefault="00A326AA" w:rsidP="00A75356">
            <w:r w:rsidRPr="00A75356">
              <w:t xml:space="preserve">Барышникова </w:t>
            </w:r>
          </w:p>
          <w:p w:rsidR="00A326AA" w:rsidRPr="00A75356" w:rsidRDefault="00A326AA" w:rsidP="00A75356">
            <w:r w:rsidRPr="00A75356">
              <w:t>Валентина Владимировна</w:t>
            </w:r>
          </w:p>
        </w:tc>
        <w:tc>
          <w:tcPr>
            <w:tcW w:w="461" w:type="dxa"/>
          </w:tcPr>
          <w:p w:rsidR="00A326AA" w:rsidRPr="00A75356" w:rsidRDefault="00A326AA" w:rsidP="00A75356">
            <w:r w:rsidRPr="00A75356">
              <w:t>−</w:t>
            </w:r>
          </w:p>
        </w:tc>
        <w:tc>
          <w:tcPr>
            <w:tcW w:w="5634" w:type="dxa"/>
          </w:tcPr>
          <w:p w:rsidR="00A326AA" w:rsidRPr="00A75356" w:rsidRDefault="00A326AA" w:rsidP="0043216A">
            <w:pPr>
              <w:jc w:val="both"/>
            </w:pPr>
            <w:r w:rsidRPr="00A75356">
              <w:t xml:space="preserve">мастер по обслуживанию жилищного фонда цеха жилищно-коммунального хозяйства </w:t>
            </w:r>
            <w:r>
              <w:t xml:space="preserve">           </w:t>
            </w:r>
            <w:r w:rsidRPr="00A75356">
              <w:t>п. Аган муниципального унитарного пре</w:t>
            </w:r>
            <w:r w:rsidRPr="00A75356">
              <w:t>д</w:t>
            </w:r>
            <w:r w:rsidRPr="00A75356">
              <w:t xml:space="preserve">приятия «Сельское жилищно-коммунальное хозяйство» </w:t>
            </w:r>
          </w:p>
          <w:p w:rsidR="00A326AA" w:rsidRPr="00A75356" w:rsidRDefault="00A326AA" w:rsidP="0043216A">
            <w:pPr>
              <w:jc w:val="both"/>
            </w:pPr>
          </w:p>
        </w:tc>
      </w:tr>
      <w:tr w:rsidR="00A326AA" w:rsidRPr="00A75356" w:rsidTr="00094732">
        <w:trPr>
          <w:trHeight w:val="1038"/>
          <w:jc w:val="center"/>
        </w:trPr>
        <w:tc>
          <w:tcPr>
            <w:tcW w:w="3473" w:type="dxa"/>
          </w:tcPr>
          <w:p w:rsidR="00A326AA" w:rsidRPr="00A75356" w:rsidRDefault="00A326AA" w:rsidP="00A75356">
            <w:r w:rsidRPr="00A75356">
              <w:t xml:space="preserve">Белозерова </w:t>
            </w:r>
          </w:p>
          <w:p w:rsidR="00A326AA" w:rsidRPr="00A75356" w:rsidRDefault="00A326AA" w:rsidP="00A75356">
            <w:r w:rsidRPr="00A75356">
              <w:t>Вера Александровна</w:t>
            </w:r>
          </w:p>
          <w:p w:rsidR="00A326AA" w:rsidRPr="00A75356" w:rsidRDefault="00A326AA" w:rsidP="00A75356"/>
        </w:tc>
        <w:tc>
          <w:tcPr>
            <w:tcW w:w="461" w:type="dxa"/>
          </w:tcPr>
          <w:p w:rsidR="00A326AA" w:rsidRPr="00A75356" w:rsidRDefault="00A326AA" w:rsidP="00A75356">
            <w:r w:rsidRPr="00A75356">
              <w:t>−</w:t>
            </w:r>
          </w:p>
        </w:tc>
        <w:tc>
          <w:tcPr>
            <w:tcW w:w="5634" w:type="dxa"/>
          </w:tcPr>
          <w:p w:rsidR="00A326AA" w:rsidRPr="00A75356" w:rsidRDefault="00A326AA" w:rsidP="0043216A">
            <w:pPr>
              <w:jc w:val="both"/>
            </w:pPr>
            <w:r w:rsidRPr="00A75356">
              <w:t>председатель товарищества собственников жилья «ул. Почтовая, д. 9», п. Зайцева Речка</w:t>
            </w:r>
          </w:p>
        </w:tc>
      </w:tr>
      <w:tr w:rsidR="00A326AA" w:rsidRPr="00A75356" w:rsidTr="00094732">
        <w:trPr>
          <w:trHeight w:val="1038"/>
          <w:jc w:val="center"/>
        </w:trPr>
        <w:tc>
          <w:tcPr>
            <w:tcW w:w="3473" w:type="dxa"/>
          </w:tcPr>
          <w:p w:rsidR="00A326AA" w:rsidRPr="00A75356" w:rsidRDefault="00A326AA" w:rsidP="00A75356">
            <w:r w:rsidRPr="00A75356">
              <w:t>Бочков</w:t>
            </w:r>
          </w:p>
          <w:p w:rsidR="00A326AA" w:rsidRPr="00A75356" w:rsidRDefault="00A326AA" w:rsidP="00A75356">
            <w:r w:rsidRPr="00A75356">
              <w:t>Сергей Александрович</w:t>
            </w:r>
          </w:p>
        </w:tc>
        <w:tc>
          <w:tcPr>
            <w:tcW w:w="461" w:type="dxa"/>
          </w:tcPr>
          <w:p w:rsidR="00A326AA" w:rsidRPr="00A75356" w:rsidRDefault="00A326AA" w:rsidP="00A75356">
            <w:r w:rsidRPr="00A75356">
              <w:t>−</w:t>
            </w:r>
          </w:p>
        </w:tc>
        <w:tc>
          <w:tcPr>
            <w:tcW w:w="5634" w:type="dxa"/>
          </w:tcPr>
          <w:p w:rsidR="00A326AA" w:rsidRPr="00A75356" w:rsidRDefault="00A326AA" w:rsidP="0043216A">
            <w:pPr>
              <w:jc w:val="both"/>
            </w:pPr>
            <w:r w:rsidRPr="00A75356">
              <w:t>директор общества с ограниченной ответс</w:t>
            </w:r>
            <w:r w:rsidRPr="00A75356">
              <w:t>т</w:t>
            </w:r>
            <w:r w:rsidRPr="00A75356">
              <w:t>венностью «Излучинская управляющая ко</w:t>
            </w:r>
            <w:r w:rsidRPr="00A75356">
              <w:t>м</w:t>
            </w:r>
            <w:r w:rsidRPr="00A75356">
              <w:t>пания» (по согласованию)</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r w:rsidRPr="00A75356">
              <w:t xml:space="preserve">Дема </w:t>
            </w:r>
          </w:p>
          <w:p w:rsidR="00A326AA" w:rsidRPr="00A75356" w:rsidRDefault="00A326AA" w:rsidP="00A75356">
            <w:r w:rsidRPr="00A75356">
              <w:t>Сергей Васильевич</w:t>
            </w:r>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директор открытого акционерного общества «</w:t>
            </w:r>
            <w:proofErr w:type="spellStart"/>
            <w:r w:rsidRPr="00A75356">
              <w:t>Аганское</w:t>
            </w:r>
            <w:proofErr w:type="spellEnd"/>
            <w:r w:rsidRPr="00A75356">
              <w:t xml:space="preserve"> многопрофильное жилищно-коммунальное управление» (по согласов</w:t>
            </w:r>
            <w:r w:rsidRPr="00A75356">
              <w:t>а</w:t>
            </w:r>
            <w:r w:rsidRPr="00A75356">
              <w:t>нию)</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r w:rsidRPr="00A75356">
              <w:t xml:space="preserve">Дубинина </w:t>
            </w:r>
          </w:p>
          <w:p w:rsidR="00A326AA" w:rsidRPr="00A75356" w:rsidRDefault="00A326AA" w:rsidP="00A75356">
            <w:r w:rsidRPr="00A75356">
              <w:t>Оксана Алексеевна</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t xml:space="preserve">член совета многоквартирного </w:t>
            </w:r>
            <w:r w:rsidRPr="00A75356">
              <w:t xml:space="preserve">дома № 19а, ул. Энергетиков, пгт. Излучинск </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r w:rsidRPr="00A75356">
              <w:t xml:space="preserve">Лебедева </w:t>
            </w:r>
          </w:p>
          <w:p w:rsidR="00A326AA" w:rsidRPr="00A75356" w:rsidRDefault="00A326AA" w:rsidP="00A75356">
            <w:r w:rsidRPr="00A75356">
              <w:t>Евгения Сергеевна</w:t>
            </w:r>
          </w:p>
          <w:p w:rsidR="00A326AA" w:rsidRPr="00A75356" w:rsidRDefault="00A326AA" w:rsidP="00A75356"/>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начальник участка №</w:t>
            </w:r>
            <w:r>
              <w:t xml:space="preserve"> </w:t>
            </w:r>
            <w:r w:rsidRPr="00A75356">
              <w:t>1 цеха ЖКХ п. В</w:t>
            </w:r>
            <w:r w:rsidRPr="00A75356">
              <w:t>а</w:t>
            </w:r>
            <w:r w:rsidRPr="00A75356">
              <w:t>ховск, с. Охтеурье муниципального унита</w:t>
            </w:r>
            <w:r w:rsidRPr="00A75356">
              <w:t>р</w:t>
            </w:r>
            <w:r w:rsidRPr="00A75356">
              <w:t xml:space="preserve">ного </w:t>
            </w:r>
            <w:r>
              <w:t xml:space="preserve">предприятия «Сельское </w:t>
            </w:r>
            <w:r w:rsidRPr="00A75356">
              <w:t>жилищно-коммунальное хозяйство»</w:t>
            </w:r>
          </w:p>
          <w:p w:rsidR="00A326AA" w:rsidRPr="00A75356" w:rsidRDefault="00A326AA" w:rsidP="0043216A">
            <w:pPr>
              <w:jc w:val="both"/>
            </w:pP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proofErr w:type="spellStart"/>
            <w:r w:rsidRPr="00A75356">
              <w:lastRenderedPageBreak/>
              <w:t>Межуева</w:t>
            </w:r>
            <w:proofErr w:type="spellEnd"/>
            <w:r w:rsidRPr="00A75356">
              <w:t xml:space="preserve"> </w:t>
            </w:r>
          </w:p>
          <w:p w:rsidR="00A326AA" w:rsidRPr="00A75356" w:rsidRDefault="00A326AA" w:rsidP="00A75356">
            <w:r w:rsidRPr="00A75356">
              <w:t>Елена Юрьевна</w:t>
            </w:r>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 xml:space="preserve">медсестра бюджетного учреждения Ханты-Мансийского автономного округа – </w:t>
            </w:r>
            <w:proofErr w:type="spellStart"/>
            <w:r w:rsidRPr="00A75356">
              <w:t>Югры</w:t>
            </w:r>
            <w:proofErr w:type="spellEnd"/>
            <w:r w:rsidRPr="00A75356">
              <w:t xml:space="preserve"> «</w:t>
            </w:r>
            <w:proofErr w:type="spellStart"/>
            <w:r w:rsidRPr="00A75356">
              <w:t>Нижневартовская</w:t>
            </w:r>
            <w:proofErr w:type="spellEnd"/>
            <w:r w:rsidRPr="00A75356">
              <w:t xml:space="preserve"> районная больница» ф</w:t>
            </w:r>
            <w:r w:rsidRPr="00A75356">
              <w:t>и</w:t>
            </w:r>
            <w:r w:rsidRPr="00A75356">
              <w:t>лиал в с. Ларьяк</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proofErr w:type="spellStart"/>
            <w:r w:rsidRPr="00A75356">
              <w:t>Мырза</w:t>
            </w:r>
            <w:proofErr w:type="spellEnd"/>
          </w:p>
          <w:p w:rsidR="00A326AA" w:rsidRPr="00A75356" w:rsidRDefault="00A326AA" w:rsidP="00A75356">
            <w:r w:rsidRPr="00A75356">
              <w:t>Виталий Николаевич</w:t>
            </w:r>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директор общества с ограниченной ответс</w:t>
            </w:r>
            <w:r w:rsidRPr="00A75356">
              <w:t>т</w:t>
            </w:r>
            <w:r w:rsidRPr="00A75356">
              <w:t>венностью «Излучинская Управляющая компания Радуга» (по согласованию)</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r w:rsidRPr="00A75356">
              <w:t>Романовская Валентина Александровна</w:t>
            </w:r>
          </w:p>
        </w:tc>
        <w:tc>
          <w:tcPr>
            <w:tcW w:w="461" w:type="dxa"/>
            <w:hideMark/>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техник-кассир открытого акционерного о</w:t>
            </w:r>
            <w:r w:rsidRPr="00A75356">
              <w:t>б</w:t>
            </w:r>
            <w:r w:rsidRPr="00A75356">
              <w:t>щества «</w:t>
            </w:r>
            <w:proofErr w:type="spellStart"/>
            <w:r w:rsidRPr="00A75356">
              <w:t>Северсвязь</w:t>
            </w:r>
            <w:proofErr w:type="spellEnd"/>
            <w:r w:rsidRPr="00A75356">
              <w:t xml:space="preserve">», д. Вата </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r w:rsidRPr="00A75356">
              <w:t>Солнцева</w:t>
            </w:r>
          </w:p>
          <w:p w:rsidR="00A326AA" w:rsidRPr="00A75356" w:rsidRDefault="00A326AA" w:rsidP="00A75356">
            <w:r w:rsidRPr="00A75356">
              <w:t>Светлана Владимировна</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proofErr w:type="gramStart"/>
            <w:r w:rsidRPr="00A75356">
              <w:t>исполняющий</w:t>
            </w:r>
            <w:proofErr w:type="gramEnd"/>
            <w:r w:rsidRPr="00A75356">
              <w:t xml:space="preserve"> обязанности директора о</w:t>
            </w:r>
            <w:r w:rsidRPr="00A75356">
              <w:t>т</w:t>
            </w:r>
            <w:r w:rsidRPr="00A75356">
              <w:t>крытого акционерного общества «</w:t>
            </w:r>
            <w:proofErr w:type="spellStart"/>
            <w:r w:rsidRPr="00A75356">
              <w:t>Излучи</w:t>
            </w:r>
            <w:r w:rsidRPr="00A75356">
              <w:t>н</w:t>
            </w:r>
            <w:r w:rsidRPr="00A75356">
              <w:t>ское</w:t>
            </w:r>
            <w:proofErr w:type="spellEnd"/>
            <w:r w:rsidRPr="00A75356">
              <w:t xml:space="preserve"> многопрофильное коммунальное х</w:t>
            </w:r>
            <w:r w:rsidRPr="00A75356">
              <w:t>о</w:t>
            </w:r>
            <w:r w:rsidRPr="00A75356">
              <w:t>зяйство» (по согласованию).</w:t>
            </w:r>
          </w:p>
          <w:p w:rsidR="00A326AA" w:rsidRPr="00A75356" w:rsidRDefault="00A326AA" w:rsidP="0043216A">
            <w:pPr>
              <w:jc w:val="both"/>
            </w:pPr>
          </w:p>
        </w:tc>
      </w:tr>
      <w:tr w:rsidR="00A326AA" w:rsidRPr="00A75356" w:rsidTr="00094732">
        <w:trPr>
          <w:jc w:val="center"/>
        </w:trPr>
        <w:tc>
          <w:tcPr>
            <w:tcW w:w="3473" w:type="dxa"/>
            <w:hideMark/>
          </w:tcPr>
          <w:p w:rsidR="00A326AA" w:rsidRPr="00A75356" w:rsidRDefault="00A326AA" w:rsidP="00A75356">
            <w:r w:rsidRPr="00A75356">
              <w:t xml:space="preserve">Сотник </w:t>
            </w:r>
          </w:p>
          <w:p w:rsidR="00A326AA" w:rsidRPr="00A75356" w:rsidRDefault="00A326AA" w:rsidP="00A75356">
            <w:r w:rsidRPr="00A75356">
              <w:t>Александр Александрович</w:t>
            </w:r>
          </w:p>
        </w:tc>
        <w:tc>
          <w:tcPr>
            <w:tcW w:w="461" w:type="dxa"/>
            <w:hideMark/>
          </w:tcPr>
          <w:p w:rsidR="00A326AA" w:rsidRPr="00A75356" w:rsidRDefault="00A326AA" w:rsidP="00A75356">
            <w:pPr>
              <w:tabs>
                <w:tab w:val="center" w:pos="104"/>
              </w:tabs>
              <w:jc w:val="center"/>
            </w:pPr>
            <w:r w:rsidRPr="00A75356">
              <w:t>–</w:t>
            </w:r>
          </w:p>
        </w:tc>
        <w:tc>
          <w:tcPr>
            <w:tcW w:w="5634" w:type="dxa"/>
            <w:hideMark/>
          </w:tcPr>
          <w:p w:rsidR="00A326AA" w:rsidRPr="00A75356" w:rsidRDefault="00A326AA" w:rsidP="0043216A">
            <w:pPr>
              <w:jc w:val="both"/>
            </w:pPr>
            <w:r w:rsidRPr="00A75356">
              <w:t>генеральный директор общества с огран</w:t>
            </w:r>
            <w:r w:rsidRPr="00A75356">
              <w:t>и</w:t>
            </w:r>
            <w:r w:rsidRPr="00A75356">
              <w:t>ченной ответственностью «Управляющая компания «Прогресс», пгт. Новоаганск (по согласованию)</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proofErr w:type="spellStart"/>
            <w:r w:rsidRPr="00A75356">
              <w:t>Фенский</w:t>
            </w:r>
            <w:proofErr w:type="spellEnd"/>
            <w:r w:rsidRPr="00A75356">
              <w:t xml:space="preserve"> </w:t>
            </w:r>
          </w:p>
          <w:p w:rsidR="00A326AA" w:rsidRPr="00A75356" w:rsidRDefault="00A326AA" w:rsidP="00A75356">
            <w:r w:rsidRPr="00A75356">
              <w:t>Виталий Сергеевич</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директор муниципального унитарного пре</w:t>
            </w:r>
            <w:r w:rsidRPr="00A75356">
              <w:t>д</w:t>
            </w:r>
            <w:r w:rsidRPr="00A75356">
              <w:t>приятия «Сельское жилищно-коммунальное хозяйство» (по согласованию)</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r w:rsidRPr="00A75356">
              <w:t xml:space="preserve">Фомина </w:t>
            </w:r>
          </w:p>
          <w:p w:rsidR="00A326AA" w:rsidRPr="00A75356" w:rsidRDefault="00A326AA" w:rsidP="00A75356">
            <w:r w:rsidRPr="00A75356">
              <w:t>Татьяна Ивановна</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пенсионер, председатель совета многоква</w:t>
            </w:r>
            <w:r w:rsidRPr="00A75356">
              <w:t>р</w:t>
            </w:r>
            <w:r w:rsidRPr="00A75356">
              <w:t>тирного дома по адресу: ул. Спортивная,</w:t>
            </w:r>
            <w:r>
              <w:t xml:space="preserve">             </w:t>
            </w:r>
            <w:r w:rsidRPr="00A75356">
              <w:t>д. 1, п. Ваховск</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proofErr w:type="spellStart"/>
            <w:r w:rsidRPr="00A75356">
              <w:t>Хащеватская</w:t>
            </w:r>
            <w:proofErr w:type="spellEnd"/>
            <w:r w:rsidRPr="00A75356">
              <w:t xml:space="preserve"> </w:t>
            </w:r>
          </w:p>
          <w:p w:rsidR="00A326AA" w:rsidRPr="00A75356" w:rsidRDefault="00A326AA" w:rsidP="00A75356">
            <w:r w:rsidRPr="00A75356">
              <w:t>Алла Владимировна</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 xml:space="preserve">заведующая </w:t>
            </w:r>
            <w:proofErr w:type="spellStart"/>
            <w:r w:rsidRPr="00A75356">
              <w:t>Новоаганским</w:t>
            </w:r>
            <w:proofErr w:type="spellEnd"/>
            <w:r w:rsidRPr="00A75356">
              <w:t xml:space="preserve"> муниципальным бюджетным детским образовательным у</w:t>
            </w:r>
            <w:r w:rsidRPr="00A75356">
              <w:t>ч</w:t>
            </w:r>
            <w:r w:rsidRPr="00A75356">
              <w:t>реждением детский сад комбинированного вида «Снежинка» (по согласованию)</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proofErr w:type="spellStart"/>
            <w:r w:rsidRPr="00A75356">
              <w:t>Шишковский</w:t>
            </w:r>
            <w:proofErr w:type="spellEnd"/>
            <w:r w:rsidRPr="00A75356">
              <w:t xml:space="preserve"> </w:t>
            </w:r>
          </w:p>
          <w:p w:rsidR="00A326AA" w:rsidRPr="00A75356" w:rsidRDefault="00A326AA" w:rsidP="00A75356">
            <w:r w:rsidRPr="00A75356">
              <w:t>Игорь Станиславович</w:t>
            </w:r>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 xml:space="preserve">директор </w:t>
            </w:r>
            <w:proofErr w:type="gramStart"/>
            <w:r w:rsidRPr="00A75356">
              <w:t>муниципального автономного</w:t>
            </w:r>
            <w:proofErr w:type="gramEnd"/>
            <w:r w:rsidRPr="00A75356">
              <w:t xml:space="preserve"> о</w:t>
            </w:r>
            <w:r w:rsidRPr="00A75356">
              <w:t>б</w:t>
            </w:r>
            <w:r w:rsidRPr="00A75356">
              <w:t>разовательного учреждения дополнительн</w:t>
            </w:r>
            <w:r w:rsidRPr="00A75356">
              <w:t>о</w:t>
            </w:r>
            <w:r w:rsidRPr="00A75356">
              <w:t>го образования детей «</w:t>
            </w:r>
            <w:proofErr w:type="spellStart"/>
            <w:r w:rsidRPr="00A75356">
              <w:t>Новоаганская</w:t>
            </w:r>
            <w:proofErr w:type="spellEnd"/>
            <w:r w:rsidRPr="00A75356">
              <w:t xml:space="preserve"> детская юношеская спортивная школа «Олимп»</w:t>
            </w:r>
          </w:p>
          <w:p w:rsidR="00A326AA" w:rsidRPr="00A75356" w:rsidRDefault="00A326AA" w:rsidP="0043216A">
            <w:pPr>
              <w:jc w:val="both"/>
            </w:pPr>
            <w:r w:rsidRPr="00A75356">
              <w:t>(по согласованию)</w:t>
            </w:r>
          </w:p>
          <w:p w:rsidR="00A326AA" w:rsidRPr="00A75356" w:rsidRDefault="00A326AA" w:rsidP="0043216A">
            <w:pPr>
              <w:jc w:val="both"/>
            </w:pPr>
          </w:p>
        </w:tc>
      </w:tr>
      <w:tr w:rsidR="00A326AA" w:rsidRPr="00A75356" w:rsidTr="00094732">
        <w:trPr>
          <w:jc w:val="center"/>
        </w:trPr>
        <w:tc>
          <w:tcPr>
            <w:tcW w:w="3473" w:type="dxa"/>
          </w:tcPr>
          <w:p w:rsidR="00A326AA" w:rsidRPr="00A75356" w:rsidRDefault="00A326AA" w:rsidP="00A75356">
            <w:proofErr w:type="spellStart"/>
            <w:r w:rsidRPr="00A75356">
              <w:t>Шишханов</w:t>
            </w:r>
            <w:proofErr w:type="spellEnd"/>
            <w:r w:rsidRPr="00A75356">
              <w:t xml:space="preserve"> </w:t>
            </w:r>
          </w:p>
          <w:p w:rsidR="00A326AA" w:rsidRPr="00A75356" w:rsidRDefault="00A326AA" w:rsidP="00A75356">
            <w:r w:rsidRPr="00A75356">
              <w:t xml:space="preserve">Михаил </w:t>
            </w:r>
            <w:proofErr w:type="spellStart"/>
            <w:r w:rsidRPr="00A75356">
              <w:t>Зурабович</w:t>
            </w:r>
            <w:proofErr w:type="spellEnd"/>
          </w:p>
        </w:tc>
        <w:tc>
          <w:tcPr>
            <w:tcW w:w="461" w:type="dxa"/>
          </w:tcPr>
          <w:p w:rsidR="00A326AA" w:rsidRPr="00A75356" w:rsidRDefault="00A326AA" w:rsidP="00A75356">
            <w:pPr>
              <w:jc w:val="center"/>
            </w:pPr>
            <w:r w:rsidRPr="00A75356">
              <w:t>−</w:t>
            </w:r>
          </w:p>
        </w:tc>
        <w:tc>
          <w:tcPr>
            <w:tcW w:w="5634" w:type="dxa"/>
          </w:tcPr>
          <w:p w:rsidR="00A326AA" w:rsidRPr="00A75356" w:rsidRDefault="00A326AA" w:rsidP="0043216A">
            <w:pPr>
              <w:jc w:val="both"/>
            </w:pPr>
            <w:r w:rsidRPr="00A75356">
              <w:t>управляющий товарищества собственников жилья «Наш Дом», пгт. Излучинск</w:t>
            </w:r>
            <w:r>
              <w:t>.</w:t>
            </w:r>
            <w:r w:rsidRPr="00A75356">
              <w:t xml:space="preserve">                                                       </w:t>
            </w:r>
          </w:p>
          <w:p w:rsidR="00A326AA" w:rsidRPr="00A75356" w:rsidRDefault="00A326AA" w:rsidP="0043216A">
            <w:pPr>
              <w:jc w:val="both"/>
            </w:pPr>
          </w:p>
        </w:tc>
      </w:tr>
    </w:tbl>
    <w:p w:rsidR="00820267" w:rsidRDefault="00820267" w:rsidP="001A73F5">
      <w:pPr>
        <w:pStyle w:val="22"/>
        <w:widowControl w:val="0"/>
        <w:spacing w:after="0" w:line="240" w:lineRule="auto"/>
      </w:pPr>
    </w:p>
    <w:sectPr w:rsidR="00820267" w:rsidSect="00820267">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42" w:rsidRDefault="001B1E42">
      <w:r>
        <w:separator/>
      </w:r>
    </w:p>
  </w:endnote>
  <w:endnote w:type="continuationSeparator" w:id="0">
    <w:p w:rsidR="001B1E42" w:rsidRDefault="001B1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F61B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F61B8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F61B8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09473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094732">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0947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42" w:rsidRDefault="001B1E42">
      <w:r>
        <w:separator/>
      </w:r>
    </w:p>
  </w:footnote>
  <w:footnote w:type="continuationSeparator" w:id="0">
    <w:p w:rsidR="001B1E42" w:rsidRDefault="001B1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F61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816309" w:rsidP="00E67063">
    <w:pPr>
      <w:pStyle w:val="a4"/>
      <w:jc w:val="center"/>
    </w:pPr>
    <w:r>
      <w:fldChar w:fldCharType="begin"/>
    </w:r>
    <w:r w:rsidR="00F61B88">
      <w:instrText xml:space="preserve"> PAGE   \* MERGEFORMAT </w:instrText>
    </w:r>
    <w:r>
      <w:fldChar w:fldCharType="separate"/>
    </w:r>
    <w:r w:rsidR="00CF03DB">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88" w:rsidRDefault="00F61B8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094732">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816309" w:rsidP="00094732">
    <w:pPr>
      <w:pStyle w:val="a4"/>
      <w:jc w:val="center"/>
    </w:pPr>
    <w:r>
      <w:fldChar w:fldCharType="begin"/>
    </w:r>
    <w:r w:rsidR="00094732">
      <w:instrText xml:space="preserve"> PAGE   \* MERGEFORMAT </w:instrText>
    </w:r>
    <w:r>
      <w:fldChar w:fldCharType="separate"/>
    </w:r>
    <w:r w:rsidR="00CF03DB">
      <w:rPr>
        <w:noProof/>
      </w:rPr>
      <w:t>9</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2" w:rsidRDefault="000947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7">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num>
  <w:num w:numId="13">
    <w:abstractNumId w:val="12"/>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539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6894"/>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732"/>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0F459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1FA9"/>
    <w:rsid w:val="001A2FFB"/>
    <w:rsid w:val="001A5F93"/>
    <w:rsid w:val="001A73F5"/>
    <w:rsid w:val="001B0CF8"/>
    <w:rsid w:val="001B1E42"/>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4D4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AB2"/>
    <w:rsid w:val="003B732A"/>
    <w:rsid w:val="003C09B3"/>
    <w:rsid w:val="003C0EEF"/>
    <w:rsid w:val="003C2DA4"/>
    <w:rsid w:val="003C3CB0"/>
    <w:rsid w:val="003C4F30"/>
    <w:rsid w:val="003C522D"/>
    <w:rsid w:val="003C618E"/>
    <w:rsid w:val="003C7766"/>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216A"/>
    <w:rsid w:val="004331AA"/>
    <w:rsid w:val="004335D3"/>
    <w:rsid w:val="004341C4"/>
    <w:rsid w:val="00434373"/>
    <w:rsid w:val="00436773"/>
    <w:rsid w:val="00436F7F"/>
    <w:rsid w:val="00444A6E"/>
    <w:rsid w:val="00445046"/>
    <w:rsid w:val="00452C3B"/>
    <w:rsid w:val="00453459"/>
    <w:rsid w:val="004574BE"/>
    <w:rsid w:val="00461179"/>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2ABB"/>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550E"/>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12FE7"/>
    <w:rsid w:val="0071392A"/>
    <w:rsid w:val="00717CC0"/>
    <w:rsid w:val="00720864"/>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5F9C"/>
    <w:rsid w:val="007471EC"/>
    <w:rsid w:val="007507F8"/>
    <w:rsid w:val="007516EF"/>
    <w:rsid w:val="00752EB7"/>
    <w:rsid w:val="00754261"/>
    <w:rsid w:val="007602EC"/>
    <w:rsid w:val="00761C4D"/>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6DF"/>
    <w:rsid w:val="00797720"/>
    <w:rsid w:val="00797EF9"/>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6309"/>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37D7F"/>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26AA"/>
    <w:rsid w:val="00A3524B"/>
    <w:rsid w:val="00A356DC"/>
    <w:rsid w:val="00A35EBF"/>
    <w:rsid w:val="00A3613A"/>
    <w:rsid w:val="00A409A0"/>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356"/>
    <w:rsid w:val="00A75AA5"/>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5CC"/>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03DB"/>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3F4"/>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1B88"/>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9CCA-B27F-4990-99FF-540F4DE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TotolinaNA</cp:lastModifiedBy>
  <cp:revision>3</cp:revision>
  <cp:lastPrinted>2015-10-05T06:01:00Z</cp:lastPrinted>
  <dcterms:created xsi:type="dcterms:W3CDTF">2015-09-07T12:00:00Z</dcterms:created>
  <dcterms:modified xsi:type="dcterms:W3CDTF">2015-10-05T06:03:00Z</dcterms:modified>
</cp:coreProperties>
</file>