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32AC1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746022">
              <w:t>05.02.2013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746022">
            <w:pPr>
              <w:jc w:val="right"/>
            </w:pPr>
            <w:r w:rsidRPr="00360CF1">
              <w:t xml:space="preserve">№ </w:t>
            </w:r>
            <w:r w:rsidR="00746022">
              <w:t>191</w:t>
            </w:r>
            <w:r w:rsidRPr="00360CF1">
              <w:t xml:space="preserve">          </w:t>
            </w:r>
          </w:p>
        </w:tc>
      </w:tr>
    </w:tbl>
    <w:p w:rsidR="002D21E5" w:rsidRDefault="002D21E5" w:rsidP="002D21E5">
      <w:pPr>
        <w:ind w:right="5527"/>
        <w:jc w:val="both"/>
      </w:pPr>
    </w:p>
    <w:p w:rsidR="002D21E5" w:rsidRDefault="002D21E5" w:rsidP="002D21E5">
      <w:pPr>
        <w:ind w:right="5527"/>
        <w:jc w:val="both"/>
      </w:pPr>
    </w:p>
    <w:p w:rsidR="002D21E5" w:rsidRDefault="002D21E5" w:rsidP="002D21E5">
      <w:pPr>
        <w:ind w:right="5527"/>
        <w:jc w:val="both"/>
      </w:pPr>
      <w:r>
        <w:t>О внесении изменения в прил</w:t>
      </w:r>
      <w:r>
        <w:t>о</w:t>
      </w:r>
      <w:r>
        <w:t>жение 1 к постановлению адм</w:t>
      </w:r>
      <w:r>
        <w:t>и</w:t>
      </w:r>
      <w:r>
        <w:t>нистрации района от 31.08.2011 № 1524 «Об утверждении Пол</w:t>
      </w:r>
      <w:r>
        <w:t>о</w:t>
      </w:r>
      <w:r>
        <w:t>жения об оплате труда работн</w:t>
      </w:r>
      <w:r>
        <w:t>и</w:t>
      </w:r>
      <w:r>
        <w:t>ков муниципальных учреждений молодежной политики, подв</w:t>
      </w:r>
      <w:r>
        <w:t>е</w:t>
      </w:r>
      <w:r>
        <w:t>домственных управлению по ф</w:t>
      </w:r>
      <w:r>
        <w:t>и</w:t>
      </w:r>
      <w:r>
        <w:t>зической культуре, спорту и м</w:t>
      </w:r>
      <w:r>
        <w:t>о</w:t>
      </w:r>
      <w:r>
        <w:t>лодежной политике администр</w:t>
      </w:r>
      <w:r>
        <w:t>а</w:t>
      </w:r>
      <w:r>
        <w:t>ции района»</w:t>
      </w:r>
    </w:p>
    <w:p w:rsidR="002D21E5" w:rsidRDefault="002D21E5" w:rsidP="002D21E5">
      <w:pPr>
        <w:tabs>
          <w:tab w:val="left" w:pos="851"/>
        </w:tabs>
        <w:ind w:firstLine="540"/>
        <w:jc w:val="both"/>
      </w:pPr>
    </w:p>
    <w:p w:rsidR="002D21E5" w:rsidRDefault="002D21E5" w:rsidP="002D21E5">
      <w:pPr>
        <w:tabs>
          <w:tab w:val="left" w:pos="851"/>
        </w:tabs>
        <w:ind w:firstLine="709"/>
        <w:jc w:val="both"/>
      </w:pPr>
    </w:p>
    <w:p w:rsidR="002D21E5" w:rsidRDefault="002D21E5" w:rsidP="002D21E5">
      <w:pPr>
        <w:tabs>
          <w:tab w:val="left" w:pos="851"/>
        </w:tabs>
        <w:suppressAutoHyphens/>
        <w:ind w:firstLine="709"/>
        <w:jc w:val="both"/>
      </w:pPr>
      <w:proofErr w:type="gramStart"/>
      <w:r>
        <w:t xml:space="preserve">В соответствии с частью 2 статьи 53 Федерального закона от 06.10.2003 № 131-ФЗ «Об общих принципах организации местного самоуправления </w:t>
      </w:r>
      <w:r w:rsidR="002C3F6C">
        <w:t xml:space="preserve">               </w:t>
      </w:r>
      <w:r>
        <w:t>в Российской Федерации», рекомендациями приказа Департамента образования и молодежной политик</w:t>
      </w:r>
      <w:r w:rsidR="00382F3F">
        <w:t>и</w:t>
      </w:r>
      <w:r>
        <w:t xml:space="preserve"> </w:t>
      </w:r>
      <w:r w:rsidR="002C3F6C">
        <w:t>Ханты-Мансийского автономного округа – Югры</w:t>
      </w:r>
      <w:r>
        <w:t xml:space="preserve"> </w:t>
      </w:r>
      <w:r w:rsidR="002C3F6C">
        <w:t xml:space="preserve">              </w:t>
      </w:r>
      <w:r>
        <w:t>от 14 декабря 2012 года №</w:t>
      </w:r>
      <w:r w:rsidR="002C3F6C">
        <w:t xml:space="preserve"> </w:t>
      </w:r>
      <w:r>
        <w:t xml:space="preserve">1456-нп «Об утверждении примерного положения </w:t>
      </w:r>
      <w:r w:rsidR="002C3F6C">
        <w:t xml:space="preserve">           </w:t>
      </w:r>
      <w:r>
        <w:t>об оплате труда работников государственных образовательных учреждений</w:t>
      </w:r>
      <w:r w:rsidR="002C3F6C">
        <w:t xml:space="preserve"> Ханты-Мансийского автономного округа – Югры</w:t>
      </w:r>
      <w:r w:rsidR="00600CB4">
        <w:t>»</w:t>
      </w:r>
      <w:r>
        <w:t>, постановлением администрации района от 21.12.2012 № 2542 «Об</w:t>
      </w:r>
      <w:proofErr w:type="gramEnd"/>
      <w:r>
        <w:t xml:space="preserve"> индексации </w:t>
      </w:r>
      <w:proofErr w:type="gramStart"/>
      <w:r>
        <w:t>фонда оплаты труда муниципальных учреждений</w:t>
      </w:r>
      <w:proofErr w:type="gramEnd"/>
      <w:r>
        <w:t xml:space="preserve"> района, перешедших на новые системы оплаты труда», руководствуясь Уставом района:</w:t>
      </w:r>
    </w:p>
    <w:p w:rsidR="002D21E5" w:rsidRDefault="002D21E5" w:rsidP="002D21E5">
      <w:pPr>
        <w:tabs>
          <w:tab w:val="left" w:pos="851"/>
        </w:tabs>
        <w:suppressAutoHyphens/>
        <w:ind w:firstLine="709"/>
        <w:jc w:val="both"/>
      </w:pPr>
    </w:p>
    <w:p w:rsidR="002D21E5" w:rsidRDefault="002D21E5" w:rsidP="002D21E5">
      <w:pPr>
        <w:tabs>
          <w:tab w:val="left" w:pos="851"/>
        </w:tabs>
        <w:suppressAutoHyphens/>
        <w:ind w:firstLine="709"/>
        <w:jc w:val="both"/>
      </w:pPr>
      <w:r>
        <w:t>1. Внести изменение</w:t>
      </w:r>
      <w:r w:rsidR="002C3F6C">
        <w:t xml:space="preserve"> в приложение</w:t>
      </w:r>
      <w:r>
        <w:t xml:space="preserve"> 1 к постановлению администрации района от 31.08.2011 № 1524</w:t>
      </w:r>
      <w:r w:rsidR="002C3F6C">
        <w:t xml:space="preserve"> «Об утверждении Положения об оплате труда работников муниципальных учреждений молодежной политики, подведомственных управлению по физической культуре, спорту и молодежной политике администрации района»</w:t>
      </w:r>
      <w:r>
        <w:t xml:space="preserve">, заменив </w:t>
      </w:r>
      <w:r w:rsidR="002C3F6C">
        <w:t>в пункте 1.8. цифру «4248» цифрой «4482»</w:t>
      </w:r>
      <w:r>
        <w:t>.</w:t>
      </w:r>
    </w:p>
    <w:p w:rsidR="002D21E5" w:rsidRDefault="002D21E5" w:rsidP="002D21E5">
      <w:pPr>
        <w:tabs>
          <w:tab w:val="left" w:pos="851"/>
        </w:tabs>
        <w:suppressAutoHyphens/>
        <w:ind w:firstLine="709"/>
        <w:jc w:val="both"/>
      </w:pPr>
    </w:p>
    <w:p w:rsidR="002D21E5" w:rsidRDefault="002C3F6C" w:rsidP="002D21E5">
      <w:pPr>
        <w:tabs>
          <w:tab w:val="left" w:pos="851"/>
        </w:tabs>
        <w:suppressAutoHyphens/>
        <w:ind w:firstLine="709"/>
        <w:jc w:val="both"/>
      </w:pPr>
      <w:r>
        <w:lastRenderedPageBreak/>
        <w:t>2</w:t>
      </w:r>
      <w:r w:rsidR="002D21E5">
        <w:t>. Пресс-службе администрации района (А.Н. Королёва) опубликовать постановление в районной газете «Новости Приобья».</w:t>
      </w:r>
    </w:p>
    <w:p w:rsidR="002D21E5" w:rsidRDefault="002D21E5" w:rsidP="002D21E5">
      <w:pPr>
        <w:tabs>
          <w:tab w:val="left" w:pos="851"/>
        </w:tabs>
        <w:suppressAutoHyphens/>
        <w:ind w:firstLine="709"/>
        <w:jc w:val="both"/>
      </w:pPr>
    </w:p>
    <w:p w:rsidR="002C3F6C" w:rsidRDefault="002C3F6C" w:rsidP="002C3F6C">
      <w:pPr>
        <w:widowControl w:val="0"/>
        <w:tabs>
          <w:tab w:val="left" w:pos="709"/>
          <w:tab w:val="left" w:pos="851"/>
          <w:tab w:val="left" w:pos="4620"/>
        </w:tabs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2C3F6C" w:rsidRDefault="002C3F6C" w:rsidP="002D21E5">
      <w:pPr>
        <w:tabs>
          <w:tab w:val="left" w:pos="851"/>
        </w:tabs>
        <w:suppressAutoHyphens/>
        <w:ind w:firstLine="709"/>
        <w:jc w:val="both"/>
      </w:pPr>
    </w:p>
    <w:p w:rsidR="002C3F6C" w:rsidRDefault="002C3F6C" w:rsidP="00600CB4">
      <w:pPr>
        <w:widowControl w:val="0"/>
        <w:tabs>
          <w:tab w:val="left" w:pos="851"/>
        </w:tabs>
        <w:ind w:firstLine="709"/>
        <w:jc w:val="both"/>
      </w:pPr>
      <w:r>
        <w:t>4. Постановление вступает в силу после его опубликования и распростр</w:t>
      </w:r>
      <w:r>
        <w:t>а</w:t>
      </w:r>
      <w:r>
        <w:t>няется на правоотношения, возникшие с 01 января 2013 года.</w:t>
      </w:r>
    </w:p>
    <w:p w:rsidR="002C3F6C" w:rsidRDefault="002C3F6C" w:rsidP="00600CB4">
      <w:pPr>
        <w:widowControl w:val="0"/>
        <w:tabs>
          <w:tab w:val="left" w:pos="851"/>
        </w:tabs>
        <w:ind w:firstLine="709"/>
        <w:jc w:val="both"/>
      </w:pPr>
    </w:p>
    <w:p w:rsidR="002D21E5" w:rsidRDefault="002C3F6C" w:rsidP="002D21E5">
      <w:pPr>
        <w:tabs>
          <w:tab w:val="left" w:pos="851"/>
        </w:tabs>
        <w:suppressAutoHyphens/>
        <w:ind w:firstLine="709"/>
        <w:jc w:val="both"/>
      </w:pPr>
      <w:r>
        <w:t>5</w:t>
      </w:r>
      <w:r w:rsidR="002D21E5">
        <w:t xml:space="preserve">. </w:t>
      </w:r>
      <w:proofErr w:type="gramStart"/>
      <w:r w:rsidR="002D21E5">
        <w:t>Контроль за</w:t>
      </w:r>
      <w:proofErr w:type="gramEnd"/>
      <w:r w:rsidR="002D21E5">
        <w:t xml:space="preserve"> выполнением постановления возложить на заместителя главы администрации района по экономике и финансам Т.А. Колокольцеву.</w:t>
      </w:r>
    </w:p>
    <w:p w:rsidR="002D21E5" w:rsidRDefault="002D21E5" w:rsidP="002D21E5">
      <w:pPr>
        <w:suppressAutoHyphens/>
        <w:jc w:val="both"/>
      </w:pPr>
    </w:p>
    <w:p w:rsidR="002D21E5" w:rsidRDefault="002D21E5" w:rsidP="002D21E5">
      <w:pPr>
        <w:suppressAutoHyphens/>
        <w:jc w:val="both"/>
      </w:pPr>
    </w:p>
    <w:p w:rsidR="002D21E5" w:rsidRDefault="002D21E5" w:rsidP="002D21E5">
      <w:pPr>
        <w:jc w:val="both"/>
      </w:pPr>
    </w:p>
    <w:p w:rsidR="002D21E5" w:rsidRDefault="002D21E5" w:rsidP="002D21E5">
      <w:pPr>
        <w:pStyle w:val="ConsPlusNonformat"/>
        <w:widowControl/>
        <w:autoSpaceDE/>
        <w:adjustRightInd/>
        <w:ind w:right="-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            </w:t>
      </w:r>
      <w:r w:rsidR="002C3F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Б.А. Саломатин</w:t>
      </w:r>
    </w:p>
    <w:p w:rsidR="00E60CA3" w:rsidRDefault="00E60CA3" w:rsidP="00E60CA3">
      <w:pPr>
        <w:jc w:val="both"/>
      </w:pPr>
    </w:p>
    <w:sectPr w:rsidR="00E60CA3" w:rsidSect="00DF6835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655" w:rsidRDefault="00190655">
      <w:r>
        <w:separator/>
      </w:r>
    </w:p>
  </w:endnote>
  <w:endnote w:type="continuationSeparator" w:id="1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655" w:rsidRDefault="00190655">
      <w:r>
        <w:separator/>
      </w:r>
    </w:p>
  </w:footnote>
  <w:footnote w:type="continuationSeparator" w:id="1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532AC1" w:rsidP="00D401FC">
    <w:pPr>
      <w:pStyle w:val="a4"/>
      <w:jc w:val="center"/>
    </w:pPr>
    <w:fldSimple w:instr=" PAGE   \* MERGEFORMAT ">
      <w:r w:rsidR="00746022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233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3F6C"/>
    <w:rsid w:val="002C4FD0"/>
    <w:rsid w:val="002C598B"/>
    <w:rsid w:val="002C6E40"/>
    <w:rsid w:val="002C7C18"/>
    <w:rsid w:val="002D207B"/>
    <w:rsid w:val="002D21E5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0D0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2F3F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2AC1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0CB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6022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44A0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7B09-ED02-45AD-9AF0-3588138B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9</cp:revision>
  <cp:lastPrinted>2013-02-05T08:55:00Z</cp:lastPrinted>
  <dcterms:created xsi:type="dcterms:W3CDTF">2013-02-05T08:21:00Z</dcterms:created>
  <dcterms:modified xsi:type="dcterms:W3CDTF">2013-02-06T06:15:00Z</dcterms:modified>
</cp:coreProperties>
</file>