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71" w:rsidRPr="00262ED5" w:rsidRDefault="00F14F6A" w:rsidP="000D7F6F">
      <w:pPr>
        <w:pStyle w:val="ConsPlusTitle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262ED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-481965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F6F" w:rsidRPr="00262ED5">
        <w:rPr>
          <w:rFonts w:ascii="Times New Roman" w:hAnsi="Times New Roman" w:cs="Times New Roman"/>
          <w:sz w:val="28"/>
          <w:szCs w:val="28"/>
        </w:rPr>
        <w:t>ПРОЕКТ</w:t>
      </w:r>
    </w:p>
    <w:p w:rsidR="00E6422B" w:rsidRPr="00F06CA3" w:rsidRDefault="00E6422B" w:rsidP="00E6422B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E6422B" w:rsidRPr="00F06CA3" w:rsidRDefault="00E6422B" w:rsidP="00E6422B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E6422B" w:rsidRPr="00F06CA3" w:rsidRDefault="00E6422B" w:rsidP="00E6422B">
      <w:pPr>
        <w:ind w:right="-469"/>
        <w:jc w:val="center"/>
        <w:rPr>
          <w:b/>
          <w:sz w:val="28"/>
          <w:szCs w:val="28"/>
        </w:rPr>
      </w:pPr>
    </w:p>
    <w:p w:rsidR="00E6422B" w:rsidRPr="00F06CA3" w:rsidRDefault="00E6422B" w:rsidP="00E6422B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E6422B" w:rsidRDefault="00E6422B" w:rsidP="00E6422B">
      <w:pPr>
        <w:ind w:right="-469"/>
        <w:rPr>
          <w:sz w:val="20"/>
          <w:szCs w:val="20"/>
        </w:rPr>
      </w:pPr>
    </w:p>
    <w:p w:rsidR="00E6422B" w:rsidRDefault="00E6422B" w:rsidP="00E6422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E6422B" w:rsidTr="009346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3566" w:rsidRDefault="00E6422B" w:rsidP="00913566">
            <w:pPr>
              <w:ind w:right="-469"/>
              <w:jc w:val="both"/>
            </w:pPr>
            <w:r>
              <w:t xml:space="preserve">от </w:t>
            </w:r>
          </w:p>
          <w:p w:rsidR="00E6422B" w:rsidRDefault="00E6422B" w:rsidP="00913566">
            <w:pPr>
              <w:ind w:right="-469"/>
              <w:jc w:val="both"/>
            </w:pPr>
            <w:r>
              <w:t>г. Нижневартовск</w:t>
            </w:r>
          </w:p>
          <w:p w:rsidR="00913566" w:rsidRDefault="00913566" w:rsidP="00913566">
            <w:pPr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22B" w:rsidRDefault="00913566" w:rsidP="009346F9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 </w:t>
            </w:r>
            <w:r w:rsidR="00E6422B">
              <w:t xml:space="preserve"> № </w:t>
            </w:r>
          </w:p>
        </w:tc>
      </w:tr>
    </w:tbl>
    <w:p w:rsidR="00A542B9" w:rsidRDefault="00A542B9">
      <w:pPr>
        <w:pStyle w:val="ConsPlusTitle"/>
        <w:jc w:val="center"/>
        <w:rPr>
          <w:rFonts w:ascii="Times New Roman" w:hAnsi="Times New Roman" w:cs="Times New Roman"/>
        </w:rPr>
      </w:pPr>
    </w:p>
    <w:p w:rsidR="00913566" w:rsidRDefault="00913566">
      <w:pPr>
        <w:pStyle w:val="ConsPlusTitle"/>
        <w:jc w:val="center"/>
        <w:rPr>
          <w:rFonts w:ascii="Times New Roman" w:hAnsi="Times New Roman" w:cs="Times New Roman"/>
        </w:rPr>
      </w:pPr>
    </w:p>
    <w:p w:rsidR="00E960C8" w:rsidRPr="00E960C8" w:rsidRDefault="00E960C8" w:rsidP="00E960C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960C8">
        <w:rPr>
          <w:rFonts w:eastAsiaTheme="minorHAnsi"/>
          <w:bCs/>
          <w:sz w:val="28"/>
          <w:szCs w:val="28"/>
          <w:lang w:eastAsia="en-US"/>
        </w:rPr>
        <w:t>Об установлении предельного срока рассрочки оплаты</w:t>
      </w:r>
    </w:p>
    <w:p w:rsidR="00E960C8" w:rsidRPr="00E960C8" w:rsidRDefault="00E960C8" w:rsidP="00E960C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960C8">
        <w:rPr>
          <w:rFonts w:eastAsiaTheme="minorHAnsi"/>
          <w:bCs/>
          <w:sz w:val="28"/>
          <w:szCs w:val="28"/>
          <w:lang w:eastAsia="en-US"/>
        </w:rPr>
        <w:t>приобретаемого недвижимого имущества при реализации</w:t>
      </w:r>
    </w:p>
    <w:p w:rsidR="00E960C8" w:rsidRPr="00E960C8" w:rsidRDefault="00E960C8" w:rsidP="00E960C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960C8">
        <w:rPr>
          <w:rFonts w:eastAsiaTheme="minorHAnsi"/>
          <w:bCs/>
          <w:sz w:val="28"/>
          <w:szCs w:val="28"/>
          <w:lang w:eastAsia="en-US"/>
        </w:rPr>
        <w:t>субъектами малого и среднего предпринимательства</w:t>
      </w:r>
    </w:p>
    <w:p w:rsidR="00E960C8" w:rsidRPr="00E960C8" w:rsidRDefault="00E960C8" w:rsidP="00E960C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E960C8">
        <w:rPr>
          <w:rFonts w:eastAsiaTheme="minorHAnsi"/>
          <w:bCs/>
          <w:sz w:val="28"/>
          <w:szCs w:val="28"/>
          <w:lang w:eastAsia="en-US"/>
        </w:rPr>
        <w:t>преимущественного права на приобретение арендуемого</w:t>
      </w:r>
    </w:p>
    <w:p w:rsidR="00F15C84" w:rsidRPr="00E960C8" w:rsidRDefault="00E960C8" w:rsidP="00E960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60C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недвижимого имущества</w:t>
      </w:r>
    </w:p>
    <w:p w:rsidR="00635CC1" w:rsidRDefault="00635CC1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5C84" w:rsidRDefault="00F15C84" w:rsidP="0091356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F15C84" w:rsidRPr="00BA7D76" w:rsidRDefault="00F15C84" w:rsidP="00315E8E">
      <w:pPr>
        <w:ind w:firstLine="567"/>
        <w:jc w:val="both"/>
        <w:rPr>
          <w:sz w:val="28"/>
          <w:szCs w:val="28"/>
        </w:rPr>
      </w:pPr>
      <w:r w:rsidRPr="00BA7D76">
        <w:rPr>
          <w:sz w:val="28"/>
          <w:szCs w:val="28"/>
        </w:rPr>
        <w:t xml:space="preserve">В соответствии с </w:t>
      </w:r>
      <w:r w:rsidR="00E960C8">
        <w:rPr>
          <w:sz w:val="28"/>
          <w:szCs w:val="28"/>
        </w:rPr>
        <w:t xml:space="preserve">частью 1 статьи 5 Федерального закона от 22.07.2008 </w:t>
      </w:r>
      <w:r w:rsidR="00A16766">
        <w:rPr>
          <w:sz w:val="28"/>
          <w:szCs w:val="28"/>
        </w:rPr>
        <w:t xml:space="preserve">                   </w:t>
      </w:r>
      <w:r w:rsidR="00E960C8">
        <w:rPr>
          <w:sz w:val="28"/>
          <w:szCs w:val="28"/>
        </w:rPr>
        <w:t>№ 159-ФЗ</w:t>
      </w:r>
      <w:r w:rsidR="00604F00">
        <w:rPr>
          <w:sz w:val="28"/>
          <w:szCs w:val="28"/>
        </w:rPr>
        <w:t xml:space="preserve"> </w:t>
      </w:r>
      <w:r w:rsidR="00E960C8">
        <w:rPr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225A4">
        <w:rPr>
          <w:sz w:val="28"/>
          <w:szCs w:val="28"/>
        </w:rPr>
        <w:t xml:space="preserve"> (в редакции  от 03.07.2018 № 185-ФЗ)</w:t>
      </w:r>
      <w:r w:rsidR="00E960C8">
        <w:rPr>
          <w:sz w:val="28"/>
          <w:szCs w:val="28"/>
        </w:rPr>
        <w:t>,</w:t>
      </w:r>
    </w:p>
    <w:p w:rsidR="00F15C84" w:rsidRDefault="00F15C84" w:rsidP="00F15C8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315E8E" w:rsidRPr="00BA7D76" w:rsidRDefault="00315E8E" w:rsidP="00315E8E">
      <w:pPr>
        <w:pStyle w:val="3"/>
        <w:spacing w:after="0"/>
        <w:ind w:left="0" w:firstLine="567"/>
        <w:rPr>
          <w:sz w:val="28"/>
          <w:szCs w:val="28"/>
        </w:rPr>
      </w:pPr>
      <w:r w:rsidRPr="00BA7D76">
        <w:rPr>
          <w:sz w:val="28"/>
          <w:szCs w:val="28"/>
        </w:rPr>
        <w:t>Дума района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300FC" w:rsidRPr="00F300FC" w:rsidRDefault="000934FF" w:rsidP="0016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00FC">
        <w:rPr>
          <w:sz w:val="28"/>
          <w:szCs w:val="28"/>
        </w:rPr>
        <w:t xml:space="preserve">1. </w:t>
      </w:r>
      <w:r w:rsidR="00F300FC" w:rsidRPr="00F300FC">
        <w:rPr>
          <w:rFonts w:eastAsiaTheme="minorHAnsi"/>
          <w:sz w:val="28"/>
          <w:szCs w:val="28"/>
          <w:lang w:eastAsia="en-US"/>
        </w:rPr>
        <w:t>Срок рассрочки оплаты приобретаемого субъектами малого</w:t>
      </w:r>
      <w:r w:rsidR="000E2615">
        <w:rPr>
          <w:rFonts w:eastAsiaTheme="minorHAnsi"/>
          <w:sz w:val="28"/>
          <w:szCs w:val="28"/>
          <w:lang w:eastAsia="en-US"/>
        </w:rPr>
        <w:t xml:space="preserve"> </w:t>
      </w:r>
      <w:r w:rsidR="00F300FC" w:rsidRPr="00F300FC">
        <w:rPr>
          <w:rFonts w:eastAsiaTheme="minorHAnsi"/>
          <w:sz w:val="28"/>
          <w:szCs w:val="28"/>
          <w:lang w:eastAsia="en-US"/>
        </w:rPr>
        <w:t>и среднего предпринимательства недвижимого имущества, находящегося в</w:t>
      </w:r>
      <w:r w:rsidR="000E2615">
        <w:rPr>
          <w:rFonts w:eastAsiaTheme="minorHAnsi"/>
          <w:sz w:val="28"/>
          <w:szCs w:val="28"/>
          <w:lang w:eastAsia="en-US"/>
        </w:rPr>
        <w:t xml:space="preserve"> </w:t>
      </w:r>
      <w:r w:rsidR="00275F4B">
        <w:rPr>
          <w:rFonts w:eastAsiaTheme="minorHAnsi"/>
          <w:sz w:val="28"/>
          <w:szCs w:val="28"/>
          <w:lang w:eastAsia="en-US"/>
        </w:rPr>
        <w:t>муниципальной</w:t>
      </w:r>
      <w:r w:rsidR="00F300FC" w:rsidRPr="00F300FC">
        <w:rPr>
          <w:rFonts w:eastAsiaTheme="minorHAnsi"/>
          <w:sz w:val="28"/>
          <w:szCs w:val="28"/>
          <w:lang w:eastAsia="en-US"/>
        </w:rPr>
        <w:t xml:space="preserve"> собственности </w:t>
      </w:r>
      <w:r w:rsidR="00275F4B">
        <w:rPr>
          <w:rFonts w:eastAsiaTheme="minorHAnsi"/>
          <w:sz w:val="28"/>
          <w:szCs w:val="28"/>
          <w:lang w:eastAsia="en-US"/>
        </w:rPr>
        <w:t>Нижневартовского района</w:t>
      </w:r>
      <w:r w:rsidR="00F300FC" w:rsidRPr="00F300FC">
        <w:rPr>
          <w:rFonts w:eastAsiaTheme="minorHAnsi"/>
          <w:sz w:val="28"/>
          <w:szCs w:val="28"/>
          <w:lang w:eastAsia="en-US"/>
        </w:rPr>
        <w:t>, при реализации преимущественного права на приобретение арендуемого недвижимого имущества составляет не менее пяти лет.</w:t>
      </w:r>
    </w:p>
    <w:p w:rsidR="00315E8E" w:rsidRPr="00F300FC" w:rsidRDefault="00F300FC" w:rsidP="000E26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0F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15E8E" w:rsidRPr="00F300FC">
        <w:rPr>
          <w:rFonts w:ascii="Times New Roman" w:hAnsi="Times New Roman" w:cs="Times New Roman"/>
          <w:b w:val="0"/>
          <w:sz w:val="28"/>
          <w:szCs w:val="28"/>
        </w:rPr>
        <w:t>Решение опубликовать в районной газете «Новости Приобья» и на официальном веб-сайте администрации района.</w:t>
      </w:r>
    </w:p>
    <w:p w:rsidR="00315E8E" w:rsidRPr="00F300FC" w:rsidRDefault="00315E8E" w:rsidP="000E2615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0934FF" w:rsidRPr="00F300FC" w:rsidRDefault="00275F4B" w:rsidP="000E26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34FF" w:rsidRPr="00F300FC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934FF" w:rsidRPr="00F300FC" w:rsidRDefault="000934FF" w:rsidP="000934FF">
      <w:pPr>
        <w:rPr>
          <w:sz w:val="28"/>
          <w:szCs w:val="28"/>
        </w:rPr>
      </w:pPr>
    </w:p>
    <w:p w:rsidR="000934FF" w:rsidRPr="000934FF" w:rsidRDefault="000934FF" w:rsidP="000934FF">
      <w:pPr>
        <w:rPr>
          <w:sz w:val="28"/>
          <w:szCs w:val="28"/>
        </w:rPr>
      </w:pPr>
    </w:p>
    <w:p w:rsidR="000934FF" w:rsidRPr="000934FF" w:rsidRDefault="000934FF" w:rsidP="000934FF">
      <w:pPr>
        <w:spacing w:after="120"/>
        <w:rPr>
          <w:sz w:val="28"/>
          <w:szCs w:val="28"/>
        </w:rPr>
      </w:pPr>
      <w:r w:rsidRPr="000934FF">
        <w:rPr>
          <w:sz w:val="28"/>
          <w:szCs w:val="28"/>
        </w:rPr>
        <w:t>Председатель Думы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827">
        <w:rPr>
          <w:sz w:val="28"/>
          <w:szCs w:val="28"/>
        </w:rPr>
        <w:t xml:space="preserve">        </w:t>
      </w:r>
      <w:r w:rsidRPr="000934FF">
        <w:rPr>
          <w:sz w:val="28"/>
          <w:szCs w:val="28"/>
        </w:rPr>
        <w:t>С.В. Субботина</w:t>
      </w:r>
    </w:p>
    <w:sectPr w:rsidR="000934FF" w:rsidRPr="000934FF" w:rsidSect="005E0E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D8" w:rsidRDefault="00E44BD8" w:rsidP="00CD22AA">
      <w:r>
        <w:separator/>
      </w:r>
    </w:p>
  </w:endnote>
  <w:endnote w:type="continuationSeparator" w:id="0">
    <w:p w:rsidR="00E44BD8" w:rsidRDefault="00E44BD8" w:rsidP="00CD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D8" w:rsidRDefault="00E44BD8" w:rsidP="00CD22AA">
      <w:r>
        <w:separator/>
      </w:r>
    </w:p>
  </w:footnote>
  <w:footnote w:type="continuationSeparator" w:id="0">
    <w:p w:rsidR="00E44BD8" w:rsidRDefault="00E44BD8" w:rsidP="00CD2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71"/>
    <w:rsid w:val="00051E89"/>
    <w:rsid w:val="000934FF"/>
    <w:rsid w:val="000D7F6F"/>
    <w:rsid w:val="000E2615"/>
    <w:rsid w:val="000E5BD8"/>
    <w:rsid w:val="00111D65"/>
    <w:rsid w:val="001225A4"/>
    <w:rsid w:val="001601B3"/>
    <w:rsid w:val="001C67F6"/>
    <w:rsid w:val="00262ED5"/>
    <w:rsid w:val="00275F4B"/>
    <w:rsid w:val="002B0D20"/>
    <w:rsid w:val="002B4B88"/>
    <w:rsid w:val="002D7202"/>
    <w:rsid w:val="002F3C55"/>
    <w:rsid w:val="00315E8E"/>
    <w:rsid w:val="00356822"/>
    <w:rsid w:val="00367E21"/>
    <w:rsid w:val="004338E3"/>
    <w:rsid w:val="00472127"/>
    <w:rsid w:val="004809AD"/>
    <w:rsid w:val="004F60B5"/>
    <w:rsid w:val="004F78A3"/>
    <w:rsid w:val="005E0EB9"/>
    <w:rsid w:val="005F7D44"/>
    <w:rsid w:val="00604F00"/>
    <w:rsid w:val="00634F0E"/>
    <w:rsid w:val="00635A80"/>
    <w:rsid w:val="00635CC1"/>
    <w:rsid w:val="006A7006"/>
    <w:rsid w:val="006B3827"/>
    <w:rsid w:val="007070DD"/>
    <w:rsid w:val="00740CD4"/>
    <w:rsid w:val="0077519D"/>
    <w:rsid w:val="007C4C50"/>
    <w:rsid w:val="007E663D"/>
    <w:rsid w:val="0083041C"/>
    <w:rsid w:val="0085293D"/>
    <w:rsid w:val="00870CBE"/>
    <w:rsid w:val="008B4777"/>
    <w:rsid w:val="00913566"/>
    <w:rsid w:val="00A16766"/>
    <w:rsid w:val="00A542B9"/>
    <w:rsid w:val="00B41B31"/>
    <w:rsid w:val="00B616C5"/>
    <w:rsid w:val="00B96468"/>
    <w:rsid w:val="00BA0896"/>
    <w:rsid w:val="00BC6F61"/>
    <w:rsid w:val="00BD4F44"/>
    <w:rsid w:val="00BF3E5D"/>
    <w:rsid w:val="00C15A17"/>
    <w:rsid w:val="00C22DD5"/>
    <w:rsid w:val="00C329E2"/>
    <w:rsid w:val="00CD22AA"/>
    <w:rsid w:val="00DC7038"/>
    <w:rsid w:val="00E44BD8"/>
    <w:rsid w:val="00E6422B"/>
    <w:rsid w:val="00E746B7"/>
    <w:rsid w:val="00E960C8"/>
    <w:rsid w:val="00F14F6A"/>
    <w:rsid w:val="00F15C84"/>
    <w:rsid w:val="00F15E71"/>
    <w:rsid w:val="00F300FC"/>
    <w:rsid w:val="00F4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CD50-A31A-4517-8427-176962B3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34</cp:revision>
  <dcterms:created xsi:type="dcterms:W3CDTF">2018-07-24T04:03:00Z</dcterms:created>
  <dcterms:modified xsi:type="dcterms:W3CDTF">2018-08-17T05:49:00Z</dcterms:modified>
</cp:coreProperties>
</file>