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7" w:rsidRPr="00353E1D" w:rsidRDefault="00155597" w:rsidP="00155597">
      <w:pPr>
        <w:jc w:val="center"/>
        <w:rPr>
          <w:b/>
          <w:sz w:val="36"/>
          <w:szCs w:val="36"/>
        </w:rPr>
      </w:pPr>
      <w:r w:rsidRPr="00353E1D">
        <w:rPr>
          <w:b/>
          <w:sz w:val="36"/>
          <w:szCs w:val="36"/>
        </w:rPr>
        <w:t>АДМИНИСТРАЦИЯ НИЖНЕВАРТОВСКОГО РАЙОНА</w:t>
      </w:r>
    </w:p>
    <w:p w:rsidR="00155597" w:rsidRPr="00353E1D" w:rsidRDefault="00155597" w:rsidP="00155597">
      <w:pPr>
        <w:jc w:val="center"/>
      </w:pPr>
      <w:r w:rsidRPr="00353E1D">
        <w:t>Ханты – Мансийского автономного округа – Югры</w:t>
      </w:r>
    </w:p>
    <w:p w:rsidR="00155597" w:rsidRPr="00353E1D" w:rsidRDefault="00155597" w:rsidP="00155597">
      <w:pPr>
        <w:jc w:val="center"/>
        <w:rPr>
          <w:sz w:val="20"/>
        </w:rPr>
      </w:pPr>
    </w:p>
    <w:p w:rsidR="00155597" w:rsidRPr="00353E1D" w:rsidRDefault="00155597" w:rsidP="00155597">
      <w:pPr>
        <w:jc w:val="center"/>
        <w:rPr>
          <w:b/>
          <w:sz w:val="32"/>
          <w:szCs w:val="32"/>
        </w:rPr>
      </w:pPr>
      <w:r w:rsidRPr="00353E1D">
        <w:rPr>
          <w:b/>
          <w:sz w:val="32"/>
          <w:szCs w:val="32"/>
        </w:rPr>
        <w:t>ОТДЕЛ МЕСТНОЙ ПРОМЫШЛЕННОСТИ</w:t>
      </w:r>
    </w:p>
    <w:p w:rsidR="00155597" w:rsidRPr="00353E1D" w:rsidRDefault="00155597" w:rsidP="00155597">
      <w:pPr>
        <w:jc w:val="center"/>
        <w:rPr>
          <w:b/>
          <w:sz w:val="32"/>
          <w:szCs w:val="32"/>
        </w:rPr>
      </w:pPr>
      <w:r w:rsidRPr="00353E1D">
        <w:rPr>
          <w:b/>
          <w:sz w:val="32"/>
          <w:szCs w:val="32"/>
        </w:rPr>
        <w:t>И СЕЛЬСКОГО ХОЗЯЙСТВА</w:t>
      </w:r>
    </w:p>
    <w:p w:rsidR="00155597" w:rsidRDefault="00155597" w:rsidP="00155597">
      <w:pPr>
        <w:jc w:val="center"/>
      </w:pPr>
    </w:p>
    <w:p w:rsidR="00155597" w:rsidRDefault="00155597" w:rsidP="001555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ул. Таежная, </w:t>
      </w:r>
      <w:smartTag w:uri="urn:schemas-microsoft-com:office:smarttags" w:element="metricconverter">
        <w:smartTagPr>
          <w:attr w:name="ProductID" w:val="19, г"/>
        </w:smartTagPr>
        <w:r>
          <w:rPr>
            <w:sz w:val="18"/>
            <w:szCs w:val="18"/>
          </w:rPr>
          <w:t>19, г</w:t>
        </w:r>
      </w:smartTag>
      <w:r>
        <w:rPr>
          <w:sz w:val="18"/>
          <w:szCs w:val="18"/>
        </w:rPr>
        <w:t xml:space="preserve">. Нижневартовск, Ханты-Мансийский автономный округ – Югра (Тюменская область), 628602 </w:t>
      </w:r>
    </w:p>
    <w:p w:rsidR="00155597" w:rsidRDefault="00155597" w:rsidP="0015559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Телефон: (3466) 49-47-16, 49-47-08, факс (3466) 49-48-06 </w:t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bCs/>
          <w:sz w:val="18"/>
          <w:szCs w:val="18"/>
          <w:lang w:val="en-US"/>
        </w:rPr>
        <w:t>omp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nvraion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</w:p>
    <w:p w:rsidR="00155597" w:rsidRDefault="00155597" w:rsidP="00155597">
      <w:pPr>
        <w:ind w:right="6044"/>
        <w:jc w:val="center"/>
        <w:rPr>
          <w:b/>
          <w:bCs/>
          <w:sz w:val="24"/>
          <w:szCs w:val="24"/>
        </w:rPr>
      </w:pPr>
    </w:p>
    <w:p w:rsidR="004E6939" w:rsidRDefault="004E6939" w:rsidP="004E6939">
      <w:pPr>
        <w:ind w:left="5040"/>
      </w:pPr>
    </w:p>
    <w:p w:rsidR="009303E4" w:rsidRPr="00492A04" w:rsidRDefault="009303E4" w:rsidP="009303E4">
      <w:pPr>
        <w:spacing w:line="360" w:lineRule="auto"/>
        <w:ind w:right="6044"/>
        <w:jc w:val="center"/>
        <w:rPr>
          <w:b/>
          <w:sz w:val="24"/>
          <w:szCs w:val="24"/>
        </w:rPr>
      </w:pPr>
      <w:r>
        <w:rPr>
          <w:bCs/>
          <w:sz w:val="24"/>
          <w:szCs w:val="24"/>
          <w:u w:val="single"/>
        </w:rPr>
        <w:t>________2016</w:t>
      </w:r>
      <w:r w:rsidRPr="00492A04">
        <w:rPr>
          <w:b/>
          <w:bCs/>
          <w:sz w:val="24"/>
          <w:szCs w:val="24"/>
        </w:rPr>
        <w:t xml:space="preserve"> </w:t>
      </w:r>
      <w:r w:rsidRPr="00492A04">
        <w:rPr>
          <w:b/>
          <w:sz w:val="24"/>
          <w:szCs w:val="24"/>
        </w:rPr>
        <w:t>№ _</w:t>
      </w:r>
      <w:r>
        <w:rPr>
          <w:sz w:val="24"/>
          <w:szCs w:val="24"/>
          <w:u w:val="single"/>
        </w:rPr>
        <w:t>30-_______/16</w:t>
      </w:r>
      <w:r w:rsidRPr="00492A04">
        <w:rPr>
          <w:b/>
          <w:sz w:val="24"/>
          <w:szCs w:val="24"/>
        </w:rPr>
        <w:t>_</w:t>
      </w:r>
    </w:p>
    <w:p w:rsidR="009303E4" w:rsidRDefault="009303E4" w:rsidP="009303E4">
      <w:pPr>
        <w:spacing w:line="360" w:lineRule="auto"/>
        <w:ind w:right="6044"/>
        <w:jc w:val="center"/>
        <w:rPr>
          <w:b/>
          <w:bCs/>
          <w:sz w:val="24"/>
          <w:szCs w:val="24"/>
        </w:rPr>
      </w:pPr>
      <w:r w:rsidRPr="00492A04">
        <w:rPr>
          <w:b/>
          <w:bCs/>
          <w:sz w:val="24"/>
          <w:szCs w:val="24"/>
        </w:rPr>
        <w:t xml:space="preserve">На № </w:t>
      </w:r>
      <w:r w:rsidRPr="0081690F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 xml:space="preserve"> от </w:t>
      </w:r>
      <w:r w:rsidRPr="0081690F">
        <w:rPr>
          <w:b/>
          <w:bCs/>
          <w:sz w:val="24"/>
          <w:szCs w:val="24"/>
        </w:rPr>
        <w:t>____________</w:t>
      </w:r>
    </w:p>
    <w:p w:rsidR="004E6939" w:rsidRDefault="004E6939" w:rsidP="004E6939">
      <w:pPr>
        <w:ind w:left="5040"/>
      </w:pPr>
    </w:p>
    <w:p w:rsidR="004E6939" w:rsidRDefault="00C42DB7" w:rsidP="004E6939">
      <w:pPr>
        <w:ind w:left="4320" w:firstLine="720"/>
      </w:pPr>
      <w:r>
        <w:t>П</w:t>
      </w:r>
      <w:r w:rsidR="004E6939">
        <w:t>редседател</w:t>
      </w:r>
      <w:r w:rsidR="00296402">
        <w:t>ю</w:t>
      </w:r>
      <w:r w:rsidR="004E6939">
        <w:t xml:space="preserve"> комитета экономики</w:t>
      </w:r>
    </w:p>
    <w:p w:rsidR="000218A7" w:rsidRDefault="000218A7" w:rsidP="004E6939">
      <w:pPr>
        <w:ind w:left="4320" w:firstLine="720"/>
      </w:pPr>
      <w:r>
        <w:t>администрации района</w:t>
      </w:r>
    </w:p>
    <w:p w:rsidR="004E6939" w:rsidRDefault="004E6939" w:rsidP="004E6939">
      <w:pPr>
        <w:ind w:left="4320" w:firstLine="720"/>
      </w:pPr>
      <w:r>
        <w:t>Е.И. Шатских</w:t>
      </w:r>
    </w:p>
    <w:p w:rsidR="00155597" w:rsidRDefault="00155597" w:rsidP="00155597">
      <w:pPr>
        <w:ind w:left="4320" w:firstLine="720"/>
      </w:pPr>
    </w:p>
    <w:p w:rsidR="004E6939" w:rsidRDefault="004E6939" w:rsidP="00155597">
      <w:pPr>
        <w:ind w:left="4320" w:firstLine="720"/>
      </w:pPr>
    </w:p>
    <w:p w:rsidR="00155597" w:rsidRDefault="004E6939" w:rsidP="004E6939">
      <w:pPr>
        <w:ind w:left="4320" w:hanging="4178"/>
        <w:jc w:val="center"/>
      </w:pPr>
      <w:r>
        <w:t xml:space="preserve">Уведомление </w:t>
      </w:r>
    </w:p>
    <w:p w:rsidR="004E6939" w:rsidRDefault="004E6939" w:rsidP="004E6939">
      <w:pPr>
        <w:ind w:right="-2"/>
        <w:jc w:val="center"/>
      </w:pPr>
      <w:proofErr w:type="gramStart"/>
      <w:r>
        <w:t xml:space="preserve">о проведении предварительной оценки регулирующего воздействия проекта </w:t>
      </w:r>
      <w:r w:rsidRPr="008C4A5D">
        <w:rPr>
          <w:bCs/>
        </w:rPr>
        <w:t>изменений в постановление администрации района от 02.12.2013 № 2548 «Об утверждении муниципальной программы</w:t>
      </w:r>
      <w:r w:rsidRPr="008C4A5D">
        <w:t xml:space="preserve"> «Развитие </w:t>
      </w:r>
      <w:r w:rsidRPr="001F293A">
        <w:t xml:space="preserve">малого и среднего предпринимательства, </w:t>
      </w:r>
      <w:r w:rsidRPr="008C4A5D">
        <w:t>агропромышленного комплекса и рынков сельскохозяйственной продукции, сырья и продовольствия в Нижневартовском районе в 201</w:t>
      </w:r>
      <w:r>
        <w:t>6</w:t>
      </w:r>
      <w:r w:rsidRPr="008C4A5D">
        <w:t>–2020 годах»</w:t>
      </w:r>
      <w:proofErr w:type="gramEnd"/>
    </w:p>
    <w:p w:rsidR="004E6939" w:rsidRDefault="004E6939" w:rsidP="004E6939">
      <w:pPr>
        <w:ind w:right="-2"/>
        <w:jc w:val="center"/>
      </w:pPr>
    </w:p>
    <w:p w:rsidR="004E6939" w:rsidRDefault="004E6939" w:rsidP="004E6939">
      <w:pPr>
        <w:ind w:right="-2"/>
        <w:jc w:val="both"/>
      </w:pPr>
      <w:r>
        <w:tab/>
      </w:r>
      <w:proofErr w:type="gramStart"/>
      <w:r>
        <w:t xml:space="preserve">Настоящим уведомляем Вас о том, что отделом местной промышленности и сельского хозяйства администрации Нижневартовского района </w:t>
      </w:r>
      <w:r w:rsidR="005F46F4">
        <w:t xml:space="preserve"> (далее – Отдел) </w:t>
      </w:r>
      <w:r>
        <w:t>подготовлен проек</w:t>
      </w:r>
      <w:r w:rsidR="00123711">
        <w:t>т</w:t>
      </w:r>
      <w:r w:rsidRPr="004E6939">
        <w:rPr>
          <w:bCs/>
        </w:rPr>
        <w:t xml:space="preserve"> </w:t>
      </w:r>
      <w:r w:rsidRPr="008C4A5D">
        <w:rPr>
          <w:bCs/>
        </w:rPr>
        <w:t>изменений в постановление администрации района от 02.12.2013 № 2548 «Об утверждении муниципальной программы</w:t>
      </w:r>
      <w:r w:rsidRPr="008C4A5D">
        <w:t xml:space="preserve"> «Развитие </w:t>
      </w:r>
      <w:r w:rsidRPr="001F293A">
        <w:t xml:space="preserve">малого и среднего предпринимательства, </w:t>
      </w:r>
      <w:r w:rsidRPr="008C4A5D">
        <w:t>агропромышленного комплекса и рынков сельскохозяйственной продукции, сырья и продовольствия в Нижневартовском районе в 201</w:t>
      </w:r>
      <w:r>
        <w:t>6</w:t>
      </w:r>
      <w:r w:rsidRPr="008C4A5D">
        <w:t>–2020 годах»</w:t>
      </w:r>
      <w:r>
        <w:t xml:space="preserve"> (далее – Проект) и произведена предварительная оценка его регулирующего воздействия.</w:t>
      </w:r>
      <w:proofErr w:type="gramEnd"/>
    </w:p>
    <w:p w:rsidR="004E6939" w:rsidRDefault="004E6939" w:rsidP="00604660">
      <w:pPr>
        <w:ind w:firstLine="708"/>
        <w:jc w:val="both"/>
      </w:pPr>
      <w:r>
        <w:t xml:space="preserve">Проект разработан  в соответствии </w:t>
      </w:r>
      <w:r w:rsidR="00756718" w:rsidRPr="002F02AA">
        <w:t>в</w:t>
      </w:r>
      <w:r w:rsidR="00756718" w:rsidRPr="002F02AA">
        <w:rPr>
          <w:lang w:eastAsia="en-US"/>
        </w:rPr>
        <w:t xml:space="preserve"> соответствии с </w:t>
      </w:r>
      <w:r w:rsidR="00756718" w:rsidRPr="00805994">
        <w:t>приказом Департамента   природных ресурсов и несырьевого сектора экономики Ханты-Мансийского автономного округа – Югры от 24 февраля 2015 года № 152–</w:t>
      </w:r>
      <w:proofErr w:type="spellStart"/>
      <w:r w:rsidR="00756718" w:rsidRPr="00805994">
        <w:t>п</w:t>
      </w:r>
      <w:proofErr w:type="spellEnd"/>
      <w:r w:rsidR="00756718" w:rsidRPr="00922D28">
        <w:rPr>
          <w:color w:val="FF0000"/>
        </w:rPr>
        <w:t xml:space="preserve"> </w:t>
      </w:r>
      <w:r w:rsidR="00756718" w:rsidRPr="003C5915">
        <w:t>«Об утверждении перечня сельскохозяйственных товаропроизводителей, занимающихся производством и переработкой продукции животноводства, мясного скотоводства</w:t>
      </w:r>
      <w:r w:rsidR="00ED198A">
        <w:t>.</w:t>
      </w:r>
      <w:r>
        <w:t xml:space="preserve"> </w:t>
      </w:r>
    </w:p>
    <w:p w:rsidR="00756718" w:rsidRPr="00756718" w:rsidRDefault="002D299A" w:rsidP="00756718">
      <w:pPr>
        <w:widowControl w:val="0"/>
        <w:autoSpaceDE w:val="0"/>
        <w:autoSpaceDN w:val="0"/>
        <w:adjustRightInd w:val="0"/>
        <w:ind w:firstLine="709"/>
        <w:jc w:val="both"/>
      </w:pPr>
      <w:r w:rsidRPr="00756718">
        <w:t xml:space="preserve">Целью принятия Проекта </w:t>
      </w:r>
      <w:r w:rsidR="00756718" w:rsidRPr="00756718">
        <w:t>является стимулирование сельскохозяйственных товаропроизводителей района на производство и переработку продукции животноводства, мясного скотоводства и включение в перечень сельскохозяйственных товаропроизводителей, занимающихся производством и переработкой продукции животноводства, мясного скотоводства</w:t>
      </w:r>
      <w:r w:rsidR="00756718">
        <w:t>.</w:t>
      </w:r>
    </w:p>
    <w:p w:rsidR="00CE33C5" w:rsidRDefault="00CE33C5" w:rsidP="0075671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итогам предварительной оценки регулирующего воздействия сделаны </w:t>
      </w:r>
      <w:r>
        <w:lastRenderedPageBreak/>
        <w:t>выводы о том, что проект содержит положени</w:t>
      </w:r>
      <w:r w:rsidR="00A02760">
        <w:t>я</w:t>
      </w:r>
      <w:r>
        <w:t>:</w:t>
      </w:r>
    </w:p>
    <w:p w:rsidR="00ED198A" w:rsidRDefault="005B1965" w:rsidP="00ED198A">
      <w:pPr>
        <w:ind w:firstLine="708"/>
        <w:jc w:val="both"/>
      </w:pPr>
      <w:r>
        <w:t>в</w:t>
      </w:r>
      <w:r w:rsidR="00C87CD3">
        <w:t>водя</w:t>
      </w:r>
      <w:r w:rsidR="00F94300">
        <w:t>ще</w:t>
      </w:r>
      <w:r w:rsidR="00BF568B">
        <w:t xml:space="preserve">е </w:t>
      </w:r>
      <w:r w:rsidR="00C87CD3">
        <w:t>нов</w:t>
      </w:r>
      <w:r w:rsidR="00AF263A">
        <w:t>о</w:t>
      </w:r>
      <w:r w:rsidR="00C87CD3">
        <w:t xml:space="preserve">е </w:t>
      </w:r>
      <w:r w:rsidR="00321C51">
        <w:t>ограничени</w:t>
      </w:r>
      <w:r w:rsidR="00AF263A">
        <w:t>е</w:t>
      </w:r>
      <w:r w:rsidR="00C87CD3">
        <w:t xml:space="preserve"> для субъектов п</w:t>
      </w:r>
      <w:r w:rsidR="00D50CB4">
        <w:t>редпринимательской деятельности</w:t>
      </w:r>
      <w:r w:rsidR="00ED198A">
        <w:t>:</w:t>
      </w:r>
    </w:p>
    <w:p w:rsidR="00ED198A" w:rsidRDefault="00D50CB4" w:rsidP="00ED198A">
      <w:pPr>
        <w:ind w:firstLine="708"/>
        <w:jc w:val="both"/>
      </w:pPr>
      <w:r>
        <w:t xml:space="preserve">в </w:t>
      </w:r>
      <w:r w:rsidR="00ED198A" w:rsidRPr="00804E08">
        <w:t>п. 3.2.3.2.</w:t>
      </w:r>
      <w:r w:rsidR="00E66B0F">
        <w:t xml:space="preserve">, </w:t>
      </w:r>
      <w:r w:rsidR="00ED198A">
        <w:t>р</w:t>
      </w:r>
      <w:r w:rsidR="00ED198A" w:rsidRPr="00804E08">
        <w:t>аздел</w:t>
      </w:r>
      <w:r w:rsidR="00ED198A">
        <w:t>а</w:t>
      </w:r>
      <w:r w:rsidR="00ED198A" w:rsidRPr="00804E08">
        <w:t xml:space="preserve"> «Характеристика основных мероприятий программы» Паспорта муниципальной программы</w:t>
      </w:r>
      <w:r w:rsidR="00ED198A">
        <w:t>;</w:t>
      </w:r>
    </w:p>
    <w:p w:rsidR="00D50CB4" w:rsidRPr="005E2A0C" w:rsidRDefault="0018203D" w:rsidP="00ED198A">
      <w:pPr>
        <w:ind w:firstLine="708"/>
        <w:jc w:val="both"/>
      </w:pPr>
      <w:r>
        <w:t>в</w:t>
      </w:r>
      <w:r w:rsidRPr="00804E08">
        <w:t xml:space="preserve"> приложении 7 к муниципальной программе «Порядок выплаты субсидий сельскохозяйственным товаропроизводителям района</w:t>
      </w:r>
      <w:r w:rsidRPr="00804E08">
        <w:rPr>
          <w:b/>
        </w:rPr>
        <w:t>»</w:t>
      </w:r>
      <w:r>
        <w:rPr>
          <w:b/>
        </w:rPr>
        <w:t xml:space="preserve"> </w:t>
      </w:r>
      <w:r w:rsidRPr="00804E08">
        <w:t>п. 3.3.1.</w:t>
      </w:r>
      <w:r>
        <w:t xml:space="preserve"> </w:t>
      </w:r>
    </w:p>
    <w:p w:rsidR="00C87CD3" w:rsidRDefault="00C87CD3" w:rsidP="00D50CB4">
      <w:pPr>
        <w:pStyle w:val="ab"/>
        <w:ind w:left="0"/>
        <w:jc w:val="both"/>
      </w:pPr>
    </w:p>
    <w:p w:rsidR="004E6939" w:rsidRPr="00301D81" w:rsidRDefault="004E6939" w:rsidP="004E6939">
      <w:pPr>
        <w:ind w:right="-2" w:firstLine="708"/>
        <w:jc w:val="both"/>
        <w:rPr>
          <w:i/>
        </w:rPr>
      </w:pPr>
    </w:p>
    <w:p w:rsidR="004E6939" w:rsidRDefault="00123711" w:rsidP="00123711">
      <w:r>
        <w:t>Приложения:</w:t>
      </w:r>
    </w:p>
    <w:p w:rsidR="00123711" w:rsidRDefault="00123711" w:rsidP="00123711">
      <w:pPr>
        <w:pStyle w:val="ab"/>
        <w:numPr>
          <w:ilvl w:val="0"/>
          <w:numId w:val="2"/>
        </w:numPr>
      </w:pPr>
      <w:r>
        <w:t>Проект постановления</w:t>
      </w:r>
      <w:r w:rsidRPr="00123711">
        <w:t xml:space="preserve"> </w:t>
      </w:r>
      <w:r>
        <w:t xml:space="preserve">на </w:t>
      </w:r>
      <w:r w:rsidR="00756718">
        <w:t>7</w:t>
      </w:r>
      <w:r w:rsidR="0057449C">
        <w:t xml:space="preserve"> </w:t>
      </w:r>
      <w:r>
        <w:t>л. в 1 экз.</w:t>
      </w:r>
    </w:p>
    <w:p w:rsidR="00123711" w:rsidRDefault="00123711" w:rsidP="00123711">
      <w:pPr>
        <w:pStyle w:val="ab"/>
        <w:numPr>
          <w:ilvl w:val="0"/>
          <w:numId w:val="2"/>
        </w:numPr>
      </w:pPr>
      <w:r>
        <w:t xml:space="preserve">Пояснительная записка к проекту постановления на </w:t>
      </w:r>
      <w:r w:rsidR="00F57C98">
        <w:t>3</w:t>
      </w:r>
      <w:r w:rsidR="001634C3">
        <w:t xml:space="preserve"> </w:t>
      </w:r>
      <w:r>
        <w:t>л. в 1 экз.</w:t>
      </w:r>
    </w:p>
    <w:p w:rsidR="00155597" w:rsidRDefault="00155597" w:rsidP="00155597">
      <w:pPr>
        <w:ind w:left="4320" w:firstLine="720"/>
      </w:pPr>
    </w:p>
    <w:p w:rsidR="00155597" w:rsidRDefault="00155597" w:rsidP="004E6939">
      <w:pPr>
        <w:jc w:val="both"/>
        <w:rPr>
          <w:bCs/>
        </w:rPr>
      </w:pPr>
      <w:r>
        <w:t xml:space="preserve">                                    </w:t>
      </w:r>
    </w:p>
    <w:p w:rsidR="00155597" w:rsidRDefault="00155597" w:rsidP="00155597">
      <w:pPr>
        <w:ind w:firstLine="708"/>
        <w:jc w:val="both"/>
        <w:rPr>
          <w:bCs/>
        </w:rPr>
      </w:pPr>
    </w:p>
    <w:p w:rsidR="00155597" w:rsidRDefault="00155597" w:rsidP="00155597">
      <w:pPr>
        <w:ind w:firstLine="708"/>
        <w:jc w:val="both"/>
        <w:rPr>
          <w:bCs/>
        </w:rPr>
      </w:pPr>
    </w:p>
    <w:p w:rsidR="00155597" w:rsidRDefault="00155597" w:rsidP="00155597">
      <w:pPr>
        <w:ind w:firstLine="708"/>
        <w:jc w:val="both"/>
        <w:rPr>
          <w:bCs/>
        </w:rPr>
      </w:pPr>
    </w:p>
    <w:p w:rsidR="00155597" w:rsidRDefault="00155597" w:rsidP="00155597">
      <w:pPr>
        <w:ind w:firstLine="708"/>
        <w:jc w:val="both"/>
        <w:rPr>
          <w:bCs/>
        </w:rPr>
      </w:pPr>
    </w:p>
    <w:p w:rsidR="004E6939" w:rsidRDefault="004E6939" w:rsidP="00155597">
      <w:proofErr w:type="gramStart"/>
      <w:r>
        <w:t>Исполняющий</w:t>
      </w:r>
      <w:proofErr w:type="gramEnd"/>
      <w:r>
        <w:t xml:space="preserve"> обязанности</w:t>
      </w:r>
    </w:p>
    <w:p w:rsidR="00155597" w:rsidRDefault="004E6939" w:rsidP="00155597">
      <w:r>
        <w:t>н</w:t>
      </w:r>
      <w:r w:rsidR="00155597">
        <w:t>ачальник</w:t>
      </w:r>
      <w:r>
        <w:t>а</w:t>
      </w:r>
      <w:r w:rsidR="00155597">
        <w:t xml:space="preserve"> отдела</w:t>
      </w:r>
      <w:r w:rsidR="00155597">
        <w:tab/>
      </w:r>
      <w:r w:rsidR="00155597">
        <w:tab/>
      </w:r>
      <w:r w:rsidR="00155597">
        <w:tab/>
      </w:r>
      <w:r w:rsidR="00155597">
        <w:tab/>
      </w:r>
      <w:r w:rsidR="00155597">
        <w:tab/>
      </w:r>
      <w:r w:rsidR="00155597">
        <w:tab/>
      </w:r>
      <w:r w:rsidR="00155597">
        <w:tab/>
        <w:t>С.</w:t>
      </w:r>
      <w:r>
        <w:t>С</w:t>
      </w:r>
      <w:r w:rsidR="00155597">
        <w:t xml:space="preserve">. </w:t>
      </w:r>
      <w:r>
        <w:t>Пичугин</w:t>
      </w:r>
    </w:p>
    <w:p w:rsidR="00155597" w:rsidRDefault="00155597" w:rsidP="00155597"/>
    <w:p w:rsidR="00155597" w:rsidRDefault="00155597" w:rsidP="00155597"/>
    <w:p w:rsidR="00155597" w:rsidRDefault="00155597" w:rsidP="00155597"/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9303E4" w:rsidRDefault="009303E4" w:rsidP="00155597">
      <w:pPr>
        <w:rPr>
          <w:sz w:val="18"/>
          <w:szCs w:val="18"/>
        </w:rPr>
      </w:pPr>
    </w:p>
    <w:p w:rsidR="00155597" w:rsidRPr="00812ECC" w:rsidRDefault="00155597" w:rsidP="00155597">
      <w:pPr>
        <w:rPr>
          <w:sz w:val="18"/>
          <w:szCs w:val="18"/>
        </w:rPr>
      </w:pPr>
      <w:r w:rsidRPr="00812ECC">
        <w:rPr>
          <w:sz w:val="18"/>
          <w:szCs w:val="18"/>
        </w:rPr>
        <w:t>Колесова Т.А.</w:t>
      </w:r>
    </w:p>
    <w:p w:rsidR="00155597" w:rsidRPr="00812ECC" w:rsidRDefault="00155597" w:rsidP="00155597">
      <w:pPr>
        <w:rPr>
          <w:sz w:val="18"/>
          <w:szCs w:val="18"/>
        </w:rPr>
      </w:pPr>
      <w:r w:rsidRPr="00812ECC">
        <w:rPr>
          <w:sz w:val="18"/>
          <w:szCs w:val="18"/>
        </w:rPr>
        <w:t>49 47 70</w:t>
      </w:r>
    </w:p>
    <w:sectPr w:rsidR="00155597" w:rsidRPr="00812ECC" w:rsidSect="00E661E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152"/>
    <w:multiLevelType w:val="hybridMultilevel"/>
    <w:tmpl w:val="4E826712"/>
    <w:lvl w:ilvl="0" w:tplc="8CB6BA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C1D7A"/>
    <w:multiLevelType w:val="hybridMultilevel"/>
    <w:tmpl w:val="1238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F89"/>
    <w:rsid w:val="00005589"/>
    <w:rsid w:val="00014EAB"/>
    <w:rsid w:val="00017F75"/>
    <w:rsid w:val="000218A7"/>
    <w:rsid w:val="00047F89"/>
    <w:rsid w:val="000A602E"/>
    <w:rsid w:val="00123711"/>
    <w:rsid w:val="001239A9"/>
    <w:rsid w:val="0014476B"/>
    <w:rsid w:val="00147ECE"/>
    <w:rsid w:val="00155597"/>
    <w:rsid w:val="001634C3"/>
    <w:rsid w:val="00171845"/>
    <w:rsid w:val="00172198"/>
    <w:rsid w:val="00175928"/>
    <w:rsid w:val="0018203D"/>
    <w:rsid w:val="001A0BD1"/>
    <w:rsid w:val="001A535E"/>
    <w:rsid w:val="001D1C24"/>
    <w:rsid w:val="001F3A9F"/>
    <w:rsid w:val="00204C04"/>
    <w:rsid w:val="0025530A"/>
    <w:rsid w:val="00284E72"/>
    <w:rsid w:val="00296402"/>
    <w:rsid w:val="002B0A87"/>
    <w:rsid w:val="002C6089"/>
    <w:rsid w:val="002D299A"/>
    <w:rsid w:val="002D3031"/>
    <w:rsid w:val="002F4CC2"/>
    <w:rsid w:val="003036B2"/>
    <w:rsid w:val="00311597"/>
    <w:rsid w:val="00314DE7"/>
    <w:rsid w:val="00321C51"/>
    <w:rsid w:val="003758D3"/>
    <w:rsid w:val="003916B2"/>
    <w:rsid w:val="0039558F"/>
    <w:rsid w:val="003F037D"/>
    <w:rsid w:val="003F6648"/>
    <w:rsid w:val="00401E6F"/>
    <w:rsid w:val="00495026"/>
    <w:rsid w:val="004E0C87"/>
    <w:rsid w:val="004E6939"/>
    <w:rsid w:val="005606B9"/>
    <w:rsid w:val="00563896"/>
    <w:rsid w:val="0057048F"/>
    <w:rsid w:val="0057449C"/>
    <w:rsid w:val="005B1965"/>
    <w:rsid w:val="005F46F4"/>
    <w:rsid w:val="00604660"/>
    <w:rsid w:val="00614731"/>
    <w:rsid w:val="00620EFF"/>
    <w:rsid w:val="00635688"/>
    <w:rsid w:val="006370B1"/>
    <w:rsid w:val="00697322"/>
    <w:rsid w:val="006D0DBA"/>
    <w:rsid w:val="006D536D"/>
    <w:rsid w:val="00756718"/>
    <w:rsid w:val="00771883"/>
    <w:rsid w:val="007A1A66"/>
    <w:rsid w:val="008103B3"/>
    <w:rsid w:val="0081490A"/>
    <w:rsid w:val="00822F7E"/>
    <w:rsid w:val="008437C9"/>
    <w:rsid w:val="00890C22"/>
    <w:rsid w:val="008C12C2"/>
    <w:rsid w:val="008E73A3"/>
    <w:rsid w:val="008F793E"/>
    <w:rsid w:val="00902939"/>
    <w:rsid w:val="00925986"/>
    <w:rsid w:val="009303E4"/>
    <w:rsid w:val="00937DF8"/>
    <w:rsid w:val="00941E33"/>
    <w:rsid w:val="00977FDD"/>
    <w:rsid w:val="00A02760"/>
    <w:rsid w:val="00A23151"/>
    <w:rsid w:val="00A34980"/>
    <w:rsid w:val="00A37F28"/>
    <w:rsid w:val="00A528DF"/>
    <w:rsid w:val="00A61327"/>
    <w:rsid w:val="00A664EB"/>
    <w:rsid w:val="00A67FA6"/>
    <w:rsid w:val="00AA4036"/>
    <w:rsid w:val="00AA67C8"/>
    <w:rsid w:val="00AB51A5"/>
    <w:rsid w:val="00AD0A77"/>
    <w:rsid w:val="00AF263A"/>
    <w:rsid w:val="00B17F9F"/>
    <w:rsid w:val="00B339F9"/>
    <w:rsid w:val="00B47547"/>
    <w:rsid w:val="00B71196"/>
    <w:rsid w:val="00B9623B"/>
    <w:rsid w:val="00BF568B"/>
    <w:rsid w:val="00C348C8"/>
    <w:rsid w:val="00C42DB7"/>
    <w:rsid w:val="00C76F7B"/>
    <w:rsid w:val="00C87CD3"/>
    <w:rsid w:val="00C969C4"/>
    <w:rsid w:val="00CA2042"/>
    <w:rsid w:val="00CA53C2"/>
    <w:rsid w:val="00CC2C6B"/>
    <w:rsid w:val="00CD0C97"/>
    <w:rsid w:val="00CE33C5"/>
    <w:rsid w:val="00CF3325"/>
    <w:rsid w:val="00D44D9E"/>
    <w:rsid w:val="00D50CB4"/>
    <w:rsid w:val="00D514C3"/>
    <w:rsid w:val="00D56EFE"/>
    <w:rsid w:val="00D85BB1"/>
    <w:rsid w:val="00D9233F"/>
    <w:rsid w:val="00DB5496"/>
    <w:rsid w:val="00DC1AF1"/>
    <w:rsid w:val="00DF6AB7"/>
    <w:rsid w:val="00E43D11"/>
    <w:rsid w:val="00E66B0F"/>
    <w:rsid w:val="00E677AD"/>
    <w:rsid w:val="00ED198A"/>
    <w:rsid w:val="00ED6E09"/>
    <w:rsid w:val="00F57C98"/>
    <w:rsid w:val="00F66BB2"/>
    <w:rsid w:val="00F94300"/>
    <w:rsid w:val="00FC47B7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7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1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95026"/>
    <w:rPr>
      <w:b/>
      <w:bCs/>
    </w:rPr>
  </w:style>
  <w:style w:type="character" w:customStyle="1" w:styleId="apple-converted-space">
    <w:name w:val="apple-converted-space"/>
    <w:basedOn w:val="a0"/>
    <w:rsid w:val="00495026"/>
  </w:style>
  <w:style w:type="paragraph" w:styleId="a7">
    <w:name w:val="Normal (Web)"/>
    <w:basedOn w:val="a"/>
    <w:uiPriority w:val="99"/>
    <w:semiHidden/>
    <w:unhideWhenUsed/>
    <w:rsid w:val="0049502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0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18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71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nhideWhenUsed/>
    <w:rsid w:val="00171845"/>
    <w:pPr>
      <w:tabs>
        <w:tab w:val="center" w:pos="4677"/>
        <w:tab w:val="right" w:pos="9355"/>
      </w:tabs>
    </w:pPr>
    <w:rPr>
      <w:rFonts w:eastAsia="Calibri"/>
      <w:i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71845"/>
    <w:rPr>
      <w:rFonts w:ascii="Times New Roman" w:eastAsia="Calibri" w:hAnsi="Times New Roman" w:cs="Times New Roman"/>
      <w:i/>
      <w:sz w:val="28"/>
    </w:rPr>
  </w:style>
  <w:style w:type="paragraph" w:customStyle="1" w:styleId="ConsPlusCell">
    <w:name w:val="ConsPlusCell"/>
    <w:uiPriority w:val="99"/>
    <w:rsid w:val="00171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uiPriority w:val="34"/>
    <w:qFormat/>
    <w:rsid w:val="00C8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8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7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1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495026"/>
    <w:rPr>
      <w:b/>
      <w:bCs/>
    </w:rPr>
  </w:style>
  <w:style w:type="character" w:customStyle="1" w:styleId="apple-converted-space">
    <w:name w:val="apple-converted-space"/>
    <w:basedOn w:val="a0"/>
    <w:rsid w:val="00495026"/>
  </w:style>
  <w:style w:type="paragraph" w:styleId="a7">
    <w:name w:val="Normal (Web)"/>
    <w:basedOn w:val="a"/>
    <w:uiPriority w:val="99"/>
    <w:semiHidden/>
    <w:unhideWhenUsed/>
    <w:rsid w:val="0049502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20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18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171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nhideWhenUsed/>
    <w:rsid w:val="00171845"/>
    <w:pPr>
      <w:tabs>
        <w:tab w:val="center" w:pos="4677"/>
        <w:tab w:val="right" w:pos="9355"/>
      </w:tabs>
    </w:pPr>
    <w:rPr>
      <w:rFonts w:eastAsia="Calibri"/>
      <w:i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171845"/>
    <w:rPr>
      <w:rFonts w:ascii="Times New Roman" w:eastAsia="Calibri" w:hAnsi="Times New Roman" w:cs="Times New Roman"/>
      <w:i/>
      <w:sz w:val="28"/>
    </w:rPr>
  </w:style>
  <w:style w:type="paragraph" w:customStyle="1" w:styleId="ConsPlusCell">
    <w:name w:val="ConsPlusCell"/>
    <w:uiPriority w:val="99"/>
    <w:rsid w:val="001718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Наталья Рамилевна</dc:creator>
  <cp:lastModifiedBy>Колесова Татьяна Анатольевна</cp:lastModifiedBy>
  <cp:revision>4</cp:revision>
  <cp:lastPrinted>2016-12-05T09:48:00Z</cp:lastPrinted>
  <dcterms:created xsi:type="dcterms:W3CDTF">2016-12-05T05:57:00Z</dcterms:created>
  <dcterms:modified xsi:type="dcterms:W3CDTF">2016-12-05T09:48:00Z</dcterms:modified>
</cp:coreProperties>
</file>